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284"/>
        <w:gridCol w:w="5675"/>
        <w:gridCol w:w="2687"/>
        <w:gridCol w:w="131"/>
        <w:gridCol w:w="1287"/>
        <w:gridCol w:w="4175"/>
      </w:tblGrid>
      <w:tr w:rsidR="00F44AC3" w:rsidRPr="00E00DD8" w:rsidTr="007D0F6C">
        <w:trPr>
          <w:trHeight w:val="841"/>
        </w:trPr>
        <w:tc>
          <w:tcPr>
            <w:tcW w:w="11114" w:type="dxa"/>
            <w:gridSpan w:val="6"/>
            <w:tcBorders>
              <w:top w:val="nil"/>
              <w:left w:val="nil"/>
              <w:bottom w:val="nil"/>
              <w:right w:val="nil"/>
            </w:tcBorders>
          </w:tcPr>
          <w:p w:rsidR="00F44AC3" w:rsidRDefault="00F44AC3" w:rsidP="00E00DD8">
            <w:pPr>
              <w:spacing w:after="0" w:line="240" w:lineRule="auto"/>
              <w:jc w:val="center"/>
              <w:rPr>
                <w:rFonts w:ascii="Times New Roman" w:eastAsia="Times New Roman" w:hAnsi="Times New Roman" w:cs="Times New Roman"/>
                <w:sz w:val="28"/>
                <w:szCs w:val="28"/>
                <w:lang w:eastAsia="ru-RU"/>
              </w:rPr>
            </w:pPr>
          </w:p>
        </w:tc>
        <w:tc>
          <w:tcPr>
            <w:tcW w:w="4175" w:type="dxa"/>
            <w:tcBorders>
              <w:top w:val="nil"/>
              <w:left w:val="nil"/>
              <w:bottom w:val="nil"/>
              <w:right w:val="nil"/>
            </w:tcBorders>
          </w:tcPr>
          <w:p w:rsidR="007D0F6C" w:rsidRPr="007D0F6C" w:rsidRDefault="007D0F6C" w:rsidP="007D0F6C">
            <w:pPr>
              <w:spacing w:after="0" w:line="240" w:lineRule="auto"/>
              <w:rPr>
                <w:rFonts w:ascii="Times New Roman" w:eastAsia="Times New Roman" w:hAnsi="Times New Roman" w:cs="Times New Roman"/>
                <w:bCs/>
                <w:iCs/>
                <w:sz w:val="28"/>
                <w:szCs w:val="28"/>
                <w:lang w:eastAsia="ru-RU"/>
              </w:rPr>
            </w:pPr>
            <w:r w:rsidRPr="007D0F6C">
              <w:rPr>
                <w:rFonts w:ascii="Times New Roman" w:eastAsia="Times New Roman" w:hAnsi="Times New Roman" w:cs="Times New Roman"/>
                <w:bCs/>
                <w:iCs/>
                <w:sz w:val="28"/>
                <w:szCs w:val="28"/>
                <w:lang w:eastAsia="ru-RU"/>
              </w:rPr>
              <w:t>Утверждаю:</w:t>
            </w:r>
          </w:p>
          <w:p w:rsidR="007D0F6C" w:rsidRPr="007D0F6C" w:rsidRDefault="007D0F6C" w:rsidP="007D0F6C">
            <w:pPr>
              <w:spacing w:after="0" w:line="240" w:lineRule="auto"/>
              <w:rPr>
                <w:rFonts w:ascii="Times New Roman" w:eastAsia="Times New Roman" w:hAnsi="Times New Roman" w:cs="Times New Roman"/>
                <w:bCs/>
                <w:iCs/>
                <w:sz w:val="28"/>
                <w:szCs w:val="28"/>
                <w:lang w:eastAsia="ru-RU"/>
              </w:rPr>
            </w:pPr>
            <w:r w:rsidRPr="007D0F6C">
              <w:rPr>
                <w:rFonts w:ascii="Times New Roman" w:eastAsia="Times New Roman" w:hAnsi="Times New Roman" w:cs="Times New Roman"/>
                <w:bCs/>
                <w:iCs/>
                <w:sz w:val="28"/>
                <w:szCs w:val="28"/>
                <w:lang w:eastAsia="ru-RU"/>
              </w:rPr>
              <w:t>Заместитель главы Администрации</w:t>
            </w:r>
          </w:p>
          <w:p w:rsidR="007D0F6C" w:rsidRPr="007D0F6C" w:rsidRDefault="007D0F6C" w:rsidP="007D0F6C">
            <w:pPr>
              <w:spacing w:after="0" w:line="240" w:lineRule="auto"/>
              <w:rPr>
                <w:rFonts w:ascii="Times New Roman" w:eastAsia="Times New Roman" w:hAnsi="Times New Roman" w:cs="Times New Roman"/>
                <w:bCs/>
                <w:iCs/>
                <w:sz w:val="28"/>
                <w:szCs w:val="28"/>
                <w:lang w:eastAsia="ru-RU"/>
              </w:rPr>
            </w:pPr>
            <w:proofErr w:type="spellStart"/>
            <w:r w:rsidRPr="007D0F6C">
              <w:rPr>
                <w:rFonts w:ascii="Times New Roman" w:eastAsia="Times New Roman" w:hAnsi="Times New Roman" w:cs="Times New Roman"/>
                <w:bCs/>
                <w:iCs/>
                <w:sz w:val="28"/>
                <w:szCs w:val="28"/>
                <w:lang w:eastAsia="ru-RU"/>
              </w:rPr>
              <w:t>Обливского</w:t>
            </w:r>
            <w:proofErr w:type="spellEnd"/>
            <w:r w:rsidRPr="007D0F6C">
              <w:rPr>
                <w:rFonts w:ascii="Times New Roman" w:eastAsia="Times New Roman" w:hAnsi="Times New Roman" w:cs="Times New Roman"/>
                <w:bCs/>
                <w:iCs/>
                <w:sz w:val="28"/>
                <w:szCs w:val="28"/>
                <w:lang w:eastAsia="ru-RU"/>
              </w:rPr>
              <w:t xml:space="preserve"> района по экономике </w:t>
            </w:r>
          </w:p>
          <w:p w:rsidR="007D0F6C" w:rsidRPr="007D0F6C" w:rsidRDefault="007D0F6C" w:rsidP="007D0F6C">
            <w:pPr>
              <w:spacing w:after="0" w:line="240" w:lineRule="auto"/>
              <w:rPr>
                <w:rFonts w:ascii="Times New Roman" w:eastAsia="Times New Roman" w:hAnsi="Times New Roman" w:cs="Times New Roman"/>
                <w:bCs/>
                <w:iCs/>
                <w:sz w:val="28"/>
                <w:szCs w:val="28"/>
                <w:lang w:eastAsia="ru-RU"/>
              </w:rPr>
            </w:pPr>
            <w:r w:rsidRPr="007D0F6C">
              <w:rPr>
                <w:rFonts w:ascii="Times New Roman" w:eastAsia="Times New Roman" w:hAnsi="Times New Roman" w:cs="Times New Roman"/>
                <w:bCs/>
                <w:iCs/>
                <w:sz w:val="28"/>
                <w:szCs w:val="28"/>
                <w:lang w:eastAsia="ru-RU"/>
              </w:rPr>
              <w:t>и финансам</w:t>
            </w:r>
          </w:p>
          <w:p w:rsidR="007D0F6C" w:rsidRPr="007D0F6C" w:rsidRDefault="007D0F6C" w:rsidP="007D0F6C">
            <w:pPr>
              <w:spacing w:after="0" w:line="240" w:lineRule="auto"/>
              <w:rPr>
                <w:rFonts w:ascii="Times New Roman" w:eastAsia="Times New Roman" w:hAnsi="Times New Roman" w:cs="Times New Roman"/>
                <w:bCs/>
                <w:iCs/>
                <w:sz w:val="28"/>
                <w:szCs w:val="28"/>
                <w:lang w:eastAsia="ru-RU"/>
              </w:rPr>
            </w:pPr>
            <w:r w:rsidRPr="007D0F6C">
              <w:rPr>
                <w:rFonts w:ascii="Times New Roman" w:eastAsia="Times New Roman" w:hAnsi="Times New Roman" w:cs="Times New Roman"/>
                <w:bCs/>
                <w:iCs/>
                <w:sz w:val="28"/>
                <w:szCs w:val="28"/>
                <w:lang w:eastAsia="ru-RU"/>
              </w:rPr>
              <w:t>______________ Ж.А. Василенко</w:t>
            </w:r>
          </w:p>
          <w:p w:rsidR="00F44AC3" w:rsidRDefault="00F44AC3" w:rsidP="00E00DD8">
            <w:pPr>
              <w:spacing w:after="0" w:line="240" w:lineRule="auto"/>
              <w:jc w:val="center"/>
              <w:rPr>
                <w:rFonts w:ascii="Times New Roman" w:eastAsia="Times New Roman" w:hAnsi="Times New Roman" w:cs="Times New Roman"/>
                <w:sz w:val="28"/>
                <w:szCs w:val="28"/>
                <w:lang w:eastAsia="ru-RU"/>
              </w:rPr>
            </w:pPr>
          </w:p>
        </w:tc>
      </w:tr>
      <w:tr w:rsidR="00E00DD8" w:rsidRPr="00E00DD8" w:rsidTr="007D0F6C">
        <w:tc>
          <w:tcPr>
            <w:tcW w:w="15289" w:type="dxa"/>
            <w:gridSpan w:val="7"/>
            <w:tcBorders>
              <w:top w:val="nil"/>
              <w:left w:val="nil"/>
              <w:bottom w:val="single" w:sz="4" w:space="0" w:color="auto"/>
              <w:right w:val="nil"/>
            </w:tcBorders>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Отчет по </w:t>
            </w:r>
            <w:r w:rsidRPr="00E00DD8">
              <w:rPr>
                <w:rFonts w:ascii="Times New Roman" w:eastAsia="Times New Roman" w:hAnsi="Times New Roman" w:cs="Times New Roman"/>
                <w:sz w:val="28"/>
                <w:szCs w:val="28"/>
                <w:lang w:eastAsia="ru-RU"/>
              </w:rPr>
              <w:t>ОРГАНИЗАЦИОНН</w:t>
            </w:r>
            <w:r>
              <w:rPr>
                <w:rFonts w:ascii="Times New Roman" w:eastAsia="Times New Roman" w:hAnsi="Times New Roman" w:cs="Times New Roman"/>
                <w:sz w:val="28"/>
                <w:szCs w:val="28"/>
                <w:lang w:eastAsia="ru-RU"/>
              </w:rPr>
              <w:t>ОМУ</w:t>
            </w:r>
            <w:r w:rsidRPr="00E00DD8">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У</w:t>
            </w:r>
          </w:p>
          <w:p w:rsidR="00E00DD8" w:rsidRPr="00E00DD8" w:rsidRDefault="00E00DD8" w:rsidP="00E00DD8">
            <w:pPr>
              <w:spacing w:after="0" w:line="240" w:lineRule="auto"/>
              <w:jc w:val="center"/>
              <w:rPr>
                <w:rFonts w:ascii="Times New Roman" w:eastAsia="Times New Roman" w:hAnsi="Times New Roman" w:cs="Times New Roman"/>
                <w:bCs/>
                <w:sz w:val="28"/>
                <w:szCs w:val="20"/>
                <w:lang w:eastAsia="ru-RU"/>
              </w:rPr>
            </w:pPr>
            <w:bookmarkStart w:id="0" w:name="OLE_LINK3"/>
            <w:bookmarkStart w:id="1" w:name="OLE_LINK4"/>
            <w:bookmarkStart w:id="2" w:name="OLE_LINK5"/>
            <w:r w:rsidRPr="00E00DD8">
              <w:rPr>
                <w:rFonts w:ascii="Times New Roman" w:eastAsia="Times New Roman" w:hAnsi="Times New Roman" w:cs="Times New Roman"/>
                <w:sz w:val="28"/>
                <w:szCs w:val="28"/>
                <w:lang w:eastAsia="ru-RU"/>
              </w:rPr>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w:t>
            </w:r>
            <w:r w:rsidRPr="00E00DD8">
              <w:rPr>
                <w:rFonts w:ascii="Times New Roman" w:eastAsia="Times New Roman" w:hAnsi="Times New Roman" w:cs="Times New Roman"/>
                <w:bCs/>
                <w:sz w:val="28"/>
                <w:szCs w:val="20"/>
                <w:lang w:eastAsia="ru-RU"/>
              </w:rPr>
              <w:t xml:space="preserve">по реализации Послания Президента </w:t>
            </w:r>
          </w:p>
          <w:p w:rsidR="00E00DD8" w:rsidRPr="00E00DD8" w:rsidRDefault="00E00DD8" w:rsidP="00E00DD8">
            <w:pPr>
              <w:spacing w:after="0" w:line="240" w:lineRule="auto"/>
              <w:jc w:val="center"/>
              <w:rPr>
                <w:rFonts w:ascii="Times New Roman" w:eastAsia="Times New Roman" w:hAnsi="Times New Roman" w:cs="Times New Roman"/>
                <w:bCs/>
                <w:sz w:val="28"/>
                <w:szCs w:val="20"/>
                <w:lang w:eastAsia="ru-RU"/>
              </w:rPr>
            </w:pPr>
            <w:r w:rsidRPr="00E00DD8">
              <w:rPr>
                <w:rFonts w:ascii="Times New Roman" w:eastAsia="Times New Roman" w:hAnsi="Times New Roman" w:cs="Times New Roman"/>
                <w:bCs/>
                <w:sz w:val="28"/>
                <w:szCs w:val="20"/>
                <w:lang w:eastAsia="ru-RU"/>
              </w:rPr>
              <w:t xml:space="preserve">Российской Федерации Федеральному Собранию Российской Федерации от 4 декабря 2014 </w:t>
            </w:r>
            <w:bookmarkEnd w:id="0"/>
            <w:bookmarkEnd w:id="1"/>
            <w:bookmarkEnd w:id="2"/>
            <w:r w:rsidRPr="00E00DD8">
              <w:rPr>
                <w:rFonts w:ascii="Times New Roman" w:eastAsia="Times New Roman" w:hAnsi="Times New Roman" w:cs="Times New Roman"/>
                <w:bCs/>
                <w:sz w:val="28"/>
                <w:szCs w:val="20"/>
                <w:lang w:eastAsia="ru-RU"/>
              </w:rPr>
              <w:t>г.</w:t>
            </w:r>
          </w:p>
          <w:p w:rsidR="00E00DD8" w:rsidRDefault="00E00DD8" w:rsidP="00E00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2015 год</w:t>
            </w:r>
          </w:p>
          <w:p w:rsidR="007D0F6C" w:rsidRDefault="007D0F6C" w:rsidP="00E00DD8">
            <w:pPr>
              <w:spacing w:after="0" w:line="240" w:lineRule="auto"/>
              <w:jc w:val="center"/>
              <w:rPr>
                <w:rFonts w:ascii="Times New Roman" w:eastAsia="Times New Roman" w:hAnsi="Times New Roman" w:cs="Times New Roman"/>
                <w:sz w:val="28"/>
                <w:szCs w:val="28"/>
                <w:lang w:eastAsia="ru-RU"/>
              </w:rPr>
            </w:pPr>
            <w:bookmarkStart w:id="3" w:name="_GoBack"/>
            <w:bookmarkEnd w:id="3"/>
          </w:p>
        </w:tc>
      </w:tr>
      <w:tr w:rsidR="00E00DD8" w:rsidRPr="00E00DD8" w:rsidTr="007D0F6C">
        <w:tc>
          <w:tcPr>
            <w:tcW w:w="1334"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 </w:t>
            </w:r>
            <w:proofErr w:type="gramStart"/>
            <w:r w:rsidRPr="00E00DD8">
              <w:rPr>
                <w:rFonts w:ascii="Times New Roman" w:eastAsia="Times New Roman" w:hAnsi="Times New Roman" w:cs="Times New Roman"/>
                <w:sz w:val="28"/>
                <w:szCs w:val="28"/>
                <w:lang w:eastAsia="ru-RU"/>
              </w:rPr>
              <w:t>п</w:t>
            </w:r>
            <w:proofErr w:type="gramEnd"/>
            <w:r w:rsidRPr="00E00DD8">
              <w:rPr>
                <w:rFonts w:ascii="Times New Roman" w:eastAsia="Times New Roman" w:hAnsi="Times New Roman" w:cs="Times New Roman"/>
                <w:sz w:val="28"/>
                <w:szCs w:val="28"/>
                <w:lang w:eastAsia="ru-RU"/>
              </w:rPr>
              <w:t>/п</w:t>
            </w: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Наименование мероприятия</w:t>
            </w:r>
          </w:p>
        </w:tc>
        <w:tc>
          <w:tcPr>
            <w:tcW w:w="2818"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Ответственный исполнитель</w:t>
            </w:r>
          </w:p>
        </w:tc>
        <w:tc>
          <w:tcPr>
            <w:tcW w:w="5462"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исполнении</w:t>
            </w:r>
          </w:p>
        </w:tc>
      </w:tr>
      <w:tr w:rsidR="00E00DD8" w:rsidRPr="00E00DD8" w:rsidTr="00FC5B54">
        <w:trPr>
          <w:tblHeader/>
        </w:trPr>
        <w:tc>
          <w:tcPr>
            <w:tcW w:w="1334"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1</w:t>
            </w: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2</w:t>
            </w:r>
          </w:p>
        </w:tc>
        <w:tc>
          <w:tcPr>
            <w:tcW w:w="2818"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3</w:t>
            </w:r>
          </w:p>
        </w:tc>
        <w:tc>
          <w:tcPr>
            <w:tcW w:w="5462"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4</w:t>
            </w:r>
          </w:p>
        </w:tc>
      </w:tr>
      <w:tr w:rsidR="00E00DD8" w:rsidRPr="00E00DD8" w:rsidTr="00FC5B54">
        <w:trPr>
          <w:trHeight w:val="49"/>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E00DD8" w:rsidRPr="00E00DD8" w:rsidTr="00FC5B54">
        <w:trPr>
          <w:trHeight w:val="288"/>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Улучшение делового климата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2"/>
              </w:numPr>
              <w:spacing w:after="0" w:line="240" w:lineRule="auto"/>
              <w:ind w:left="357" w:hanging="357"/>
              <w:jc w:val="center"/>
              <w:rPr>
                <w:rFonts w:ascii="Times New Roman" w:eastAsia="Times New Roman" w:hAnsi="Times New Roman" w:cs="Times New Roman"/>
                <w:sz w:val="28"/>
                <w:szCs w:val="28"/>
                <w:lang w:eastAsia="ru-RU"/>
              </w:rPr>
            </w:pPr>
            <w:bookmarkStart w:id="4" w:name="_Hlk413769172"/>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00DD8">
              <w:rPr>
                <w:rFonts w:ascii="Times New Roman" w:eastAsia="Times New Roman" w:hAnsi="Times New Roman" w:cs="Times New Roman"/>
                <w:sz w:val="28"/>
                <w:szCs w:val="28"/>
              </w:rPr>
              <w:t>Организация работы районной межведомственной комиссии по снижению административных барьеров</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8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00DD8">
              <w:rPr>
                <w:rFonts w:ascii="Times New Roman" w:eastAsia="Times New Roman" w:hAnsi="Times New Roman" w:cs="Times New Roman"/>
                <w:sz w:val="28"/>
                <w:szCs w:val="28"/>
              </w:rPr>
              <w:t xml:space="preserve">Отдел экономики Администрации </w:t>
            </w:r>
            <w:proofErr w:type="spellStart"/>
            <w:r w:rsidRPr="00E00DD8">
              <w:rPr>
                <w:rFonts w:ascii="Times New Roman" w:eastAsia="Times New Roman" w:hAnsi="Times New Roman" w:cs="Times New Roman"/>
                <w:sz w:val="28"/>
                <w:szCs w:val="28"/>
              </w:rPr>
              <w:t>Обливского</w:t>
            </w:r>
            <w:proofErr w:type="spellEnd"/>
            <w:r w:rsidRPr="00E00DD8">
              <w:rPr>
                <w:rFonts w:ascii="Times New Roman" w:eastAsia="Times New Roman" w:hAnsi="Times New Roman" w:cs="Times New Roman"/>
                <w:sz w:val="28"/>
                <w:szCs w:val="28"/>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184389" w:rsidP="0018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году проведено 4 заседания комиссии.</w:t>
            </w:r>
          </w:p>
        </w:tc>
      </w:tr>
      <w:tr w:rsidR="00E00DD8" w:rsidRPr="00E00DD8" w:rsidTr="00FC5B54">
        <w:trPr>
          <w:trHeight w:val="1417"/>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2"/>
              </w:numPr>
              <w:spacing w:after="0" w:line="240" w:lineRule="auto"/>
              <w:ind w:left="357" w:hanging="357"/>
              <w:jc w:val="center"/>
              <w:rPr>
                <w:rFonts w:ascii="Times New Roman" w:eastAsia="Times New Roman" w:hAnsi="Times New Roman" w:cs="Times New Roman"/>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00DD8">
              <w:rPr>
                <w:rFonts w:ascii="Times New Roman" w:eastAsia="Times New Roman" w:hAnsi="Times New Roman" w:cs="Times New Roman"/>
                <w:sz w:val="28"/>
                <w:szCs w:val="28"/>
              </w:rPr>
              <w:t>При условии наличия оказать содействие в реализации перспективных инвестиционных проектов предприятий с использованием различных форм поддержки, в том числе в части государственно-частного партнерства</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8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00DD8">
              <w:rPr>
                <w:rFonts w:ascii="Times New Roman" w:eastAsia="Times New Roman" w:hAnsi="Times New Roman" w:cs="Times New Roman"/>
                <w:sz w:val="28"/>
                <w:szCs w:val="28"/>
              </w:rPr>
              <w:t xml:space="preserve">Отдел экономики Администрации </w:t>
            </w:r>
            <w:proofErr w:type="spellStart"/>
            <w:r w:rsidRPr="00E00DD8">
              <w:rPr>
                <w:rFonts w:ascii="Times New Roman" w:eastAsia="Times New Roman" w:hAnsi="Times New Roman" w:cs="Times New Roman"/>
                <w:sz w:val="28"/>
                <w:szCs w:val="28"/>
              </w:rPr>
              <w:t>Обливского</w:t>
            </w:r>
            <w:proofErr w:type="spellEnd"/>
            <w:r w:rsidRPr="00E00DD8">
              <w:rPr>
                <w:rFonts w:ascii="Times New Roman" w:eastAsia="Times New Roman" w:hAnsi="Times New Roman" w:cs="Times New Roman"/>
                <w:sz w:val="28"/>
                <w:szCs w:val="28"/>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7A4BA6" w:rsidRDefault="007A4BA6" w:rsidP="007A4BA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Обливского</w:t>
            </w:r>
            <w:proofErr w:type="spellEnd"/>
            <w:r>
              <w:rPr>
                <w:rFonts w:ascii="Times New Roman" w:hAnsi="Times New Roman" w:cs="Times New Roman"/>
                <w:sz w:val="28"/>
                <w:szCs w:val="28"/>
              </w:rPr>
              <w:t xml:space="preserve"> района является </w:t>
            </w:r>
            <w:r w:rsidRPr="00F07767">
              <w:rPr>
                <w:rFonts w:ascii="Times New Roman" w:hAnsi="Times New Roman" w:cs="Times New Roman"/>
                <w:sz w:val="28"/>
                <w:szCs w:val="28"/>
              </w:rPr>
              <w:t>орган</w:t>
            </w:r>
            <w:r>
              <w:rPr>
                <w:rFonts w:ascii="Times New Roman" w:hAnsi="Times New Roman" w:cs="Times New Roman"/>
                <w:sz w:val="28"/>
                <w:szCs w:val="28"/>
              </w:rPr>
              <w:t>ом</w:t>
            </w:r>
            <w:r w:rsidRPr="00F07767">
              <w:rPr>
                <w:rFonts w:ascii="Times New Roman" w:hAnsi="Times New Roman" w:cs="Times New Roman"/>
                <w:sz w:val="28"/>
                <w:szCs w:val="28"/>
              </w:rPr>
              <w:t xml:space="preserve"> местного самоуправления муниципального образования «</w:t>
            </w:r>
            <w:proofErr w:type="spellStart"/>
            <w:r w:rsidRPr="00F07767">
              <w:rPr>
                <w:rFonts w:ascii="Times New Roman" w:hAnsi="Times New Roman" w:cs="Times New Roman"/>
                <w:sz w:val="28"/>
                <w:szCs w:val="28"/>
              </w:rPr>
              <w:t>Обливский</w:t>
            </w:r>
            <w:proofErr w:type="spellEnd"/>
            <w:r w:rsidRPr="00F07767">
              <w:rPr>
                <w:rFonts w:ascii="Times New Roman" w:hAnsi="Times New Roman" w:cs="Times New Roman"/>
                <w:sz w:val="28"/>
                <w:szCs w:val="28"/>
              </w:rPr>
              <w:t xml:space="preserve"> район» на осуществление полномочий в сфере </w:t>
            </w:r>
            <w:proofErr w:type="spellStart"/>
            <w:r w:rsidRPr="00970C2B">
              <w:rPr>
                <w:rFonts w:ascii="Times New Roman" w:hAnsi="Times New Roman" w:cs="Times New Roman"/>
                <w:sz w:val="28"/>
                <w:szCs w:val="28"/>
              </w:rPr>
              <w:t>муниципально</w:t>
            </w:r>
            <w:proofErr w:type="spellEnd"/>
            <w:r w:rsidRPr="00970C2B">
              <w:rPr>
                <w:rFonts w:ascii="Times New Roman" w:hAnsi="Times New Roman" w:cs="Times New Roman"/>
                <w:sz w:val="28"/>
                <w:szCs w:val="28"/>
              </w:rPr>
              <w:t>-частно</w:t>
            </w:r>
            <w:r w:rsidRPr="00F07767">
              <w:rPr>
                <w:rFonts w:ascii="Times New Roman" w:hAnsi="Times New Roman" w:cs="Times New Roman"/>
                <w:sz w:val="28"/>
                <w:szCs w:val="28"/>
              </w:rPr>
              <w:t>го</w:t>
            </w:r>
            <w:r>
              <w:rPr>
                <w:rFonts w:ascii="Times New Roman" w:hAnsi="Times New Roman" w:cs="Times New Roman"/>
                <w:sz w:val="28"/>
                <w:szCs w:val="28"/>
              </w:rPr>
              <w:t xml:space="preserve"> п</w:t>
            </w:r>
            <w:r w:rsidRPr="00970C2B">
              <w:rPr>
                <w:rFonts w:ascii="Times New Roman" w:hAnsi="Times New Roman" w:cs="Times New Roman"/>
                <w:sz w:val="28"/>
                <w:szCs w:val="28"/>
              </w:rPr>
              <w:t>артнерств</w:t>
            </w:r>
            <w:r w:rsidRPr="00F07767">
              <w:rPr>
                <w:rFonts w:ascii="Times New Roman" w:hAnsi="Times New Roman" w:cs="Times New Roman"/>
                <w:sz w:val="28"/>
                <w:szCs w:val="28"/>
              </w:rPr>
              <w:t>а</w:t>
            </w:r>
            <w:r>
              <w:rPr>
                <w:rFonts w:ascii="Times New Roman" w:hAnsi="Times New Roman" w:cs="Times New Roman"/>
                <w:sz w:val="28"/>
                <w:szCs w:val="28"/>
              </w:rPr>
              <w:t xml:space="preserve"> согласно постановлению Администрации </w:t>
            </w:r>
            <w:proofErr w:type="spellStart"/>
            <w:r>
              <w:rPr>
                <w:rFonts w:ascii="Times New Roman" w:hAnsi="Times New Roman" w:cs="Times New Roman"/>
                <w:sz w:val="28"/>
                <w:szCs w:val="28"/>
              </w:rPr>
              <w:t>Обливского</w:t>
            </w:r>
            <w:proofErr w:type="spellEnd"/>
            <w:r>
              <w:rPr>
                <w:rFonts w:ascii="Times New Roman" w:hAnsi="Times New Roman" w:cs="Times New Roman"/>
                <w:sz w:val="28"/>
                <w:szCs w:val="28"/>
              </w:rPr>
              <w:t xml:space="preserve"> района от 16.06.2016 № 263.</w:t>
            </w:r>
          </w:p>
          <w:p w:rsidR="00E00DD8" w:rsidRPr="00E00DD8" w:rsidRDefault="00CA50A3" w:rsidP="007A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 2015</w:t>
            </w:r>
            <w:r w:rsidR="007A4BA6">
              <w:rPr>
                <w:rFonts w:ascii="Times New Roman" w:hAnsi="Times New Roman" w:cs="Times New Roman"/>
                <w:sz w:val="28"/>
                <w:szCs w:val="28"/>
              </w:rPr>
              <w:t xml:space="preserve"> </w:t>
            </w:r>
            <w:r w:rsidR="0003723E">
              <w:rPr>
                <w:rFonts w:ascii="Times New Roman" w:hAnsi="Times New Roman" w:cs="Times New Roman"/>
                <w:sz w:val="28"/>
                <w:szCs w:val="28"/>
              </w:rPr>
              <w:t xml:space="preserve">– 2016 </w:t>
            </w:r>
            <w:r w:rsidR="007A4BA6">
              <w:rPr>
                <w:rFonts w:ascii="Times New Roman" w:hAnsi="Times New Roman" w:cs="Times New Roman"/>
                <w:sz w:val="28"/>
                <w:szCs w:val="28"/>
              </w:rPr>
              <w:t>году  реализуется инвестиционный проект по с</w:t>
            </w:r>
            <w:r w:rsidR="007A4BA6" w:rsidRPr="003277D6">
              <w:rPr>
                <w:rFonts w:ascii="Times New Roman" w:hAnsi="Times New Roman" w:cs="Times New Roman"/>
                <w:sz w:val="28"/>
                <w:szCs w:val="28"/>
              </w:rPr>
              <w:t>троительств</w:t>
            </w:r>
            <w:r w:rsidR="007A4BA6">
              <w:rPr>
                <w:rFonts w:ascii="Times New Roman" w:hAnsi="Times New Roman" w:cs="Times New Roman"/>
                <w:sz w:val="28"/>
                <w:szCs w:val="28"/>
              </w:rPr>
              <w:t>у</w:t>
            </w:r>
            <w:r w:rsidR="007A4BA6" w:rsidRPr="003277D6">
              <w:rPr>
                <w:rFonts w:ascii="Times New Roman" w:hAnsi="Times New Roman" w:cs="Times New Roman"/>
                <w:sz w:val="28"/>
                <w:szCs w:val="28"/>
              </w:rPr>
              <w:t xml:space="preserve"> </w:t>
            </w:r>
            <w:r w:rsidR="007A4BA6" w:rsidRPr="003277D6">
              <w:rPr>
                <w:rFonts w:ascii="Times New Roman" w:hAnsi="Times New Roman" w:cs="Times New Roman"/>
                <w:sz w:val="28"/>
                <w:szCs w:val="28"/>
              </w:rPr>
              <w:lastRenderedPageBreak/>
              <w:t>газопровода среднего давления</w:t>
            </w:r>
            <w:r w:rsidR="007A4BA6">
              <w:rPr>
                <w:rFonts w:ascii="Times New Roman" w:hAnsi="Times New Roman" w:cs="Times New Roman"/>
                <w:sz w:val="28"/>
                <w:szCs w:val="28"/>
              </w:rPr>
              <w:t xml:space="preserve"> на территории ЗАО «Молоко», инициатор инвестиционного проекта - ЗАО «Молоко», стоимость </w:t>
            </w:r>
            <w:proofErr w:type="spellStart"/>
            <w:r w:rsidR="007A4BA6">
              <w:rPr>
                <w:rFonts w:ascii="Times New Roman" w:hAnsi="Times New Roman" w:cs="Times New Roman"/>
                <w:sz w:val="28"/>
                <w:szCs w:val="28"/>
              </w:rPr>
              <w:t>инвестпроекта</w:t>
            </w:r>
            <w:proofErr w:type="spellEnd"/>
            <w:r w:rsidR="007A4BA6">
              <w:rPr>
                <w:rFonts w:ascii="Times New Roman" w:hAnsi="Times New Roman" w:cs="Times New Roman"/>
                <w:sz w:val="28"/>
                <w:szCs w:val="28"/>
              </w:rPr>
              <w:t xml:space="preserve"> – 1,5 млн. рублей.  В связи с отсутствием обращения ЗАО «Молоко» об оказании содействия в реализации инвестиционного проекта, содействие Администрации </w:t>
            </w:r>
            <w:proofErr w:type="spellStart"/>
            <w:r w:rsidR="007A4BA6">
              <w:rPr>
                <w:rFonts w:ascii="Times New Roman" w:hAnsi="Times New Roman" w:cs="Times New Roman"/>
                <w:sz w:val="28"/>
                <w:szCs w:val="28"/>
              </w:rPr>
              <w:t>Обливского</w:t>
            </w:r>
            <w:proofErr w:type="spellEnd"/>
            <w:r w:rsidR="007A4BA6">
              <w:rPr>
                <w:rFonts w:ascii="Times New Roman" w:hAnsi="Times New Roman" w:cs="Times New Roman"/>
                <w:sz w:val="28"/>
                <w:szCs w:val="28"/>
              </w:rPr>
              <w:t xml:space="preserve"> района в реализации </w:t>
            </w:r>
            <w:proofErr w:type="spellStart"/>
            <w:r w:rsidR="007A4BA6">
              <w:rPr>
                <w:rFonts w:ascii="Times New Roman" w:hAnsi="Times New Roman" w:cs="Times New Roman"/>
                <w:sz w:val="28"/>
                <w:szCs w:val="28"/>
              </w:rPr>
              <w:t>инвестпроекта</w:t>
            </w:r>
            <w:proofErr w:type="spellEnd"/>
            <w:r w:rsidR="007A4BA6">
              <w:rPr>
                <w:rFonts w:ascii="Times New Roman" w:hAnsi="Times New Roman" w:cs="Times New Roman"/>
                <w:sz w:val="28"/>
                <w:szCs w:val="28"/>
              </w:rPr>
              <w:t xml:space="preserve"> не осуществлялось.</w:t>
            </w:r>
          </w:p>
        </w:tc>
      </w:tr>
      <w:bookmarkEnd w:id="4"/>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2"/>
              </w:numPr>
              <w:spacing w:after="0" w:line="240" w:lineRule="auto"/>
              <w:ind w:left="357" w:hanging="357"/>
              <w:jc w:val="center"/>
              <w:rPr>
                <w:rFonts w:ascii="Times New Roman" w:eastAsia="Times New Roman" w:hAnsi="Times New Roman" w:cs="Times New Roman"/>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00DD8">
              <w:rPr>
                <w:rFonts w:ascii="Times New Roman" w:eastAsia="Times New Roman" w:hAnsi="Times New Roman" w:cs="Times New Roman"/>
                <w:sz w:val="28"/>
                <w:szCs w:val="28"/>
              </w:rPr>
              <w:t xml:space="preserve">Создание благоприятного предпринимательского климата и условий для ведения бизнеса в рамках реализации мероприятий подпрограммы «Развитие субъектов малого и среднего предпринимательства в </w:t>
            </w:r>
            <w:proofErr w:type="spellStart"/>
            <w:r w:rsidRPr="00E00DD8">
              <w:rPr>
                <w:rFonts w:ascii="Times New Roman" w:eastAsia="Times New Roman" w:hAnsi="Times New Roman" w:cs="Times New Roman"/>
                <w:sz w:val="28"/>
                <w:szCs w:val="28"/>
              </w:rPr>
              <w:t>Обливском</w:t>
            </w:r>
            <w:proofErr w:type="spellEnd"/>
            <w:r w:rsidRPr="00E00DD8">
              <w:rPr>
                <w:rFonts w:ascii="Times New Roman" w:eastAsia="Times New Roman" w:hAnsi="Times New Roman" w:cs="Times New Roman"/>
                <w:sz w:val="28"/>
                <w:szCs w:val="28"/>
              </w:rPr>
              <w:t xml:space="preserve"> районе»  муниципальной программы «Экономическое развитие»</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8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rPr>
            </w:pPr>
            <w:bookmarkStart w:id="5" w:name="OLE_LINK1"/>
            <w:bookmarkStart w:id="6" w:name="OLE_LINK2"/>
            <w:r w:rsidRPr="00E00DD8">
              <w:rPr>
                <w:rFonts w:ascii="Times New Roman" w:eastAsia="Times New Roman" w:hAnsi="Times New Roman" w:cs="Times New Roman"/>
                <w:sz w:val="28"/>
                <w:szCs w:val="28"/>
              </w:rPr>
              <w:t xml:space="preserve">Отдел экономики Администрации </w:t>
            </w:r>
            <w:proofErr w:type="spellStart"/>
            <w:r w:rsidRPr="00E00DD8">
              <w:rPr>
                <w:rFonts w:ascii="Times New Roman" w:eastAsia="Times New Roman" w:hAnsi="Times New Roman" w:cs="Times New Roman"/>
                <w:sz w:val="28"/>
                <w:szCs w:val="28"/>
              </w:rPr>
              <w:t>Обливского</w:t>
            </w:r>
            <w:proofErr w:type="spellEnd"/>
            <w:r w:rsidRPr="00E00DD8">
              <w:rPr>
                <w:rFonts w:ascii="Times New Roman" w:eastAsia="Times New Roman" w:hAnsi="Times New Roman" w:cs="Times New Roman"/>
                <w:sz w:val="28"/>
                <w:szCs w:val="28"/>
              </w:rPr>
              <w:t xml:space="preserve"> района</w:t>
            </w:r>
            <w:bookmarkEnd w:id="5"/>
            <w:bookmarkEnd w:id="6"/>
          </w:p>
        </w:tc>
        <w:tc>
          <w:tcPr>
            <w:tcW w:w="5462" w:type="dxa"/>
            <w:gridSpan w:val="2"/>
            <w:tcBorders>
              <w:top w:val="single" w:sz="4" w:space="0" w:color="auto"/>
              <w:left w:val="single" w:sz="4" w:space="0" w:color="auto"/>
              <w:bottom w:val="single" w:sz="4" w:space="0" w:color="auto"/>
              <w:right w:val="single" w:sz="4" w:space="0" w:color="auto"/>
            </w:tcBorders>
          </w:tcPr>
          <w:p w:rsidR="00B45203" w:rsidRPr="00B45203" w:rsidRDefault="00B45203" w:rsidP="00B4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45203">
              <w:rPr>
                <w:rFonts w:ascii="Times New Roman" w:eastAsia="Times New Roman" w:hAnsi="Times New Roman" w:cs="Times New Roman"/>
                <w:sz w:val="28"/>
                <w:szCs w:val="28"/>
              </w:rPr>
              <w:t xml:space="preserve">Ежегодно Администрацией </w:t>
            </w:r>
            <w:proofErr w:type="spellStart"/>
            <w:r w:rsidRPr="00B45203">
              <w:rPr>
                <w:rFonts w:ascii="Times New Roman" w:eastAsia="Times New Roman" w:hAnsi="Times New Roman" w:cs="Times New Roman"/>
                <w:sz w:val="28"/>
                <w:szCs w:val="28"/>
              </w:rPr>
              <w:t>Обливского</w:t>
            </w:r>
            <w:proofErr w:type="spellEnd"/>
            <w:r w:rsidRPr="00B45203">
              <w:rPr>
                <w:rFonts w:ascii="Times New Roman" w:eastAsia="Times New Roman" w:hAnsi="Times New Roman" w:cs="Times New Roman"/>
                <w:sz w:val="28"/>
                <w:szCs w:val="28"/>
              </w:rPr>
              <w:t xml:space="preserve"> района проводятся конкурсные отборы на предоставление субсидий. Субсидии предоставляются из средств федерального, областного и местного бюджетов.</w:t>
            </w:r>
          </w:p>
          <w:p w:rsidR="00B45203" w:rsidRPr="00B45203" w:rsidRDefault="00B45203" w:rsidP="00B4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45203">
              <w:rPr>
                <w:rFonts w:ascii="Times New Roman" w:eastAsia="Times New Roman" w:hAnsi="Times New Roman" w:cs="Times New Roman"/>
                <w:sz w:val="28"/>
                <w:szCs w:val="28"/>
              </w:rPr>
              <w:t xml:space="preserve">В 2015 году за финансовой поддержкой обратились 11 субъектов малого и среднего предпринимательства. </w:t>
            </w:r>
            <w:proofErr w:type="gramStart"/>
            <w:r w:rsidRPr="00B45203">
              <w:rPr>
                <w:rFonts w:ascii="Times New Roman" w:eastAsia="Times New Roman" w:hAnsi="Times New Roman" w:cs="Times New Roman"/>
                <w:sz w:val="28"/>
                <w:szCs w:val="28"/>
              </w:rPr>
              <w:t xml:space="preserve">Предоставлены субсидии в общей сумме 1908,0 тыс. рублей, в том числе начинающим предпринимателем – 5 человек на общую сумму 873,0 тыс. рублей; на возмещение первоначального взноса по лизинговым платежам – 1 субъект среднего предпринимательства на общую сумму 1000,0 тыс. рублей; на возмещение части уплаченных арендных платежей – 1 субъект малого предпринимательства на сумму 35,0 </w:t>
            </w:r>
            <w:r w:rsidRPr="00B45203">
              <w:rPr>
                <w:rFonts w:ascii="Times New Roman" w:eastAsia="Times New Roman" w:hAnsi="Times New Roman" w:cs="Times New Roman"/>
                <w:sz w:val="28"/>
                <w:szCs w:val="28"/>
              </w:rPr>
              <w:lastRenderedPageBreak/>
              <w:t>тыс. рублей.</w:t>
            </w:r>
            <w:proofErr w:type="gramEnd"/>
          </w:p>
          <w:p w:rsidR="00E00DD8" w:rsidRPr="00E00DD8" w:rsidRDefault="00B45203" w:rsidP="00B4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rPr>
            </w:pPr>
            <w:r w:rsidRPr="00B45203">
              <w:rPr>
                <w:rFonts w:ascii="Times New Roman" w:eastAsia="Times New Roman" w:hAnsi="Times New Roman" w:cs="Times New Roman"/>
                <w:sz w:val="28"/>
                <w:szCs w:val="28"/>
              </w:rPr>
              <w:t>В 2016 году на финансовую поддержку субъектов малого и среднего предпринимательства предусмотрено (за счет уровня всех бюджетов)      680,0 тыс. рублей.</w:t>
            </w: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sz w:val="28"/>
                <w:szCs w:val="28"/>
                <w:lang w:eastAsia="ru-RU"/>
              </w:rPr>
            </w:pPr>
            <w:bookmarkStart w:id="7" w:name="_Hlk413770223"/>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Мониторинг финансово-экономического состояния муниципальных предприятий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8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t xml:space="preserve">Отдел экономики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4162D" w:rsidP="0044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eastAsia="ru-RU"/>
              </w:rPr>
            </w:pPr>
            <w:r w:rsidRPr="0044162D">
              <w:rPr>
                <w:rFonts w:ascii="Times New Roman" w:eastAsia="Times New Roman" w:hAnsi="Times New Roman" w:cs="Times New Roman"/>
                <w:sz w:val="28"/>
                <w:szCs w:val="28"/>
                <w:lang w:eastAsia="ru-RU"/>
              </w:rPr>
              <w:t xml:space="preserve">Ежеквартально проводится мониторинг финансово-экономического состояния муниципальных предприятий </w:t>
            </w:r>
            <w:proofErr w:type="spellStart"/>
            <w:r w:rsidRPr="0044162D">
              <w:rPr>
                <w:rFonts w:ascii="Times New Roman" w:eastAsia="Times New Roman" w:hAnsi="Times New Roman" w:cs="Times New Roman"/>
                <w:sz w:val="28"/>
                <w:szCs w:val="28"/>
                <w:lang w:eastAsia="ru-RU"/>
              </w:rPr>
              <w:t>Обливского</w:t>
            </w:r>
            <w:proofErr w:type="spellEnd"/>
            <w:r w:rsidRPr="0044162D">
              <w:rPr>
                <w:rFonts w:ascii="Times New Roman" w:eastAsia="Times New Roman" w:hAnsi="Times New Roman" w:cs="Times New Roman"/>
                <w:sz w:val="28"/>
                <w:szCs w:val="28"/>
                <w:lang w:eastAsia="ru-RU"/>
              </w:rPr>
              <w:t xml:space="preserve"> района. По результатам мониторинга</w:t>
            </w:r>
            <w:r>
              <w:rPr>
                <w:rFonts w:ascii="Times New Roman" w:eastAsia="Times New Roman" w:hAnsi="Times New Roman" w:cs="Times New Roman"/>
                <w:sz w:val="28"/>
                <w:szCs w:val="28"/>
                <w:lang w:eastAsia="ru-RU"/>
              </w:rPr>
              <w:t xml:space="preserve"> за 2015 год</w:t>
            </w:r>
            <w:r w:rsidRPr="0044162D">
              <w:rPr>
                <w:rFonts w:ascii="Times New Roman" w:eastAsia="Times New Roman" w:hAnsi="Times New Roman" w:cs="Times New Roman"/>
                <w:sz w:val="28"/>
                <w:szCs w:val="28"/>
                <w:lang w:eastAsia="ru-RU"/>
              </w:rPr>
              <w:t xml:space="preserve"> предприятий, имеющих признаки банкротства, не выявлено.</w:t>
            </w:r>
          </w:p>
        </w:tc>
      </w:tr>
      <w:bookmarkEnd w:id="7"/>
      <w:tr w:rsidR="000C3E9E"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0C3E9E" w:rsidRPr="00E00DD8" w:rsidRDefault="000C3E9E" w:rsidP="00E00DD8">
            <w:pPr>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Сопровождение документов по предоставлению субсидий </w:t>
            </w:r>
            <w:proofErr w:type="spellStart"/>
            <w:r w:rsidRPr="00E00DD8">
              <w:rPr>
                <w:rFonts w:ascii="Times New Roman" w:eastAsia="Times New Roman" w:hAnsi="Times New Roman" w:cs="Times New Roman"/>
                <w:sz w:val="28"/>
                <w:szCs w:val="28"/>
                <w:lang w:eastAsia="ru-RU"/>
              </w:rPr>
              <w:t>сельхозтоваропроизводителям</w:t>
            </w:r>
            <w:proofErr w:type="spellEnd"/>
            <w:r w:rsidRPr="00E00DD8">
              <w:rPr>
                <w:rFonts w:ascii="Times New Roman" w:eastAsia="Times New Roman" w:hAnsi="Times New Roman" w:cs="Times New Roman"/>
                <w:sz w:val="28"/>
                <w:szCs w:val="28"/>
                <w:lang w:eastAsia="ru-RU"/>
              </w:rPr>
              <w:t xml:space="preserve"> на возмещение части затрат на уплату процентов по инвестиционным кредитам  и займам за счет средств федерального и областного бюджетов в соответствии с действующим законодательством</w:t>
            </w:r>
          </w:p>
        </w:tc>
        <w:tc>
          <w:tcPr>
            <w:tcW w:w="2818"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8A72D6">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сельского хозяйства и охраны окружающей среды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val="restart"/>
            <w:tcBorders>
              <w:top w:val="single" w:sz="4" w:space="0" w:color="auto"/>
              <w:left w:val="single" w:sz="4" w:space="0" w:color="auto"/>
              <w:right w:val="single" w:sz="4" w:space="0" w:color="auto"/>
            </w:tcBorders>
          </w:tcPr>
          <w:p w:rsidR="000C3E9E" w:rsidRPr="00E00DD8" w:rsidRDefault="000C3E9E" w:rsidP="000C3E9E">
            <w:pPr>
              <w:spacing w:after="0" w:line="240" w:lineRule="auto"/>
              <w:jc w:val="both"/>
              <w:rPr>
                <w:rFonts w:ascii="Times New Roman" w:eastAsia="Times New Roman" w:hAnsi="Times New Roman" w:cs="Times New Roman"/>
                <w:sz w:val="28"/>
                <w:szCs w:val="28"/>
                <w:lang w:eastAsia="ru-RU"/>
              </w:rPr>
            </w:pPr>
            <w:r w:rsidRPr="000C3E9E">
              <w:rPr>
                <w:rFonts w:ascii="Times New Roman" w:eastAsia="Times New Roman" w:hAnsi="Times New Roman" w:cs="Times New Roman"/>
                <w:sz w:val="28"/>
                <w:szCs w:val="28"/>
                <w:lang w:eastAsia="ru-RU"/>
              </w:rPr>
              <w:t xml:space="preserve">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w:t>
            </w:r>
            <w:proofErr w:type="spellStart"/>
            <w:proofErr w:type="gramStart"/>
            <w:r w:rsidRPr="000C3E9E">
              <w:rPr>
                <w:rFonts w:ascii="Times New Roman" w:eastAsia="Times New Roman" w:hAnsi="Times New Roman" w:cs="Times New Roman"/>
                <w:sz w:val="28"/>
                <w:szCs w:val="28"/>
                <w:lang w:eastAsia="ru-RU"/>
              </w:rPr>
              <w:t>гг</w:t>
            </w:r>
            <w:proofErr w:type="spellEnd"/>
            <w:proofErr w:type="gramEnd"/>
            <w:r w:rsidRPr="000C3E9E">
              <w:rPr>
                <w:rFonts w:ascii="Times New Roman" w:eastAsia="Times New Roman" w:hAnsi="Times New Roman" w:cs="Times New Roman"/>
                <w:sz w:val="28"/>
                <w:szCs w:val="28"/>
                <w:lang w:eastAsia="ru-RU"/>
              </w:rPr>
              <w:t xml:space="preserve">  за 12 месяцев 2015 года  владельцам ЛПХ выплачено субсидий  на возмещение  части затрат на уплату процентов по кредитам в сумме 1453,0 тыс. рублей.</w:t>
            </w:r>
          </w:p>
          <w:p w:rsidR="000C3E9E" w:rsidRPr="000C3E9E" w:rsidRDefault="000C3E9E" w:rsidP="000C3E9E">
            <w:pPr>
              <w:spacing w:after="0" w:line="240" w:lineRule="auto"/>
              <w:jc w:val="both"/>
              <w:rPr>
                <w:rFonts w:ascii="Times New Roman" w:eastAsia="Times New Roman" w:hAnsi="Times New Roman" w:cs="Times New Roman"/>
                <w:sz w:val="28"/>
                <w:szCs w:val="28"/>
                <w:lang w:eastAsia="ru-RU"/>
              </w:rPr>
            </w:pPr>
            <w:proofErr w:type="spellStart"/>
            <w:proofErr w:type="gramStart"/>
            <w:r w:rsidRPr="000C3E9E">
              <w:rPr>
                <w:rFonts w:ascii="Times New Roman" w:eastAsia="Times New Roman" w:hAnsi="Times New Roman" w:cs="Times New Roman"/>
                <w:sz w:val="28"/>
                <w:szCs w:val="28"/>
                <w:lang w:eastAsia="ru-RU"/>
              </w:rPr>
              <w:t>Сельхозтоваропроизводителями</w:t>
            </w:r>
            <w:proofErr w:type="spellEnd"/>
            <w:r w:rsidRPr="000C3E9E">
              <w:rPr>
                <w:rFonts w:ascii="Times New Roman" w:eastAsia="Times New Roman" w:hAnsi="Times New Roman" w:cs="Times New Roman"/>
                <w:sz w:val="28"/>
                <w:szCs w:val="28"/>
                <w:lang w:eastAsia="ru-RU"/>
              </w:rPr>
              <w:t xml:space="preserve"> района  получены субсидии из бюджетов всех уровней в сумме 58 535,0 тыс. рублей,  в т. ч </w:t>
            </w:r>
            <w:proofErr w:type="spellStart"/>
            <w:r w:rsidRPr="000C3E9E">
              <w:rPr>
                <w:rFonts w:ascii="Times New Roman" w:eastAsia="Times New Roman" w:hAnsi="Times New Roman" w:cs="Times New Roman"/>
                <w:sz w:val="28"/>
                <w:szCs w:val="28"/>
                <w:lang w:eastAsia="ru-RU"/>
              </w:rPr>
              <w:t>грантовая</w:t>
            </w:r>
            <w:proofErr w:type="spellEnd"/>
            <w:r w:rsidRPr="000C3E9E">
              <w:rPr>
                <w:rFonts w:ascii="Times New Roman" w:eastAsia="Times New Roman" w:hAnsi="Times New Roman" w:cs="Times New Roman"/>
                <w:sz w:val="28"/>
                <w:szCs w:val="28"/>
                <w:lang w:eastAsia="ru-RU"/>
              </w:rPr>
              <w:t xml:space="preserve"> поддержка на развитие материально-технической базы – 7 767,0 тыс. рублей; на оказание несвязанной поддержки в области растениеводства в </w:t>
            </w:r>
            <w:r w:rsidRPr="000C3E9E">
              <w:rPr>
                <w:rFonts w:ascii="Times New Roman" w:eastAsia="Times New Roman" w:hAnsi="Times New Roman" w:cs="Times New Roman"/>
                <w:sz w:val="28"/>
                <w:szCs w:val="28"/>
                <w:lang w:eastAsia="ru-RU"/>
              </w:rPr>
              <w:lastRenderedPageBreak/>
              <w:t>сумме - 29896 тыс. руб.,  на возмещение части затрат на уплату процентов по инвестиционным кредитам в сумме – 4215,0 тыс. рублей;</w:t>
            </w:r>
            <w:proofErr w:type="gramEnd"/>
            <w:r w:rsidRPr="000C3E9E">
              <w:rPr>
                <w:rFonts w:ascii="Times New Roman" w:eastAsia="Times New Roman" w:hAnsi="Times New Roman" w:cs="Times New Roman"/>
                <w:sz w:val="28"/>
                <w:szCs w:val="28"/>
                <w:lang w:eastAsia="ru-RU"/>
              </w:rPr>
              <w:t xml:space="preserve"> на возмещение части затрат на уплату процентов по кредитам–  8673,0 тыс. рублей; на поддержку элитного семеноводства – 406,0 тыс. рублей;  по выращиванию поголовья овец – 160,0 тыс. рублей; на возмещение части затрат на 1 кг реализованного молока – 262,0 тыс. рублей; на приобретение альтернативных свиноводству видов животных и птиц – 211,0 тыс. рублей; на приобретение сельскохозяйственной техники, произведенной в Ростовской области – 3916,0 тыс. рублей;  на развитие переработки и сбыта продукции животноводства – 1576,0 тыс. рублей. В 2014 году </w:t>
            </w:r>
            <w:proofErr w:type="spellStart"/>
            <w:r w:rsidRPr="000C3E9E">
              <w:rPr>
                <w:rFonts w:ascii="Times New Roman" w:eastAsia="Times New Roman" w:hAnsi="Times New Roman" w:cs="Times New Roman"/>
                <w:sz w:val="28"/>
                <w:szCs w:val="28"/>
                <w:lang w:eastAsia="ru-RU"/>
              </w:rPr>
              <w:t>сельхозтоваропроизводителями</w:t>
            </w:r>
            <w:proofErr w:type="spellEnd"/>
            <w:r w:rsidRPr="000C3E9E">
              <w:rPr>
                <w:rFonts w:ascii="Times New Roman" w:eastAsia="Times New Roman" w:hAnsi="Times New Roman" w:cs="Times New Roman"/>
                <w:sz w:val="28"/>
                <w:szCs w:val="28"/>
                <w:lang w:eastAsia="ru-RU"/>
              </w:rPr>
              <w:t xml:space="preserve"> района  получено субсидий из бюджетов всех уровней в сумме 38 349,0 тыс. рублей. Объем господдержки в 2015 году по сравнению с уровнем 2014 года увеличился на 152,6 %. </w:t>
            </w:r>
          </w:p>
          <w:p w:rsidR="000C3E9E" w:rsidRPr="00E00DD8" w:rsidRDefault="000C3E9E" w:rsidP="00E00DD8">
            <w:pPr>
              <w:spacing w:after="0" w:line="240" w:lineRule="auto"/>
              <w:jc w:val="center"/>
              <w:rPr>
                <w:rFonts w:ascii="Times New Roman" w:eastAsia="Times New Roman" w:hAnsi="Times New Roman" w:cs="Times New Roman"/>
                <w:sz w:val="28"/>
                <w:szCs w:val="28"/>
                <w:lang w:eastAsia="ru-RU"/>
              </w:rPr>
            </w:pPr>
          </w:p>
        </w:tc>
      </w:tr>
      <w:tr w:rsidR="000C3E9E"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0C3E9E" w:rsidRPr="00E00DD8" w:rsidRDefault="000C3E9E" w:rsidP="00E00DD8">
            <w:pPr>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Сопровождение документов по предоставлению субсидий </w:t>
            </w:r>
            <w:proofErr w:type="spellStart"/>
            <w:r w:rsidRPr="00E00DD8">
              <w:rPr>
                <w:rFonts w:ascii="Times New Roman" w:eastAsia="Times New Roman" w:hAnsi="Times New Roman" w:cs="Times New Roman"/>
                <w:sz w:val="28"/>
                <w:szCs w:val="28"/>
                <w:lang w:eastAsia="ru-RU"/>
              </w:rPr>
              <w:t>сельхозтоваропроизводителям</w:t>
            </w:r>
            <w:proofErr w:type="spellEnd"/>
            <w:r w:rsidRPr="00E00DD8">
              <w:rPr>
                <w:rFonts w:ascii="Times New Roman" w:eastAsia="Times New Roman" w:hAnsi="Times New Roman" w:cs="Times New Roman"/>
                <w:sz w:val="28"/>
                <w:szCs w:val="28"/>
                <w:lang w:eastAsia="ru-RU"/>
              </w:rPr>
              <w:t xml:space="preserve"> на возмещение части затрат на приобретение сельскохозяйственной техники, произведенной в Ростовской области</w:t>
            </w:r>
          </w:p>
        </w:tc>
        <w:tc>
          <w:tcPr>
            <w:tcW w:w="2818"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8A72D6">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сельского хозяйства и охраны окружающей среды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tcBorders>
              <w:left w:val="single" w:sz="4" w:space="0" w:color="auto"/>
              <w:right w:val="single" w:sz="4" w:space="0" w:color="auto"/>
            </w:tcBorders>
          </w:tcPr>
          <w:p w:rsidR="000C3E9E" w:rsidRPr="00E00DD8" w:rsidRDefault="000C3E9E" w:rsidP="00E00DD8">
            <w:pPr>
              <w:spacing w:after="0" w:line="240" w:lineRule="auto"/>
              <w:jc w:val="center"/>
              <w:rPr>
                <w:rFonts w:ascii="Times New Roman" w:eastAsia="Times New Roman" w:hAnsi="Times New Roman" w:cs="Times New Roman"/>
                <w:sz w:val="28"/>
                <w:szCs w:val="28"/>
                <w:lang w:eastAsia="ru-RU"/>
              </w:rPr>
            </w:pPr>
          </w:p>
        </w:tc>
      </w:tr>
      <w:tr w:rsidR="000C3E9E"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0C3E9E" w:rsidRPr="00E00DD8" w:rsidRDefault="000C3E9E" w:rsidP="00E00DD8">
            <w:pPr>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Оказание содействия в реализации мероприятий по развитию </w:t>
            </w:r>
            <w:r w:rsidRPr="00E00DD8">
              <w:rPr>
                <w:rFonts w:ascii="Times New Roman" w:eastAsia="Times New Roman" w:hAnsi="Times New Roman" w:cs="Times New Roman"/>
                <w:sz w:val="28"/>
                <w:szCs w:val="28"/>
                <w:lang w:eastAsia="ru-RU"/>
              </w:rPr>
              <w:lastRenderedPageBreak/>
              <w:t>сельскохозяйственных потребительских кооперативов</w:t>
            </w:r>
          </w:p>
        </w:tc>
        <w:tc>
          <w:tcPr>
            <w:tcW w:w="2818"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8A72D6">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 xml:space="preserve">Отдел сельского хозяйства и охраны </w:t>
            </w:r>
            <w:r w:rsidRPr="00E00DD8">
              <w:rPr>
                <w:rFonts w:ascii="Times New Roman" w:eastAsia="Times New Roman" w:hAnsi="Times New Roman" w:cs="Times New Roman"/>
                <w:sz w:val="28"/>
                <w:szCs w:val="28"/>
                <w:lang w:eastAsia="ru-RU"/>
              </w:rPr>
              <w:lastRenderedPageBreak/>
              <w:t xml:space="preserve">окружающей среды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tcBorders>
              <w:left w:val="single" w:sz="4" w:space="0" w:color="auto"/>
              <w:right w:val="single" w:sz="4" w:space="0" w:color="auto"/>
            </w:tcBorders>
          </w:tcPr>
          <w:p w:rsidR="000C3E9E" w:rsidRPr="00E00DD8" w:rsidRDefault="000C3E9E" w:rsidP="00E00DD8">
            <w:pPr>
              <w:spacing w:after="0" w:line="240" w:lineRule="auto"/>
              <w:jc w:val="center"/>
              <w:rPr>
                <w:rFonts w:ascii="Times New Roman" w:eastAsia="Times New Roman" w:hAnsi="Times New Roman" w:cs="Times New Roman"/>
                <w:sz w:val="28"/>
                <w:szCs w:val="28"/>
                <w:lang w:eastAsia="ru-RU"/>
              </w:rPr>
            </w:pPr>
          </w:p>
        </w:tc>
      </w:tr>
      <w:tr w:rsidR="000C3E9E"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0C3E9E" w:rsidRPr="00E00DD8" w:rsidRDefault="000C3E9E" w:rsidP="00E00DD8">
            <w:pPr>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Оказание содействия в реализации мероприятий по поддержке начинающих фермеров и семейных животноводческих ферм</w:t>
            </w:r>
          </w:p>
        </w:tc>
        <w:tc>
          <w:tcPr>
            <w:tcW w:w="2818" w:type="dxa"/>
            <w:gridSpan w:val="2"/>
            <w:tcBorders>
              <w:top w:val="single" w:sz="4" w:space="0" w:color="auto"/>
              <w:left w:val="single" w:sz="4" w:space="0" w:color="auto"/>
              <w:bottom w:val="single" w:sz="4" w:space="0" w:color="auto"/>
              <w:right w:val="single" w:sz="4" w:space="0" w:color="auto"/>
            </w:tcBorders>
          </w:tcPr>
          <w:p w:rsidR="000C3E9E" w:rsidRPr="00E00DD8" w:rsidRDefault="000C3E9E" w:rsidP="008A72D6">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сельского хозяйства и охраны окружающей среды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tcBorders>
              <w:left w:val="single" w:sz="4" w:space="0" w:color="auto"/>
              <w:bottom w:val="single" w:sz="4" w:space="0" w:color="auto"/>
              <w:right w:val="single" w:sz="4" w:space="0" w:color="auto"/>
            </w:tcBorders>
          </w:tcPr>
          <w:p w:rsidR="000C3E9E" w:rsidRPr="00E00DD8" w:rsidRDefault="000C3E9E" w:rsidP="00E00DD8">
            <w:pPr>
              <w:spacing w:after="0" w:line="240" w:lineRule="auto"/>
              <w:jc w:val="center"/>
              <w:rPr>
                <w:rFonts w:ascii="Times New Roman" w:eastAsia="Times New Roman" w:hAnsi="Times New Roman" w:cs="Times New Roman"/>
                <w:sz w:val="28"/>
                <w:szCs w:val="28"/>
                <w:lang w:eastAsia="ru-RU"/>
              </w:rPr>
            </w:pP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Проведение еженедельного мониторинга средних цен на отдельные виды продовольственных товаров</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8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8"/>
                <w:szCs w:val="28"/>
                <w:lang w:eastAsia="ru-RU"/>
              </w:rPr>
            </w:pPr>
            <w:r w:rsidRPr="00E00DD8">
              <w:rPr>
                <w:rFonts w:ascii="Times New Roman" w:eastAsia="Times New Roman" w:hAnsi="Times New Roman" w:cs="Times New Roman"/>
                <w:sz w:val="28"/>
                <w:szCs w:val="28"/>
                <w:lang w:eastAsia="ru-RU"/>
              </w:rPr>
              <w:t xml:space="preserve">Отдел экономики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184389" w:rsidRPr="00184389" w:rsidRDefault="00184389" w:rsidP="00184389">
            <w:pPr>
              <w:spacing w:before="120" w:after="0" w:line="240" w:lineRule="auto"/>
              <w:jc w:val="both"/>
              <w:rPr>
                <w:rFonts w:ascii="Times New Roman" w:eastAsia="Times New Roman" w:hAnsi="Times New Roman" w:cs="Times New Roman"/>
                <w:sz w:val="28"/>
                <w:szCs w:val="28"/>
                <w:lang w:eastAsia="ru-RU"/>
              </w:rPr>
            </w:pPr>
            <w:r w:rsidRPr="00184389">
              <w:rPr>
                <w:rFonts w:ascii="Times New Roman" w:eastAsia="Times New Roman" w:hAnsi="Times New Roman" w:cs="Times New Roman"/>
                <w:sz w:val="28"/>
                <w:szCs w:val="28"/>
                <w:lang w:eastAsia="ru-RU"/>
              </w:rPr>
              <w:t xml:space="preserve">С целью выявления фактов необоснованного завышения цен на продовольственную группу товаров первой </w:t>
            </w:r>
            <w:r w:rsidRPr="00184389">
              <w:rPr>
                <w:rFonts w:ascii="Times New Roman" w:eastAsia="Times New Roman" w:hAnsi="Times New Roman" w:cs="Times New Roman"/>
                <w:sz w:val="28"/>
                <w:szCs w:val="28"/>
                <w:lang w:eastAsia="ru-RU"/>
              </w:rPr>
              <w:lastRenderedPageBreak/>
              <w:t xml:space="preserve">необходимости в розничной торговой сети Администрацией </w:t>
            </w:r>
            <w:proofErr w:type="spellStart"/>
            <w:r w:rsidRPr="00184389">
              <w:rPr>
                <w:rFonts w:ascii="Times New Roman" w:eastAsia="Times New Roman" w:hAnsi="Times New Roman" w:cs="Times New Roman"/>
                <w:sz w:val="28"/>
                <w:szCs w:val="28"/>
                <w:lang w:eastAsia="ru-RU"/>
              </w:rPr>
              <w:t>Обливского</w:t>
            </w:r>
            <w:proofErr w:type="spellEnd"/>
            <w:r w:rsidRPr="00184389">
              <w:rPr>
                <w:rFonts w:ascii="Times New Roman" w:eastAsia="Times New Roman" w:hAnsi="Times New Roman" w:cs="Times New Roman"/>
                <w:sz w:val="28"/>
                <w:szCs w:val="28"/>
                <w:lang w:eastAsia="ru-RU"/>
              </w:rPr>
              <w:t xml:space="preserve"> района осуществляется ежемесячный мониторинг и анализ розничных цен на отдельные виды социально-значимых продовольственных товаров на территории района. Результаты мониторинга доводятся до Департамента потребительского рынка Ростовской области.</w:t>
            </w:r>
          </w:p>
          <w:p w:rsidR="00E00DD8" w:rsidRPr="00E00DD8" w:rsidRDefault="00C7514D" w:rsidP="00C7514D">
            <w:pPr>
              <w:tabs>
                <w:tab w:val="left" w:pos="2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письмом </w:t>
            </w:r>
            <w:proofErr w:type="spellStart"/>
            <w:r>
              <w:rPr>
                <w:rFonts w:ascii="Times New Roman" w:eastAsia="Times New Roman" w:hAnsi="Times New Roman" w:cs="Times New Roman"/>
                <w:sz w:val="28"/>
                <w:szCs w:val="28"/>
                <w:lang w:eastAsia="ru-RU"/>
              </w:rPr>
              <w:t>Минпромторга</w:t>
            </w:r>
            <w:proofErr w:type="spellEnd"/>
            <w:r>
              <w:rPr>
                <w:rFonts w:ascii="Times New Roman" w:eastAsia="Times New Roman" w:hAnsi="Times New Roman" w:cs="Times New Roman"/>
                <w:sz w:val="28"/>
                <w:szCs w:val="28"/>
                <w:lang w:eastAsia="ru-RU"/>
              </w:rPr>
              <w:t xml:space="preserve"> России от 16.05.2016 № ЕВ -29265/08 еженедельный мониторинг  цен изменен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ежеквартальный.</w:t>
            </w:r>
            <w:r w:rsidR="000A4BBD">
              <w:rPr>
                <w:rFonts w:ascii="Times New Roman" w:eastAsia="Times New Roman" w:hAnsi="Times New Roman" w:cs="Times New Roman"/>
                <w:b/>
                <w:sz w:val="28"/>
                <w:szCs w:val="28"/>
                <w:lang w:eastAsia="ru-RU"/>
              </w:rPr>
              <w:tab/>
            </w:r>
            <w:r w:rsidR="000A4BBD">
              <w:rPr>
                <w:rFonts w:ascii="Times New Roman" w:eastAsia="Times New Roman" w:hAnsi="Times New Roman" w:cs="Times New Roman"/>
                <w:b/>
                <w:sz w:val="28"/>
                <w:szCs w:val="28"/>
                <w:lang w:eastAsia="ru-RU"/>
              </w:rPr>
              <w:tab/>
            </w: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Подготовка профессиональных кадров</w:t>
            </w:r>
          </w:p>
        </w:tc>
      </w:tr>
      <w:tr w:rsidR="0011028B"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Проведение выборочного мониторинга состояния внутрифирменной подготовки персонала на предприятиях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за 2014 год</w:t>
            </w:r>
          </w:p>
        </w:tc>
        <w:tc>
          <w:tcPr>
            <w:tcW w:w="2687" w:type="dxa"/>
            <w:tcBorders>
              <w:top w:val="single" w:sz="4" w:space="0" w:color="auto"/>
              <w:left w:val="single" w:sz="4" w:space="0" w:color="auto"/>
              <w:bottom w:val="single" w:sz="4" w:space="0" w:color="auto"/>
              <w:right w:val="single" w:sz="4" w:space="0" w:color="auto"/>
            </w:tcBorders>
          </w:tcPr>
          <w:p w:rsidR="00E00DD8" w:rsidRPr="00E00DD8" w:rsidRDefault="00E00DD8" w:rsidP="0046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OLE_LINK17"/>
            <w:bookmarkStart w:id="9" w:name="OLE_LINK18"/>
            <w:r w:rsidRPr="00E00DD8">
              <w:rPr>
                <w:rFonts w:ascii="Times New Roman" w:eastAsia="Times New Roman" w:hAnsi="Times New Roman" w:cs="Times New Roman"/>
                <w:sz w:val="28"/>
                <w:szCs w:val="28"/>
                <w:lang w:eastAsia="ru-RU"/>
              </w:rPr>
              <w:t xml:space="preserve">Специалист по вопросам трудовых отношений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bookmarkEnd w:id="8"/>
            <w:bookmarkEnd w:id="9"/>
          </w:p>
        </w:tc>
        <w:tc>
          <w:tcPr>
            <w:tcW w:w="5593" w:type="dxa"/>
            <w:gridSpan w:val="3"/>
            <w:tcBorders>
              <w:top w:val="single" w:sz="4" w:space="0" w:color="auto"/>
              <w:left w:val="single" w:sz="4" w:space="0" w:color="auto"/>
              <w:bottom w:val="single" w:sz="4" w:space="0" w:color="auto"/>
              <w:right w:val="single" w:sz="4" w:space="0" w:color="auto"/>
            </w:tcBorders>
          </w:tcPr>
          <w:p w:rsidR="00E00DD8" w:rsidRPr="00E00DD8" w:rsidRDefault="00CE33E4" w:rsidP="007A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В январе 2016 года был проведен выборочный мониторинг состояния внутрифирменной подготовки персонала на предприятиях района за 2015 год. Сведения   о профессиональном обучении работников за 2015 год были представлены 5-ю организациями.</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Организация работы по участию предприятий, организаций всех форм собственности в региональном этапе Всероссийского конкурса профессионального мастерства «</w:t>
            </w:r>
            <w:proofErr w:type="gramStart"/>
            <w:r w:rsidRPr="00E00DD8">
              <w:rPr>
                <w:rFonts w:ascii="Times New Roman" w:eastAsia="Times New Roman" w:hAnsi="Times New Roman" w:cs="Times New Roman"/>
                <w:sz w:val="28"/>
                <w:szCs w:val="28"/>
                <w:lang w:eastAsia="ru-RU"/>
              </w:rPr>
              <w:t>Лучший</w:t>
            </w:r>
            <w:proofErr w:type="gramEnd"/>
            <w:r w:rsidRPr="00E00DD8">
              <w:rPr>
                <w:rFonts w:ascii="Times New Roman" w:eastAsia="Times New Roman" w:hAnsi="Times New Roman" w:cs="Times New Roman"/>
                <w:sz w:val="28"/>
                <w:szCs w:val="28"/>
                <w:lang w:eastAsia="ru-RU"/>
              </w:rPr>
              <w:t xml:space="preserve"> по профессии»</w:t>
            </w:r>
          </w:p>
        </w:tc>
        <w:tc>
          <w:tcPr>
            <w:tcW w:w="2687" w:type="dxa"/>
            <w:tcBorders>
              <w:top w:val="single" w:sz="4" w:space="0" w:color="auto"/>
              <w:left w:val="single" w:sz="4" w:space="0" w:color="auto"/>
              <w:bottom w:val="single" w:sz="4" w:space="0" w:color="auto"/>
              <w:right w:val="single" w:sz="4" w:space="0" w:color="auto"/>
            </w:tcBorders>
          </w:tcPr>
          <w:p w:rsidR="00E00DD8" w:rsidRPr="00E00DD8" w:rsidRDefault="00E00DD8" w:rsidP="0046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0" w:name="OLE_LINK21"/>
            <w:bookmarkStart w:id="11" w:name="OLE_LINK22"/>
            <w:r w:rsidRPr="00E00DD8">
              <w:rPr>
                <w:rFonts w:ascii="Times New Roman" w:eastAsia="Times New Roman" w:hAnsi="Times New Roman" w:cs="Times New Roman"/>
                <w:sz w:val="28"/>
                <w:szCs w:val="28"/>
                <w:lang w:eastAsia="ru-RU"/>
              </w:rPr>
              <w:t xml:space="preserve">Специалист по вопросам трудовых отношений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bookmarkEnd w:id="10"/>
            <w:bookmarkEnd w:id="11"/>
          </w:p>
        </w:tc>
        <w:tc>
          <w:tcPr>
            <w:tcW w:w="5593" w:type="dxa"/>
            <w:gridSpan w:val="3"/>
            <w:tcBorders>
              <w:top w:val="single" w:sz="4" w:space="0" w:color="auto"/>
              <w:left w:val="single" w:sz="4" w:space="0" w:color="auto"/>
              <w:bottom w:val="single" w:sz="4" w:space="0" w:color="auto"/>
              <w:right w:val="single" w:sz="4" w:space="0" w:color="auto"/>
            </w:tcBorders>
          </w:tcPr>
          <w:p w:rsidR="00CE33E4" w:rsidRPr="00CE33E4" w:rsidRDefault="00CE33E4" w:rsidP="007A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В 2015 году заявок на участие во всероссийском конкурсе профессионального мастерства «</w:t>
            </w:r>
            <w:proofErr w:type="gramStart"/>
            <w:r w:rsidRPr="00CE33E4">
              <w:rPr>
                <w:rFonts w:ascii="Times New Roman" w:eastAsia="Times New Roman" w:hAnsi="Times New Roman" w:cs="Times New Roman"/>
                <w:sz w:val="28"/>
                <w:szCs w:val="28"/>
                <w:lang w:eastAsia="ru-RU"/>
              </w:rPr>
              <w:t>Лучший</w:t>
            </w:r>
            <w:proofErr w:type="gramEnd"/>
            <w:r w:rsidRPr="00CE33E4">
              <w:rPr>
                <w:rFonts w:ascii="Times New Roman" w:eastAsia="Times New Roman" w:hAnsi="Times New Roman" w:cs="Times New Roman"/>
                <w:sz w:val="28"/>
                <w:szCs w:val="28"/>
                <w:lang w:eastAsia="ru-RU"/>
              </w:rPr>
              <w:t xml:space="preserve"> по профессии» от организаций не поступило.</w:t>
            </w:r>
          </w:p>
          <w:p w:rsidR="00E00DD8" w:rsidRPr="00E00DD8" w:rsidRDefault="00CE33E4" w:rsidP="007A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Однако</w:t>
            </w:r>
            <w:proofErr w:type="gramStart"/>
            <w:r w:rsidRPr="00CE33E4">
              <w:rPr>
                <w:rFonts w:ascii="Times New Roman" w:eastAsia="Times New Roman" w:hAnsi="Times New Roman" w:cs="Times New Roman"/>
                <w:sz w:val="28"/>
                <w:szCs w:val="28"/>
                <w:lang w:eastAsia="ru-RU"/>
              </w:rPr>
              <w:t>,</w:t>
            </w:r>
            <w:proofErr w:type="gramEnd"/>
            <w:r w:rsidRPr="00CE33E4">
              <w:rPr>
                <w:rFonts w:ascii="Times New Roman" w:eastAsia="Times New Roman" w:hAnsi="Times New Roman" w:cs="Times New Roman"/>
                <w:sz w:val="28"/>
                <w:szCs w:val="28"/>
                <w:lang w:eastAsia="ru-RU"/>
              </w:rPr>
              <w:t xml:space="preserve"> ежегодно </w:t>
            </w:r>
            <w:r w:rsidRPr="00CE33E4">
              <w:rPr>
                <w:rFonts w:ascii="Times New Roman" w:eastAsia="Times New Roman" w:hAnsi="Times New Roman" w:cs="Times New Roman"/>
                <w:color w:val="000000"/>
                <w:sz w:val="28"/>
                <w:szCs w:val="28"/>
                <w:shd w:val="clear" w:color="auto" w:fill="FFFFFF"/>
                <w:lang w:eastAsia="ru-RU"/>
              </w:rPr>
              <w:t xml:space="preserve"> организации и учреждения </w:t>
            </w:r>
            <w:proofErr w:type="spellStart"/>
            <w:r w:rsidRPr="00CE33E4">
              <w:rPr>
                <w:rFonts w:ascii="Times New Roman" w:eastAsia="Times New Roman" w:hAnsi="Times New Roman" w:cs="Times New Roman"/>
                <w:color w:val="000000"/>
                <w:sz w:val="28"/>
                <w:szCs w:val="28"/>
                <w:shd w:val="clear" w:color="auto" w:fill="FFFFFF"/>
                <w:lang w:eastAsia="ru-RU"/>
              </w:rPr>
              <w:t>Обливского</w:t>
            </w:r>
            <w:proofErr w:type="spellEnd"/>
            <w:r w:rsidRPr="00CE33E4">
              <w:rPr>
                <w:rFonts w:ascii="Times New Roman" w:eastAsia="Times New Roman" w:hAnsi="Times New Roman" w:cs="Times New Roman"/>
                <w:color w:val="000000"/>
                <w:sz w:val="28"/>
                <w:szCs w:val="28"/>
                <w:shd w:val="clear" w:color="auto" w:fill="FFFFFF"/>
                <w:lang w:eastAsia="ru-RU"/>
              </w:rPr>
              <w:t xml:space="preserve"> района принимают участие во всероссийском конкурсе «Российская организация высокой </w:t>
            </w:r>
            <w:r w:rsidRPr="00CE33E4">
              <w:rPr>
                <w:rFonts w:ascii="Times New Roman" w:eastAsia="Times New Roman" w:hAnsi="Times New Roman" w:cs="Times New Roman"/>
                <w:color w:val="000000"/>
                <w:sz w:val="28"/>
                <w:szCs w:val="28"/>
                <w:shd w:val="clear" w:color="auto" w:fill="FFFFFF"/>
                <w:lang w:eastAsia="ru-RU"/>
              </w:rPr>
              <w:lastRenderedPageBreak/>
              <w:t>социальной эффективности» в различных номинациях, при этом занимают призовые места.</w:t>
            </w:r>
          </w:p>
        </w:tc>
      </w:tr>
      <w:tr w:rsidR="0011028B"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28"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Проведение независимой оценки качества работы муниципальных учреждений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оказывающих услуги населению в сферах образования, культуры, здравоохранения и социального обслуживания. Размещение результатов  в печатных и электронных средствах массовой информации</w:t>
            </w:r>
          </w:p>
        </w:tc>
        <w:tc>
          <w:tcPr>
            <w:tcW w:w="2687" w:type="dxa"/>
            <w:tcBorders>
              <w:top w:val="single" w:sz="4" w:space="0" w:color="auto"/>
              <w:left w:val="single" w:sz="4" w:space="0" w:color="auto"/>
              <w:bottom w:val="single" w:sz="4" w:space="0" w:color="auto"/>
              <w:right w:val="single" w:sz="4" w:space="0" w:color="auto"/>
            </w:tcBorders>
          </w:tcPr>
          <w:p w:rsidR="00E00DD8" w:rsidRPr="00E00DD8" w:rsidRDefault="00E00DD8" w:rsidP="0046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Специалист по вопросам трудовых отношений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593" w:type="dxa"/>
            <w:gridSpan w:val="3"/>
            <w:tcBorders>
              <w:top w:val="single" w:sz="4" w:space="0" w:color="auto"/>
              <w:left w:val="single" w:sz="4" w:space="0" w:color="auto"/>
              <w:bottom w:val="single" w:sz="4" w:space="0" w:color="auto"/>
              <w:right w:val="single" w:sz="4" w:space="0" w:color="auto"/>
            </w:tcBorders>
          </w:tcPr>
          <w:p w:rsidR="00CE33E4" w:rsidRPr="00CE33E4" w:rsidRDefault="00CE33E4" w:rsidP="00CE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В 2015 году Общественным советом совместно с Отделом образования, Отделом культуры, учреждением здравоохранения и центром социального обслуживания реализованы следующие мероприятия:</w:t>
            </w:r>
          </w:p>
          <w:p w:rsidR="00CE33E4" w:rsidRPr="00CE33E4" w:rsidRDefault="00CE33E4" w:rsidP="00CE33E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CE33E4">
              <w:rPr>
                <w:rFonts w:ascii="Times New Roman" w:eastAsia="Times New Roman" w:hAnsi="Times New Roman" w:cs="Times New Roman"/>
                <w:sz w:val="28"/>
                <w:szCs w:val="28"/>
                <w:lang w:eastAsia="ru-RU"/>
              </w:rPr>
              <w:t xml:space="preserve">- осуществлен мониторинг общественного мнения о деятельности муниципальных учреждений </w:t>
            </w:r>
            <w:proofErr w:type="spellStart"/>
            <w:r w:rsidRPr="00CE33E4">
              <w:rPr>
                <w:rFonts w:ascii="Times New Roman" w:eastAsia="Times New Roman" w:hAnsi="Times New Roman" w:cs="Times New Roman"/>
                <w:sz w:val="28"/>
                <w:szCs w:val="28"/>
                <w:lang w:eastAsia="ru-RU"/>
              </w:rPr>
              <w:t>Обливского</w:t>
            </w:r>
            <w:proofErr w:type="spellEnd"/>
            <w:r w:rsidRPr="00CE33E4">
              <w:rPr>
                <w:rFonts w:ascii="Times New Roman" w:eastAsia="Times New Roman" w:hAnsi="Times New Roman" w:cs="Times New Roman"/>
                <w:sz w:val="28"/>
                <w:szCs w:val="28"/>
                <w:lang w:eastAsia="ru-RU"/>
              </w:rPr>
              <w:t xml:space="preserve"> района, качестве их работы, в том числе с помощью анкетирования клиентов учреждения. Так, </w:t>
            </w:r>
            <w:r w:rsidRPr="00CE33E4">
              <w:rPr>
                <w:rFonts w:ascii="Times New Roman" w:eastAsia="Times New Roman" w:hAnsi="Times New Roman" w:cs="Times New Roman"/>
                <w:i/>
                <w:sz w:val="28"/>
                <w:szCs w:val="28"/>
                <w:lang w:eastAsia="ru-RU"/>
              </w:rPr>
              <w:t>в сфере социального обслуживания</w:t>
            </w:r>
            <w:r w:rsidRPr="00CE33E4">
              <w:rPr>
                <w:rFonts w:ascii="Times New Roman" w:eastAsia="Times New Roman" w:hAnsi="Times New Roman" w:cs="Times New Roman"/>
                <w:sz w:val="28"/>
                <w:szCs w:val="28"/>
                <w:lang w:eastAsia="ru-RU"/>
              </w:rPr>
              <w:t xml:space="preserve"> проводилось ежемесячное анкетирование обслуживаемых с целью </w:t>
            </w:r>
            <w:proofErr w:type="gramStart"/>
            <w:r w:rsidRPr="00CE33E4">
              <w:rPr>
                <w:rFonts w:ascii="Times New Roman" w:eastAsia="Times New Roman" w:hAnsi="Times New Roman" w:cs="Times New Roman"/>
                <w:sz w:val="28"/>
                <w:szCs w:val="28"/>
                <w:lang w:eastAsia="ru-RU"/>
              </w:rPr>
              <w:t>проведения независимой оценки качества работы Центра социального обслуживания</w:t>
            </w:r>
            <w:proofErr w:type="gramEnd"/>
            <w:r w:rsidRPr="00CE33E4">
              <w:rPr>
                <w:rFonts w:ascii="Times New Roman" w:eastAsia="Times New Roman" w:hAnsi="Times New Roman" w:cs="Times New Roman"/>
                <w:sz w:val="28"/>
                <w:szCs w:val="28"/>
                <w:lang w:eastAsia="ru-RU"/>
              </w:rPr>
              <w:t xml:space="preserve"> </w:t>
            </w:r>
            <w:proofErr w:type="spellStart"/>
            <w:r w:rsidRPr="00CE33E4">
              <w:rPr>
                <w:rFonts w:ascii="Times New Roman" w:eastAsia="Times New Roman" w:hAnsi="Times New Roman" w:cs="Times New Roman"/>
                <w:sz w:val="28"/>
                <w:szCs w:val="28"/>
                <w:lang w:eastAsia="ru-RU"/>
              </w:rPr>
              <w:t>Обливского</w:t>
            </w:r>
            <w:proofErr w:type="spellEnd"/>
            <w:r w:rsidRPr="00CE33E4">
              <w:rPr>
                <w:rFonts w:ascii="Times New Roman" w:eastAsia="Times New Roman" w:hAnsi="Times New Roman" w:cs="Times New Roman"/>
                <w:sz w:val="28"/>
                <w:szCs w:val="28"/>
                <w:lang w:eastAsia="ru-RU"/>
              </w:rPr>
              <w:t xml:space="preserve"> района,</w:t>
            </w:r>
            <w:r w:rsidRPr="00CE33E4">
              <w:rPr>
                <w:rFonts w:ascii="Times New Roman" w:eastAsia="Times New Roman" w:hAnsi="Times New Roman" w:cs="Times New Roman"/>
                <w:color w:val="000000"/>
                <w:sz w:val="28"/>
                <w:szCs w:val="28"/>
                <w:lang w:eastAsia="ru-RU"/>
              </w:rPr>
              <w:t xml:space="preserve"> удовлетворенность качеством оказания социальных услуг составило 100%.</w:t>
            </w:r>
          </w:p>
          <w:p w:rsidR="00CE33E4" w:rsidRPr="00CE33E4" w:rsidRDefault="00CE33E4" w:rsidP="00CE33E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i/>
                <w:sz w:val="28"/>
                <w:szCs w:val="28"/>
                <w:lang w:eastAsia="ru-RU"/>
              </w:rPr>
              <w:t xml:space="preserve"> В сфере образования</w:t>
            </w:r>
            <w:r w:rsidRPr="00CE33E4">
              <w:rPr>
                <w:rFonts w:ascii="Times New Roman" w:eastAsia="Times New Roman" w:hAnsi="Times New Roman" w:cs="Times New Roman"/>
                <w:sz w:val="28"/>
                <w:szCs w:val="28"/>
                <w:lang w:eastAsia="ru-RU"/>
              </w:rPr>
              <w:t xml:space="preserve"> в декабре 2015 года  проводился опрос общественного мнения по оценке качества предоставления образовательных услуг в 4 образовательных учреждениях. Результаты анкетирования показали высокую удовлетворенность качества предоставления образовательных услуг в данных образовательных учреждениях (от 80 до 99,8%).</w:t>
            </w:r>
            <w:r w:rsidRPr="00CE33E4">
              <w:rPr>
                <w:rFonts w:ascii="Times New Roman" w:eastAsia="Times New Roman" w:hAnsi="Times New Roman" w:cs="Times New Roman"/>
                <w:i/>
                <w:sz w:val="28"/>
                <w:szCs w:val="28"/>
                <w:lang w:eastAsia="ru-RU"/>
              </w:rPr>
              <w:t xml:space="preserve"> В сфере </w:t>
            </w:r>
            <w:r w:rsidRPr="00CE33E4">
              <w:rPr>
                <w:rFonts w:ascii="Times New Roman" w:eastAsia="Times New Roman" w:hAnsi="Times New Roman" w:cs="Times New Roman"/>
                <w:i/>
                <w:sz w:val="28"/>
                <w:szCs w:val="28"/>
                <w:lang w:eastAsia="ru-RU"/>
              </w:rPr>
              <w:lastRenderedPageBreak/>
              <w:t>здравоохранения</w:t>
            </w:r>
            <w:r w:rsidRPr="00CE33E4">
              <w:rPr>
                <w:rFonts w:ascii="Times New Roman" w:eastAsia="Times New Roman" w:hAnsi="Times New Roman" w:cs="Times New Roman"/>
                <w:sz w:val="28"/>
                <w:szCs w:val="28"/>
                <w:lang w:eastAsia="ru-RU"/>
              </w:rPr>
              <w:t xml:space="preserve"> был организован сбор информации по выявлению общественного мнения о результатах проведенной оценки качества социальных услуг за 2015 год. По результатам общественного мнения выявлено, что работой стационаров МБУЗ ЦРБ удовлетворено 89,3% населения, работой поликлиники удовлетворено 88,8%.</w:t>
            </w:r>
          </w:p>
          <w:p w:rsidR="00CE33E4" w:rsidRPr="00CE33E4" w:rsidRDefault="00CE33E4" w:rsidP="00CE33E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 xml:space="preserve">   </w:t>
            </w:r>
            <w:r w:rsidRPr="00CE33E4">
              <w:rPr>
                <w:rFonts w:ascii="Times New Roman" w:eastAsia="Times New Roman" w:hAnsi="Times New Roman" w:cs="Times New Roman"/>
                <w:i/>
                <w:sz w:val="28"/>
                <w:szCs w:val="28"/>
                <w:lang w:eastAsia="ru-RU"/>
              </w:rPr>
              <w:t xml:space="preserve">В сфере культуры </w:t>
            </w:r>
            <w:r w:rsidRPr="00CE33E4">
              <w:rPr>
                <w:rFonts w:ascii="Times New Roman" w:eastAsia="Times New Roman" w:hAnsi="Times New Roman" w:cs="Times New Roman"/>
                <w:sz w:val="28"/>
                <w:szCs w:val="28"/>
                <w:lang w:eastAsia="ru-RU"/>
              </w:rPr>
              <w:t xml:space="preserve">проводился опрос посетителей посредством </w:t>
            </w:r>
            <w:proofErr w:type="spellStart"/>
            <w:r w:rsidRPr="00CE33E4">
              <w:rPr>
                <w:rFonts w:ascii="Times New Roman" w:eastAsia="Times New Roman" w:hAnsi="Times New Roman" w:cs="Times New Roman"/>
                <w:sz w:val="28"/>
                <w:szCs w:val="28"/>
                <w:lang w:eastAsia="ru-RU"/>
              </w:rPr>
              <w:t>социалогического</w:t>
            </w:r>
            <w:proofErr w:type="spellEnd"/>
            <w:r w:rsidRPr="00CE33E4">
              <w:rPr>
                <w:rFonts w:ascii="Times New Roman" w:eastAsia="Times New Roman" w:hAnsi="Times New Roman" w:cs="Times New Roman"/>
                <w:sz w:val="28"/>
                <w:szCs w:val="28"/>
                <w:lang w:eastAsia="ru-RU"/>
              </w:rPr>
              <w:t xml:space="preserve"> опроса в 3 муниципальных учреждениях культуры.</w:t>
            </w:r>
          </w:p>
          <w:p w:rsidR="00CE33E4" w:rsidRPr="00CE33E4" w:rsidRDefault="00CE33E4" w:rsidP="00CE33E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E33E4">
              <w:rPr>
                <w:rFonts w:ascii="Times New Roman" w:eastAsia="Times New Roman" w:hAnsi="Times New Roman" w:cs="Times New Roman"/>
                <w:sz w:val="28"/>
                <w:szCs w:val="28"/>
                <w:lang w:eastAsia="ru-RU"/>
              </w:rPr>
              <w:t xml:space="preserve"> В ходе заседания были обсуждены предложения на дальнейшую перспективу по повышению эффективности деятельности учреждений с учетом результатов независимой оценки качества их работы. Информация о проведении независимой оценки качества работы муниципальных учреждений, деятельности и решениях Общественного совета, результатах оценки качества работы, о мероприятиях по повышению качества услуг размещена на официальном сайте Администрации района.</w:t>
            </w:r>
          </w:p>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8"/>
                <w:lang w:eastAsia="ru-RU"/>
              </w:rPr>
            </w:pP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Повышение эффективности бюджетных расходов</w:t>
            </w: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Осуществление внутреннего государственного финансового контроля, </w:t>
            </w:r>
            <w:r w:rsidRPr="00E00DD8">
              <w:rPr>
                <w:rFonts w:ascii="Times New Roman" w:eastAsia="Times New Roman" w:hAnsi="Times New Roman" w:cs="Times New Roman"/>
                <w:sz w:val="28"/>
                <w:szCs w:val="28"/>
                <w:lang w:eastAsia="ru-RU"/>
              </w:rPr>
              <w:br/>
            </w:r>
            <w:r w:rsidRPr="00E00DD8">
              <w:rPr>
                <w:rFonts w:ascii="Times New Roman" w:eastAsia="Times New Roman" w:hAnsi="Times New Roman" w:cs="Times New Roman"/>
                <w:sz w:val="28"/>
                <w:szCs w:val="28"/>
                <w:lang w:eastAsia="ru-RU"/>
              </w:rPr>
              <w:lastRenderedPageBreak/>
              <w:t>в том числе выявление в проверяемых организациях избыточных и неэффективных расходов, а также фактов необоснованных начальных (максимальных) цен контрактов и цен контрактов, заключаемых с единственным поставщиком (подрядчиком, исполнителем)</w:t>
            </w:r>
          </w:p>
        </w:tc>
        <w:tc>
          <w:tcPr>
            <w:tcW w:w="2818"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 xml:space="preserve">Главный специалист по финансовому контролю </w:t>
            </w:r>
            <w:r w:rsidRPr="00E00DD8">
              <w:rPr>
                <w:rFonts w:ascii="Times New Roman" w:eastAsia="Times New Roman" w:hAnsi="Times New Roman" w:cs="Times New Roman"/>
                <w:sz w:val="28"/>
                <w:szCs w:val="28"/>
                <w:lang w:eastAsia="ru-RU"/>
              </w:rPr>
              <w:lastRenderedPageBreak/>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hideMark/>
          </w:tcPr>
          <w:p w:rsidR="003C69BA" w:rsidRPr="003C69BA" w:rsidRDefault="003C69BA" w:rsidP="003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lastRenderedPageBreak/>
              <w:t xml:space="preserve">Основными направлениями внутреннего муниципального финансового контроля </w:t>
            </w:r>
            <w:r w:rsidRPr="003C69BA">
              <w:rPr>
                <w:rFonts w:ascii="Times New Roman" w:eastAsia="Times New Roman" w:hAnsi="Times New Roman" w:cs="Times New Roman"/>
                <w:sz w:val="28"/>
                <w:szCs w:val="28"/>
                <w:lang w:eastAsia="ru-RU"/>
              </w:rPr>
              <w:lastRenderedPageBreak/>
              <w:t xml:space="preserve">Администрации </w:t>
            </w:r>
            <w:proofErr w:type="spellStart"/>
            <w:r w:rsidRPr="003C69BA">
              <w:rPr>
                <w:rFonts w:ascii="Times New Roman" w:eastAsia="Times New Roman" w:hAnsi="Times New Roman" w:cs="Times New Roman"/>
                <w:sz w:val="28"/>
                <w:szCs w:val="28"/>
                <w:lang w:eastAsia="ru-RU"/>
              </w:rPr>
              <w:t>Обливского</w:t>
            </w:r>
            <w:proofErr w:type="spellEnd"/>
            <w:r w:rsidRPr="003C69BA">
              <w:rPr>
                <w:rFonts w:ascii="Times New Roman" w:eastAsia="Times New Roman" w:hAnsi="Times New Roman" w:cs="Times New Roman"/>
                <w:sz w:val="28"/>
                <w:szCs w:val="28"/>
                <w:lang w:eastAsia="ru-RU"/>
              </w:rPr>
              <w:t xml:space="preserve"> района в 2015 году являлись: правомерное, целевое и эффективное использование муниципальных финансовых и материальных ресурсов, исключение неэффективного расходования бюджетных сре</w:t>
            </w:r>
            <w:proofErr w:type="gramStart"/>
            <w:r w:rsidRPr="003C69BA">
              <w:rPr>
                <w:rFonts w:ascii="Times New Roman" w:eastAsia="Times New Roman" w:hAnsi="Times New Roman" w:cs="Times New Roman"/>
                <w:sz w:val="28"/>
                <w:szCs w:val="28"/>
                <w:lang w:eastAsia="ru-RU"/>
              </w:rPr>
              <w:t>дств гл</w:t>
            </w:r>
            <w:proofErr w:type="gramEnd"/>
            <w:r w:rsidRPr="003C69BA">
              <w:rPr>
                <w:rFonts w:ascii="Times New Roman" w:eastAsia="Times New Roman" w:hAnsi="Times New Roman" w:cs="Times New Roman"/>
                <w:sz w:val="28"/>
                <w:szCs w:val="28"/>
                <w:lang w:eastAsia="ru-RU"/>
              </w:rPr>
              <w:t xml:space="preserve">авными распорядителями и бюджетополучателями Администрации </w:t>
            </w:r>
            <w:proofErr w:type="spellStart"/>
            <w:r w:rsidRPr="003C69BA">
              <w:rPr>
                <w:rFonts w:ascii="Times New Roman" w:eastAsia="Times New Roman" w:hAnsi="Times New Roman" w:cs="Times New Roman"/>
                <w:sz w:val="28"/>
                <w:szCs w:val="28"/>
                <w:lang w:eastAsia="ru-RU"/>
              </w:rPr>
              <w:t>Обливского</w:t>
            </w:r>
            <w:proofErr w:type="spellEnd"/>
            <w:r w:rsidRPr="003C69BA">
              <w:rPr>
                <w:rFonts w:ascii="Times New Roman" w:eastAsia="Times New Roman" w:hAnsi="Times New Roman" w:cs="Times New Roman"/>
                <w:sz w:val="28"/>
                <w:szCs w:val="28"/>
                <w:lang w:eastAsia="ru-RU"/>
              </w:rPr>
              <w:t xml:space="preserve"> района. В 2015 году проведено 8 плановых проверок по вопросам законности, результативности (эффективности и экономности) средств бюджета </w:t>
            </w:r>
            <w:proofErr w:type="spellStart"/>
            <w:r w:rsidRPr="003C69BA">
              <w:rPr>
                <w:rFonts w:ascii="Times New Roman" w:eastAsia="Times New Roman" w:hAnsi="Times New Roman" w:cs="Times New Roman"/>
                <w:sz w:val="28"/>
                <w:szCs w:val="28"/>
                <w:lang w:eastAsia="ru-RU"/>
              </w:rPr>
              <w:t>Обливского</w:t>
            </w:r>
            <w:proofErr w:type="spellEnd"/>
            <w:r w:rsidRPr="003C69BA">
              <w:rPr>
                <w:rFonts w:ascii="Times New Roman" w:eastAsia="Times New Roman" w:hAnsi="Times New Roman" w:cs="Times New Roman"/>
                <w:sz w:val="28"/>
                <w:szCs w:val="28"/>
                <w:lang w:eastAsia="ru-RU"/>
              </w:rPr>
              <w:t xml:space="preserve"> района, внебюджетных средств и материальных ресурсов и других вопросов финансово-хозяйственной деятельности.</w:t>
            </w:r>
          </w:p>
          <w:p w:rsidR="003C69BA" w:rsidRPr="003C69BA" w:rsidRDefault="003C69BA" w:rsidP="003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В ходе, проведенных контрольных мероприятиях выявлены неэффективные расходы в сумме 312,9 тыс. рублей.</w:t>
            </w:r>
          </w:p>
          <w:p w:rsidR="00E00DD8" w:rsidRPr="00E00DD8" w:rsidRDefault="003C69BA" w:rsidP="003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 Исключено неэффективное расходование бюджетных средств, так как все расходы производились с учетом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Взаимодействие государства и общества</w:t>
            </w: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Проведение независимой оценки качества услуг, предоставляемых организациями социальной сферы. Размещение результатов в печатных и электронных средствах массовой информации</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F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t xml:space="preserve">Отдел социальной защиты населения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МБУ  ЦСО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E97C4C" w:rsidP="00E9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Times New Roman" w:eastAsia="Times New Roman" w:hAnsi="Times New Roman" w:cs="Times New Roman"/>
                <w:color w:val="FF0000"/>
                <w:sz w:val="28"/>
                <w:szCs w:val="28"/>
                <w:lang w:eastAsia="ru-RU"/>
              </w:rPr>
            </w:pPr>
            <w:r w:rsidRPr="00E97C4C">
              <w:rPr>
                <w:rFonts w:ascii="Times New Roman" w:eastAsia="Times New Roman" w:hAnsi="Times New Roman" w:cs="Times New Roman"/>
                <w:sz w:val="28"/>
                <w:szCs w:val="28"/>
                <w:lang w:eastAsia="ru-RU"/>
              </w:rPr>
              <w:t xml:space="preserve">Общественным советом для оценки качества работы муниципальных учреждений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проведена независимая оценка качества услуг, предоставляемых МБУ «Центр социального обслуживания граждан пожилого возраста и инвалидов»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Ростовской области за 2015 год. Информация о результатах независимой оценки качества оказания услуг размещены на официальном сайте для размещения информации о государственных и муниципальных учреждениях в информационно-телекоммуникационной сети «Интернет».  </w:t>
            </w:r>
          </w:p>
        </w:tc>
      </w:tr>
      <w:tr w:rsidR="00E00DD8" w:rsidRPr="00E00DD8" w:rsidTr="00FC5B54">
        <w:trPr>
          <w:trHeight w:val="191"/>
        </w:trPr>
        <w:tc>
          <w:tcPr>
            <w:tcW w:w="1334"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675"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Организация работы по освещению на официальном сайте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информации о  реализации в </w:t>
            </w:r>
            <w:proofErr w:type="spellStart"/>
            <w:r w:rsidRPr="00E00DD8">
              <w:rPr>
                <w:rFonts w:ascii="Times New Roman" w:eastAsia="Times New Roman" w:hAnsi="Times New Roman" w:cs="Times New Roman"/>
                <w:sz w:val="28"/>
                <w:szCs w:val="28"/>
                <w:lang w:eastAsia="ru-RU"/>
              </w:rPr>
              <w:t>Обливском</w:t>
            </w:r>
            <w:proofErr w:type="spellEnd"/>
            <w:r w:rsidRPr="00E00DD8">
              <w:rPr>
                <w:rFonts w:ascii="Times New Roman" w:eastAsia="Times New Roman" w:hAnsi="Times New Roman" w:cs="Times New Roman"/>
                <w:sz w:val="28"/>
                <w:szCs w:val="28"/>
                <w:lang w:eastAsia="ru-RU"/>
              </w:rPr>
              <w:t xml:space="preserve"> районе Послания Президента Российской Федерации Федеральному Собранию Российской Федерации</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F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экономики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AD747E" w:rsidP="00AD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реализации данного плана размещена на официальном сайте Администрации </w:t>
            </w:r>
            <w:proofErr w:type="spellStart"/>
            <w:r>
              <w:rPr>
                <w:rFonts w:ascii="Times New Roman" w:eastAsia="Times New Roman" w:hAnsi="Times New Roman" w:cs="Times New Roman"/>
                <w:sz w:val="28"/>
                <w:szCs w:val="28"/>
                <w:lang w:eastAsia="ru-RU"/>
              </w:rPr>
              <w:t>Обливского</w:t>
            </w:r>
            <w:proofErr w:type="spellEnd"/>
            <w:r>
              <w:rPr>
                <w:rFonts w:ascii="Times New Roman" w:eastAsia="Times New Roman" w:hAnsi="Times New Roman" w:cs="Times New Roman"/>
                <w:sz w:val="28"/>
                <w:szCs w:val="28"/>
                <w:lang w:eastAsia="ru-RU"/>
              </w:rPr>
              <w:t xml:space="preserve"> района. </w:t>
            </w: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Меры по профессиональному обучению и трудоустройству инвалидов, </w:t>
            </w:r>
            <w:r w:rsidRPr="00E00DD8">
              <w:rPr>
                <w:rFonts w:ascii="Times New Roman" w:eastAsia="Times New Roman" w:hAnsi="Times New Roman" w:cs="Times New Roman"/>
                <w:sz w:val="28"/>
                <w:szCs w:val="28"/>
                <w:lang w:eastAsia="ru-RU"/>
              </w:rPr>
              <w:br/>
              <w:t xml:space="preserve">формированию </w:t>
            </w:r>
            <w:proofErr w:type="spellStart"/>
            <w:r w:rsidRPr="00E00DD8">
              <w:rPr>
                <w:rFonts w:ascii="Times New Roman" w:eastAsia="Times New Roman" w:hAnsi="Times New Roman" w:cs="Times New Roman"/>
                <w:sz w:val="28"/>
                <w:szCs w:val="28"/>
                <w:lang w:eastAsia="ru-RU"/>
              </w:rPr>
              <w:t>безбарьерной</w:t>
            </w:r>
            <w:proofErr w:type="spellEnd"/>
            <w:r w:rsidRPr="00E00DD8">
              <w:rPr>
                <w:rFonts w:ascii="Times New Roman" w:eastAsia="Times New Roman" w:hAnsi="Times New Roman" w:cs="Times New Roman"/>
                <w:sz w:val="28"/>
                <w:szCs w:val="28"/>
                <w:lang w:eastAsia="ru-RU"/>
              </w:rPr>
              <w:t xml:space="preserve"> среды во всех сферах жизни для инвалидов</w:t>
            </w:r>
          </w:p>
        </w:tc>
      </w:tr>
      <w:tr w:rsidR="00C71FC9" w:rsidRPr="00E00DD8" w:rsidTr="00AF058D">
        <w:trPr>
          <w:trHeight w:val="191"/>
        </w:trPr>
        <w:tc>
          <w:tcPr>
            <w:tcW w:w="1050" w:type="dxa"/>
            <w:tcBorders>
              <w:top w:val="single" w:sz="4" w:space="0" w:color="auto"/>
              <w:left w:val="single" w:sz="4" w:space="0" w:color="auto"/>
              <w:bottom w:val="single" w:sz="4" w:space="0" w:color="auto"/>
              <w:right w:val="single" w:sz="4" w:space="0" w:color="auto"/>
            </w:tcBorders>
          </w:tcPr>
          <w:p w:rsidR="00C71FC9" w:rsidRPr="00E00DD8" w:rsidRDefault="00C71FC9"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C71FC9" w:rsidRPr="00E00DD8" w:rsidRDefault="00C71FC9" w:rsidP="00C7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Создание в общеобразовательных учреждениях</w:t>
            </w:r>
            <w:r>
              <w:rPr>
                <w:rFonts w:ascii="Times New Roman" w:eastAsia="Times New Roman" w:hAnsi="Times New Roman" w:cs="Times New Roman"/>
                <w:sz w:val="28"/>
                <w:szCs w:val="28"/>
                <w:lang w:eastAsia="ru-RU"/>
              </w:rPr>
              <w:t xml:space="preserve"> </w:t>
            </w:r>
            <w:r w:rsidRPr="00E00DD8">
              <w:rPr>
                <w:rFonts w:ascii="Times New Roman" w:eastAsia="Times New Roman" w:hAnsi="Times New Roman" w:cs="Times New Roman"/>
                <w:sz w:val="28"/>
                <w:szCs w:val="28"/>
                <w:lang w:eastAsia="ru-RU"/>
              </w:rPr>
              <w:t>условий для инклюзивного образования детей-инвалидов и детей с ОВЗ</w:t>
            </w:r>
          </w:p>
        </w:tc>
        <w:tc>
          <w:tcPr>
            <w:tcW w:w="2818" w:type="dxa"/>
            <w:gridSpan w:val="2"/>
            <w:tcBorders>
              <w:top w:val="single" w:sz="4" w:space="0" w:color="auto"/>
              <w:left w:val="single" w:sz="4" w:space="0" w:color="auto"/>
              <w:bottom w:val="single" w:sz="4" w:space="0" w:color="auto"/>
              <w:right w:val="single" w:sz="4" w:space="0" w:color="auto"/>
            </w:tcBorders>
          </w:tcPr>
          <w:p w:rsidR="00C71FC9" w:rsidRPr="00E00DD8" w:rsidRDefault="00C71FC9" w:rsidP="002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 образовательные учреждения</w:t>
            </w:r>
          </w:p>
        </w:tc>
        <w:tc>
          <w:tcPr>
            <w:tcW w:w="5462" w:type="dxa"/>
            <w:gridSpan w:val="2"/>
            <w:vMerge w:val="restart"/>
            <w:tcBorders>
              <w:top w:val="single" w:sz="4" w:space="0" w:color="auto"/>
              <w:left w:val="single" w:sz="4" w:space="0" w:color="auto"/>
              <w:right w:val="single" w:sz="4" w:space="0" w:color="auto"/>
            </w:tcBorders>
          </w:tcPr>
          <w:p w:rsidR="00C71FC9" w:rsidRPr="00E00DD8" w:rsidRDefault="00C71FC9" w:rsidP="0044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97C4C">
              <w:rPr>
                <w:rFonts w:ascii="Times New Roman" w:eastAsia="Times New Roman" w:hAnsi="Times New Roman" w:cs="Times New Roman"/>
                <w:sz w:val="28"/>
                <w:szCs w:val="28"/>
                <w:lang w:eastAsia="ru-RU"/>
              </w:rPr>
              <w:t xml:space="preserve">В рамках реализации муниципальной программа «Доступная среда», утвержденной Постановлением Администрации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от 30.09.2013 № 305 «Об утверждении </w:t>
            </w:r>
            <w:r w:rsidRPr="00E97C4C">
              <w:rPr>
                <w:rFonts w:ascii="Times New Roman" w:eastAsia="Times New Roman" w:hAnsi="Times New Roman" w:cs="Times New Roman"/>
                <w:sz w:val="28"/>
                <w:szCs w:val="28"/>
                <w:lang w:eastAsia="ru-RU"/>
              </w:rPr>
              <w:lastRenderedPageBreak/>
              <w:t xml:space="preserve">муниципальной программы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«Доступная среда»  в 2015 году проведены работы по адаптации для инвалидов и других маломобильных групп населения 4-х приоритетных объектов социальной инфраструктуры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 оснащены пандусами учреждения: МБОУ «</w:t>
            </w:r>
            <w:proofErr w:type="spellStart"/>
            <w:r w:rsidRPr="00E97C4C">
              <w:rPr>
                <w:rFonts w:ascii="Times New Roman" w:eastAsia="Times New Roman" w:hAnsi="Times New Roman" w:cs="Times New Roman"/>
                <w:sz w:val="28"/>
                <w:szCs w:val="28"/>
                <w:lang w:eastAsia="ru-RU"/>
              </w:rPr>
              <w:t>Леоновская</w:t>
            </w:r>
            <w:proofErr w:type="spellEnd"/>
            <w:r w:rsidRPr="00E97C4C">
              <w:rPr>
                <w:rFonts w:ascii="Times New Roman" w:eastAsia="Times New Roman" w:hAnsi="Times New Roman" w:cs="Times New Roman"/>
                <w:sz w:val="28"/>
                <w:szCs w:val="28"/>
                <w:lang w:eastAsia="ru-RU"/>
              </w:rPr>
              <w:t xml:space="preserve"> СОШ», МБОУ </w:t>
            </w:r>
            <w:proofErr w:type="spellStart"/>
            <w:r w:rsidRPr="00E97C4C">
              <w:rPr>
                <w:rFonts w:ascii="Times New Roman" w:eastAsia="Times New Roman" w:hAnsi="Times New Roman" w:cs="Times New Roman"/>
                <w:sz w:val="28"/>
                <w:szCs w:val="28"/>
                <w:lang w:eastAsia="ru-RU"/>
              </w:rPr>
              <w:t>Солонецкая</w:t>
            </w:r>
            <w:proofErr w:type="spellEnd"/>
            <w:r w:rsidRPr="00E97C4C">
              <w:rPr>
                <w:rFonts w:ascii="Times New Roman" w:eastAsia="Times New Roman" w:hAnsi="Times New Roman" w:cs="Times New Roman"/>
                <w:sz w:val="28"/>
                <w:szCs w:val="28"/>
                <w:lang w:eastAsia="ru-RU"/>
              </w:rPr>
              <w:t xml:space="preserve"> СОШ, МБОУ </w:t>
            </w:r>
            <w:proofErr w:type="gramStart"/>
            <w:r w:rsidRPr="00E97C4C">
              <w:rPr>
                <w:rFonts w:ascii="Times New Roman" w:eastAsia="Times New Roman" w:hAnsi="Times New Roman" w:cs="Times New Roman"/>
                <w:sz w:val="28"/>
                <w:szCs w:val="28"/>
                <w:lang w:eastAsia="ru-RU"/>
              </w:rPr>
              <w:t>Алексеевская</w:t>
            </w:r>
            <w:proofErr w:type="gramEnd"/>
            <w:r w:rsidRPr="00E97C4C">
              <w:rPr>
                <w:rFonts w:ascii="Times New Roman" w:eastAsia="Times New Roman" w:hAnsi="Times New Roman" w:cs="Times New Roman"/>
                <w:sz w:val="28"/>
                <w:szCs w:val="28"/>
                <w:lang w:eastAsia="ru-RU"/>
              </w:rPr>
              <w:t xml:space="preserve"> СОШ, здание стоматологии; на эти цели израсходованы средства бюджета </w:t>
            </w:r>
            <w:proofErr w:type="spellStart"/>
            <w:r w:rsidRPr="00E97C4C">
              <w:rPr>
                <w:rFonts w:ascii="Times New Roman" w:eastAsia="Times New Roman" w:hAnsi="Times New Roman" w:cs="Times New Roman"/>
                <w:sz w:val="28"/>
                <w:szCs w:val="28"/>
                <w:lang w:eastAsia="ru-RU"/>
              </w:rPr>
              <w:t>Обливского</w:t>
            </w:r>
            <w:proofErr w:type="spellEnd"/>
            <w:r w:rsidRPr="00E97C4C">
              <w:rPr>
                <w:rFonts w:ascii="Times New Roman" w:eastAsia="Times New Roman" w:hAnsi="Times New Roman" w:cs="Times New Roman"/>
                <w:sz w:val="28"/>
                <w:szCs w:val="28"/>
                <w:lang w:eastAsia="ru-RU"/>
              </w:rPr>
              <w:t xml:space="preserve"> района в сумме 134,4 тысячи рублей.</w:t>
            </w:r>
          </w:p>
        </w:tc>
      </w:tr>
      <w:tr w:rsidR="00C71FC9" w:rsidRPr="00E00DD8" w:rsidTr="00AF058D">
        <w:trPr>
          <w:trHeight w:val="191"/>
        </w:trPr>
        <w:tc>
          <w:tcPr>
            <w:tcW w:w="1050" w:type="dxa"/>
            <w:tcBorders>
              <w:top w:val="single" w:sz="4" w:space="0" w:color="auto"/>
              <w:left w:val="single" w:sz="4" w:space="0" w:color="auto"/>
              <w:bottom w:val="single" w:sz="4" w:space="0" w:color="auto"/>
              <w:right w:val="single" w:sz="4" w:space="0" w:color="auto"/>
            </w:tcBorders>
          </w:tcPr>
          <w:p w:rsidR="00C71FC9" w:rsidRPr="00E00DD8" w:rsidRDefault="00C71FC9"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C71FC9" w:rsidRPr="00E00DD8" w:rsidRDefault="00C71FC9"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Проведение работ по адаптации для инвалидов 4 социально значимых объектов в сферах </w:t>
            </w:r>
            <w:r w:rsidRPr="00E00DD8">
              <w:rPr>
                <w:rFonts w:ascii="Times New Roman" w:eastAsia="Times New Roman" w:hAnsi="Times New Roman" w:cs="Times New Roman"/>
                <w:sz w:val="28"/>
                <w:szCs w:val="28"/>
                <w:lang w:eastAsia="ru-RU"/>
              </w:rPr>
              <w:lastRenderedPageBreak/>
              <w:t>здравоохранения, образования,  а также создание доступности транспортной инфраструктуры, информации и связи (оборудование пандусов)</w:t>
            </w:r>
          </w:p>
        </w:tc>
        <w:tc>
          <w:tcPr>
            <w:tcW w:w="2818" w:type="dxa"/>
            <w:gridSpan w:val="2"/>
            <w:tcBorders>
              <w:top w:val="single" w:sz="4" w:space="0" w:color="auto"/>
              <w:left w:val="single" w:sz="4" w:space="0" w:color="auto"/>
              <w:bottom w:val="single" w:sz="4" w:space="0" w:color="auto"/>
              <w:right w:val="single" w:sz="4" w:space="0" w:color="auto"/>
            </w:tcBorders>
          </w:tcPr>
          <w:p w:rsidR="00C71FC9" w:rsidRPr="00E00DD8" w:rsidRDefault="00C71FC9" w:rsidP="002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lastRenderedPageBreak/>
              <w:t xml:space="preserve">Отдел социальной защиты населения </w:t>
            </w:r>
            <w:r w:rsidRPr="00E00DD8">
              <w:rPr>
                <w:rFonts w:ascii="Times New Roman" w:eastAsia="Times New Roman" w:hAnsi="Times New Roman" w:cs="Times New Roman"/>
                <w:sz w:val="28"/>
                <w:szCs w:val="28"/>
                <w:lang w:eastAsia="ru-RU"/>
              </w:rPr>
              <w:lastRenderedPageBreak/>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tcBorders>
              <w:left w:val="single" w:sz="4" w:space="0" w:color="auto"/>
              <w:bottom w:val="single" w:sz="4" w:space="0" w:color="auto"/>
              <w:right w:val="single" w:sz="4" w:space="0" w:color="auto"/>
            </w:tcBorders>
          </w:tcPr>
          <w:p w:rsidR="00C71FC9" w:rsidRPr="00E00DD8" w:rsidRDefault="00C71FC9" w:rsidP="0044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eastAsia="ru-RU"/>
              </w:rPr>
            </w:pPr>
          </w:p>
        </w:tc>
      </w:tr>
      <w:tr w:rsidR="00E00DD8" w:rsidRPr="00E00DD8" w:rsidTr="00AF058D">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Arial Unicode MS" w:hAnsi="Times New Roman" w:cs="Times New Roman"/>
                <w:kern w:val="2"/>
                <w:sz w:val="28"/>
                <w:szCs w:val="28"/>
                <w:lang w:eastAsia="ru-RU"/>
              </w:rPr>
            </w:pPr>
            <w:r w:rsidRPr="00E00DD8">
              <w:rPr>
                <w:rFonts w:ascii="Times New Roman" w:eastAsia="Times New Roman" w:hAnsi="Times New Roman" w:cs="Times New Roman"/>
                <w:sz w:val="28"/>
                <w:szCs w:val="28"/>
                <w:lang w:eastAsia="ru-RU"/>
              </w:rPr>
              <w:t>Содействие трудоустройству инвалидов на оборудованные (оснащенные) рабочие места</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Arial Unicode MS" w:hAnsi="Times New Roman" w:cs="Times New Roman"/>
                <w:kern w:val="2"/>
                <w:sz w:val="28"/>
                <w:szCs w:val="28"/>
                <w:lang w:eastAsia="ru-RU"/>
              </w:rPr>
            </w:pPr>
            <w:r w:rsidRPr="00E00DD8">
              <w:rPr>
                <w:rFonts w:ascii="Times New Roman" w:eastAsia="Times New Roman" w:hAnsi="Times New Roman" w:cs="Times New Roman"/>
                <w:sz w:val="28"/>
                <w:szCs w:val="28"/>
                <w:lang w:eastAsia="ru-RU"/>
              </w:rPr>
              <w:t xml:space="preserve">Центр занятости населения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9C5A50" w:rsidP="00E00DD8">
            <w:pPr>
              <w:widowControl w:val="0"/>
              <w:suppressAutoHyphens/>
              <w:snapToGrid w:val="0"/>
              <w:spacing w:after="0" w:line="240" w:lineRule="auto"/>
              <w:jc w:val="center"/>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Н</w:t>
            </w:r>
            <w:r w:rsidRPr="009C5A50">
              <w:rPr>
                <w:rFonts w:ascii="Times New Roman" w:eastAsia="Arial Unicode MS" w:hAnsi="Times New Roman" w:cs="Times New Roman"/>
                <w:kern w:val="2"/>
                <w:sz w:val="28"/>
                <w:szCs w:val="28"/>
                <w:lang w:eastAsia="ru-RU"/>
              </w:rPr>
              <w:t>а оборудованные (оснащенные) рабочие места в 2015 году трудоустроено 3 инвалида</w:t>
            </w: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Демография. Формирование здорового образа жизни</w:t>
            </w:r>
          </w:p>
        </w:tc>
      </w:tr>
      <w:tr w:rsidR="00AF058D" w:rsidRPr="00E00DD8" w:rsidTr="00AF058D">
        <w:trPr>
          <w:trHeight w:val="2416"/>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ind w:left="357" w:hanging="357"/>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Предоставление ежемесячной денежной выплаты в соответствии с Областным законом от 22.06.2012 № 882-ЗС</w:t>
            </w:r>
            <w:r w:rsidRPr="00E00DD8">
              <w:rPr>
                <w:rFonts w:ascii="Times New Roman" w:eastAsia="Times New Roman" w:hAnsi="Times New Roman" w:cs="Times New Roman"/>
                <w:sz w:val="28"/>
                <w:szCs w:val="28"/>
                <w:lang w:eastAsia="ru-RU"/>
              </w:rPr>
              <w:br/>
              <w:t>«О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tc>
        <w:tc>
          <w:tcPr>
            <w:tcW w:w="2687" w:type="dxa"/>
            <w:tcBorders>
              <w:top w:val="single" w:sz="4" w:space="0" w:color="auto"/>
              <w:left w:val="single" w:sz="4" w:space="0" w:color="auto"/>
              <w:bottom w:val="single" w:sz="4" w:space="0" w:color="auto"/>
              <w:right w:val="single" w:sz="4" w:space="0" w:color="auto"/>
            </w:tcBorders>
          </w:tcPr>
          <w:p w:rsidR="00E00DD8" w:rsidRPr="00E00DD8" w:rsidRDefault="00E00DD8" w:rsidP="00DE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2" w:name="OLE_LINK9"/>
            <w:bookmarkStart w:id="13" w:name="OLE_LINK10"/>
            <w:r w:rsidRPr="00E00DD8">
              <w:rPr>
                <w:rFonts w:ascii="Times New Roman" w:eastAsia="Times New Roman" w:hAnsi="Times New Roman" w:cs="Times New Roman"/>
                <w:sz w:val="28"/>
                <w:szCs w:val="28"/>
                <w:lang w:eastAsia="ru-RU"/>
              </w:rPr>
              <w:t xml:space="preserve">Отдел социальной защиты населения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bookmarkEnd w:id="12"/>
            <w:bookmarkEnd w:id="13"/>
          </w:p>
        </w:tc>
        <w:tc>
          <w:tcPr>
            <w:tcW w:w="5593" w:type="dxa"/>
            <w:gridSpan w:val="3"/>
            <w:tcBorders>
              <w:top w:val="single" w:sz="4" w:space="0" w:color="auto"/>
              <w:left w:val="single" w:sz="4" w:space="0" w:color="auto"/>
              <w:bottom w:val="single" w:sz="4" w:space="0" w:color="auto"/>
              <w:right w:val="single" w:sz="4" w:space="0" w:color="auto"/>
            </w:tcBorders>
          </w:tcPr>
          <w:p w:rsidR="00E97C4C" w:rsidRPr="00E97C4C" w:rsidRDefault="00E97C4C" w:rsidP="00E97C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7C4C">
              <w:rPr>
                <w:rFonts w:ascii="Times New Roman" w:eastAsia="Times New Roman" w:hAnsi="Times New Roman" w:cs="Times New Roman"/>
                <w:sz w:val="28"/>
                <w:szCs w:val="28"/>
                <w:lang w:eastAsia="ru-RU"/>
              </w:rPr>
              <w:t>В отчетном периоде предоставлена ежемесячная денежная выплата в случае рождения после 31 декабря 2012 года третьего ребенка или последующих детей до достижения ребенком возраста трех лет 97 семьям –  на 103 детей в общей сумме 7282,7 тысяч рублей.</w:t>
            </w:r>
          </w:p>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AF058D" w:rsidRPr="00E00DD8" w:rsidTr="00AF058D">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97C4C">
            <w:pPr>
              <w:numPr>
                <w:ilvl w:val="0"/>
                <w:numId w:val="1"/>
              </w:numPr>
              <w:spacing w:after="0" w:line="240" w:lineRule="auto"/>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Реализация Областного закона от 18.11.2011 № 727-ЗС</w:t>
            </w:r>
            <w:r w:rsidRPr="00E00DD8">
              <w:rPr>
                <w:rFonts w:ascii="Times New Roman" w:eastAsia="Times New Roman" w:hAnsi="Times New Roman" w:cs="Times New Roman"/>
                <w:sz w:val="28"/>
                <w:szCs w:val="28"/>
                <w:lang w:eastAsia="ru-RU"/>
              </w:rPr>
              <w:br/>
              <w:t xml:space="preserve">«О региональном материнском капитале», в том </w:t>
            </w:r>
            <w:r w:rsidRPr="00E00DD8">
              <w:rPr>
                <w:rFonts w:ascii="Times New Roman" w:eastAsia="Times New Roman" w:hAnsi="Times New Roman" w:cs="Times New Roman"/>
                <w:sz w:val="28"/>
                <w:szCs w:val="28"/>
                <w:lang w:eastAsia="ru-RU"/>
              </w:rPr>
              <w:lastRenderedPageBreak/>
              <w:t xml:space="preserve">числе в части использования средств регионального материнского капитала </w:t>
            </w:r>
            <w:r w:rsidRPr="00E00DD8">
              <w:rPr>
                <w:rFonts w:ascii="Times New Roman" w:eastAsia="Times New Roman" w:hAnsi="Times New Roman" w:cs="Times New Roman"/>
                <w:sz w:val="28"/>
                <w:szCs w:val="28"/>
                <w:lang w:eastAsia="ru-RU"/>
              </w:rPr>
              <w:br/>
              <w:t>с 1 января 2015 г.</w:t>
            </w:r>
          </w:p>
        </w:tc>
        <w:tc>
          <w:tcPr>
            <w:tcW w:w="2687" w:type="dxa"/>
            <w:tcBorders>
              <w:top w:val="single" w:sz="4" w:space="0" w:color="auto"/>
              <w:left w:val="single" w:sz="4" w:space="0" w:color="auto"/>
              <w:bottom w:val="single" w:sz="4" w:space="0" w:color="auto"/>
              <w:right w:val="single" w:sz="4" w:space="0" w:color="auto"/>
            </w:tcBorders>
          </w:tcPr>
          <w:p w:rsidR="00E00DD8" w:rsidRPr="00E00DD8" w:rsidRDefault="00E00DD8" w:rsidP="00DE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lastRenderedPageBreak/>
              <w:t xml:space="preserve">Отдел социальной защиты населения Администрации </w:t>
            </w:r>
            <w:proofErr w:type="spellStart"/>
            <w:r w:rsidRPr="00E00DD8">
              <w:rPr>
                <w:rFonts w:ascii="Times New Roman" w:eastAsia="Times New Roman" w:hAnsi="Times New Roman" w:cs="Times New Roman"/>
                <w:sz w:val="28"/>
                <w:szCs w:val="28"/>
                <w:lang w:eastAsia="ru-RU"/>
              </w:rPr>
              <w:lastRenderedPageBreak/>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593" w:type="dxa"/>
            <w:gridSpan w:val="3"/>
            <w:tcBorders>
              <w:top w:val="single" w:sz="4" w:space="0" w:color="auto"/>
              <w:left w:val="single" w:sz="4" w:space="0" w:color="auto"/>
              <w:bottom w:val="single" w:sz="4" w:space="0" w:color="auto"/>
              <w:right w:val="single" w:sz="4" w:space="0" w:color="auto"/>
            </w:tcBorders>
          </w:tcPr>
          <w:p w:rsidR="00E00DD8" w:rsidRPr="00F44AC3" w:rsidRDefault="00E97C4C" w:rsidP="00F44AC3">
            <w:pPr>
              <w:spacing w:after="0" w:line="240" w:lineRule="auto"/>
              <w:jc w:val="both"/>
              <w:rPr>
                <w:rFonts w:ascii="Times New Roman" w:eastAsia="Times New Roman" w:hAnsi="Times New Roman" w:cs="Times New Roman"/>
                <w:kern w:val="2"/>
                <w:sz w:val="28"/>
                <w:szCs w:val="28"/>
              </w:rPr>
            </w:pPr>
            <w:proofErr w:type="gramStart"/>
            <w:r w:rsidRPr="00E97C4C">
              <w:rPr>
                <w:rFonts w:ascii="Times New Roman" w:eastAsia="Times New Roman" w:hAnsi="Times New Roman" w:cs="Times New Roman"/>
                <w:kern w:val="2"/>
                <w:sz w:val="28"/>
                <w:szCs w:val="28"/>
              </w:rPr>
              <w:lastRenderedPageBreak/>
              <w:t xml:space="preserve">За 2015 год предоставлены меры социальной поддержки малоимущих семей, имеющих детей и проживающих на территории </w:t>
            </w:r>
            <w:r w:rsidRPr="00E97C4C">
              <w:rPr>
                <w:rFonts w:ascii="Times New Roman" w:eastAsia="Times New Roman" w:hAnsi="Times New Roman" w:cs="Times New Roman"/>
                <w:kern w:val="2"/>
                <w:sz w:val="28"/>
                <w:szCs w:val="28"/>
              </w:rPr>
              <w:lastRenderedPageBreak/>
              <w:t xml:space="preserve">Ростовской области в виде предоставления  </w:t>
            </w:r>
            <w:r w:rsidRPr="00E97C4C">
              <w:rPr>
                <w:rFonts w:ascii="Times New Roman" w:eastAsia="Times New Roman" w:hAnsi="Times New Roman" w:cs="Times New Roman"/>
                <w:sz w:val="28"/>
                <w:szCs w:val="28"/>
                <w:lang w:eastAsia="ru-RU"/>
              </w:rPr>
              <w:t xml:space="preserve">регионального материнского капитала: </w:t>
            </w:r>
            <w:r w:rsidRPr="00E97C4C">
              <w:rPr>
                <w:rFonts w:ascii="Times New Roman" w:eastAsia="Times New Roman" w:hAnsi="Times New Roman" w:cs="Times New Roman"/>
                <w:kern w:val="2"/>
                <w:sz w:val="28"/>
                <w:szCs w:val="28"/>
              </w:rPr>
              <w:t xml:space="preserve">выдано 116 сертификатов, подтверждающих право граждан на получение регионального материнского капитала, направленного на улучшение жилищных условий, получение ребенком (детьми) образования или лечения, приобретение автотранспортного средства, 11 семей реализовали свое право на региональный материнский капитал на сумму </w:t>
            </w:r>
            <w:r w:rsidRPr="00E97C4C">
              <w:rPr>
                <w:rFonts w:ascii="Times New Roman" w:eastAsia="Times New Roman" w:hAnsi="Times New Roman" w:cs="Times New Roman"/>
                <w:sz w:val="28"/>
                <w:szCs w:val="28"/>
                <w:lang w:eastAsia="ru-RU"/>
              </w:rPr>
              <w:t>1307,9</w:t>
            </w:r>
            <w:proofErr w:type="gramEnd"/>
            <w:r w:rsidRPr="00E97C4C">
              <w:rPr>
                <w:rFonts w:ascii="Times New Roman" w:eastAsia="Times New Roman" w:hAnsi="Times New Roman" w:cs="Times New Roman"/>
                <w:sz w:val="28"/>
                <w:szCs w:val="28"/>
                <w:lang w:eastAsia="ru-RU"/>
              </w:rPr>
              <w:t xml:space="preserve"> </w:t>
            </w:r>
            <w:r w:rsidRPr="00E97C4C">
              <w:rPr>
                <w:rFonts w:ascii="Times New Roman" w:eastAsia="Times New Roman" w:hAnsi="Times New Roman" w:cs="Times New Roman"/>
                <w:kern w:val="2"/>
                <w:sz w:val="28"/>
                <w:szCs w:val="28"/>
              </w:rPr>
              <w:t>тысяч рублей.</w:t>
            </w:r>
          </w:p>
        </w:tc>
      </w:tr>
      <w:tr w:rsidR="00E00DD8" w:rsidRPr="00E00DD8" w:rsidTr="00AF058D">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pageBreakBefore/>
              <w:numPr>
                <w:ilvl w:val="0"/>
                <w:numId w:val="1"/>
              </w:numPr>
              <w:spacing w:after="0" w:line="240" w:lineRule="auto"/>
              <w:jc w:val="center"/>
              <w:rPr>
                <w:rFonts w:ascii="Times New Roman" w:eastAsia="Times New Roman" w:hAnsi="Times New Roman" w:cs="Times New Roman"/>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Вовлечение в физкультурную среду большего количества населения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посредством проведения доступных для всех возрастов физкультурных и спортивных мероприятий, в том числе:</w:t>
            </w:r>
          </w:p>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доступные для всех желающих: спортивный туризм, спортивное ориентирование, семейные и корпоративные походы выходного дня; для рабочих и сельских тружеников – муниципального этапа Спартакиады Дона;</w:t>
            </w:r>
          </w:p>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для молодежи – спартакиада школьников среди средних и основных школ, военно-спортивных соревнований  призывной молодежи, Спартакиада допризывной казачьей молодежи</w:t>
            </w:r>
          </w:p>
        </w:tc>
        <w:tc>
          <w:tcPr>
            <w:tcW w:w="2687" w:type="dxa"/>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развития социальной сферы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Отдел образования, главы сельских  поселений</w:t>
            </w:r>
          </w:p>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 (по согласованию</w:t>
            </w:r>
            <w:r>
              <w:rPr>
                <w:rFonts w:ascii="Times New Roman" w:eastAsia="Times New Roman" w:hAnsi="Times New Roman" w:cs="Times New Roman"/>
                <w:sz w:val="28"/>
                <w:szCs w:val="28"/>
                <w:lang w:eastAsia="ru-RU"/>
              </w:rPr>
              <w:t>)</w:t>
            </w:r>
          </w:p>
        </w:tc>
        <w:tc>
          <w:tcPr>
            <w:tcW w:w="5593" w:type="dxa"/>
            <w:gridSpan w:val="3"/>
            <w:tcBorders>
              <w:top w:val="single" w:sz="4" w:space="0" w:color="auto"/>
              <w:left w:val="single" w:sz="4" w:space="0" w:color="auto"/>
              <w:bottom w:val="single" w:sz="4" w:space="0" w:color="auto"/>
              <w:right w:val="single" w:sz="4" w:space="0" w:color="auto"/>
            </w:tcBorders>
            <w:hideMark/>
          </w:tcPr>
          <w:p w:rsidR="00E00DD8" w:rsidRDefault="00CB2A0B" w:rsidP="0071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 году проведены мероприятия:</w:t>
            </w:r>
          </w:p>
          <w:p w:rsidR="00CB2A0B" w:rsidRDefault="00CB2A0B"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CB2A0B">
              <w:rPr>
                <w:rFonts w:ascii="Times New Roman" w:eastAsia="Times New Roman" w:hAnsi="Times New Roman" w:cs="Times New Roman"/>
                <w:sz w:val="28"/>
                <w:szCs w:val="28"/>
                <w:lang w:eastAsia="ru-RU"/>
              </w:rPr>
              <w:t xml:space="preserve">районные соревнования по настольному теннису и шахматам в зачет Спартакиады сельских поселений </w:t>
            </w:r>
            <w:proofErr w:type="spellStart"/>
            <w:r w:rsidRPr="00CB2A0B">
              <w:rPr>
                <w:rFonts w:ascii="Times New Roman" w:eastAsia="Times New Roman" w:hAnsi="Times New Roman" w:cs="Times New Roman"/>
                <w:sz w:val="28"/>
                <w:szCs w:val="28"/>
                <w:lang w:eastAsia="ru-RU"/>
              </w:rPr>
              <w:t>Обливского</w:t>
            </w:r>
            <w:proofErr w:type="spellEnd"/>
            <w:r w:rsidRPr="00CB2A0B">
              <w:rPr>
                <w:rFonts w:ascii="Times New Roman" w:eastAsia="Times New Roman" w:hAnsi="Times New Roman" w:cs="Times New Roman"/>
                <w:sz w:val="28"/>
                <w:szCs w:val="28"/>
                <w:lang w:eastAsia="ru-RU"/>
              </w:rPr>
              <w:t xml:space="preserve"> района</w:t>
            </w:r>
          </w:p>
          <w:p w:rsidR="00CB2A0B" w:rsidRDefault="00CB2A0B"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CB2A0B">
              <w:rPr>
                <w:rFonts w:ascii="Times New Roman" w:eastAsia="Times New Roman" w:hAnsi="Times New Roman" w:cs="Times New Roman"/>
                <w:sz w:val="28"/>
                <w:szCs w:val="28"/>
                <w:lang w:eastAsia="ru-RU"/>
              </w:rPr>
              <w:t>соревнования по волейболу</w:t>
            </w:r>
          </w:p>
          <w:p w:rsidR="00CB2A0B" w:rsidRDefault="00CB2A0B"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CB2A0B">
              <w:rPr>
                <w:rFonts w:ascii="Times New Roman" w:eastAsia="Times New Roman" w:hAnsi="Times New Roman" w:cs="Times New Roman"/>
                <w:sz w:val="28"/>
                <w:szCs w:val="28"/>
                <w:lang w:eastAsia="ru-RU"/>
              </w:rPr>
              <w:t xml:space="preserve">Военно-спортивные соревнования призывной молодежи </w:t>
            </w:r>
            <w:proofErr w:type="spellStart"/>
            <w:r w:rsidRPr="00CB2A0B">
              <w:rPr>
                <w:rFonts w:ascii="Times New Roman" w:eastAsia="Times New Roman" w:hAnsi="Times New Roman" w:cs="Times New Roman"/>
                <w:sz w:val="28"/>
                <w:szCs w:val="28"/>
                <w:lang w:eastAsia="ru-RU"/>
              </w:rPr>
              <w:t>Обливского</w:t>
            </w:r>
            <w:proofErr w:type="spellEnd"/>
            <w:r w:rsidRPr="00CB2A0B">
              <w:rPr>
                <w:rFonts w:ascii="Times New Roman" w:eastAsia="Times New Roman" w:hAnsi="Times New Roman" w:cs="Times New Roman"/>
                <w:sz w:val="28"/>
                <w:szCs w:val="28"/>
                <w:lang w:eastAsia="ru-RU"/>
              </w:rPr>
              <w:t xml:space="preserve"> района</w:t>
            </w:r>
          </w:p>
          <w:p w:rsidR="00716226" w:rsidRDefault="00716226"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sidRPr="00716226">
              <w:rPr>
                <w:rFonts w:ascii="Times New Roman" w:eastAsia="Times New Roman" w:hAnsi="Times New Roman" w:cs="Times New Roman"/>
                <w:sz w:val="28"/>
                <w:szCs w:val="28"/>
                <w:lang w:eastAsia="ru-RU"/>
              </w:rPr>
              <w:t>Соревнование спортивных семей</w:t>
            </w:r>
          </w:p>
          <w:p w:rsidR="00716226" w:rsidRDefault="00716226"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Соревнование по р</w:t>
            </w:r>
            <w:r w:rsidRPr="00716226">
              <w:rPr>
                <w:rFonts w:ascii="Times New Roman" w:eastAsia="Times New Roman" w:hAnsi="Times New Roman" w:cs="Times New Roman"/>
                <w:sz w:val="28"/>
                <w:szCs w:val="28"/>
                <w:lang w:eastAsia="ru-RU"/>
              </w:rPr>
              <w:t>ыболовн</w:t>
            </w:r>
            <w:r>
              <w:rPr>
                <w:rFonts w:ascii="Times New Roman" w:eastAsia="Times New Roman" w:hAnsi="Times New Roman" w:cs="Times New Roman"/>
                <w:sz w:val="28"/>
                <w:szCs w:val="28"/>
                <w:lang w:eastAsia="ru-RU"/>
              </w:rPr>
              <w:t>ому</w:t>
            </w:r>
            <w:r w:rsidRPr="00716226">
              <w:rPr>
                <w:rFonts w:ascii="Times New Roman" w:eastAsia="Times New Roman" w:hAnsi="Times New Roman" w:cs="Times New Roman"/>
                <w:sz w:val="28"/>
                <w:szCs w:val="28"/>
                <w:lang w:eastAsia="ru-RU"/>
              </w:rPr>
              <w:t xml:space="preserve"> спорт</w:t>
            </w:r>
            <w:r>
              <w:rPr>
                <w:rFonts w:ascii="Times New Roman" w:eastAsia="Times New Roman" w:hAnsi="Times New Roman" w:cs="Times New Roman"/>
                <w:sz w:val="28"/>
                <w:szCs w:val="28"/>
                <w:lang w:eastAsia="ru-RU"/>
              </w:rPr>
              <w:t>у</w:t>
            </w:r>
          </w:p>
          <w:p w:rsidR="00716226" w:rsidRDefault="00716226" w:rsidP="0071622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Турнир по </w:t>
            </w:r>
            <w:r w:rsidRPr="00716226">
              <w:rPr>
                <w:rFonts w:ascii="Times New Roman" w:eastAsia="Times New Roman" w:hAnsi="Times New Roman" w:cs="Times New Roman"/>
                <w:sz w:val="28"/>
                <w:szCs w:val="28"/>
                <w:lang w:eastAsia="ru-RU"/>
              </w:rPr>
              <w:t>Мини-футбол</w:t>
            </w:r>
            <w:r>
              <w:rPr>
                <w:rFonts w:ascii="Times New Roman" w:eastAsia="Times New Roman" w:hAnsi="Times New Roman" w:cs="Times New Roman"/>
                <w:sz w:val="28"/>
                <w:szCs w:val="28"/>
                <w:lang w:eastAsia="ru-RU"/>
              </w:rPr>
              <w:t>у</w:t>
            </w:r>
          </w:p>
          <w:p w:rsidR="00716226" w:rsidRPr="00CB2A0B" w:rsidRDefault="00716226" w:rsidP="0071622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eastAsia="ru-RU"/>
              </w:rPr>
            </w:pP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Развитие здравоохранения</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Организовать участие в проведении международного дня борьбы с курением «Всемирный день без табака»</w:t>
            </w:r>
          </w:p>
          <w:p w:rsidR="00E00DD8" w:rsidRPr="00E00DD8" w:rsidRDefault="00E00DD8" w:rsidP="00E00DD8">
            <w:pPr>
              <w:spacing w:after="0" w:line="240" w:lineRule="auto"/>
              <w:ind w:left="-132"/>
              <w:jc w:val="both"/>
              <w:rPr>
                <w:rFonts w:ascii="Times New Roman" w:eastAsia="Times New Roman" w:hAnsi="Times New Roman" w:cs="Times New Roman"/>
                <w:sz w:val="28"/>
                <w:szCs w:val="28"/>
                <w:lang w:eastAsia="ru-RU"/>
              </w:rPr>
            </w:pP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42FB0">
            <w:pPr>
              <w:spacing w:after="0" w:line="240" w:lineRule="auto"/>
              <w:ind w:left="-130"/>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3E7" w:rsidP="004973E7">
            <w:pPr>
              <w:spacing w:after="0" w:line="240" w:lineRule="auto"/>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лекции, беседы о вреде </w:t>
            </w:r>
            <w:proofErr w:type="spellStart"/>
            <w:r>
              <w:rPr>
                <w:rFonts w:ascii="Times New Roman" w:eastAsia="Times New Roman" w:hAnsi="Times New Roman" w:cs="Times New Roman"/>
                <w:sz w:val="28"/>
                <w:szCs w:val="28"/>
                <w:lang w:eastAsia="ru-RU"/>
              </w:rPr>
              <w:t>табакокурения</w:t>
            </w:r>
            <w:proofErr w:type="spellEnd"/>
            <w:r>
              <w:rPr>
                <w:rFonts w:ascii="Times New Roman" w:eastAsia="Times New Roman" w:hAnsi="Times New Roman" w:cs="Times New Roman"/>
                <w:sz w:val="28"/>
                <w:szCs w:val="28"/>
                <w:lang w:eastAsia="ru-RU"/>
              </w:rPr>
              <w:t xml:space="preserve"> в общеобразовательных учреждениях </w:t>
            </w:r>
            <w:proofErr w:type="spellStart"/>
            <w:r>
              <w:rPr>
                <w:rFonts w:ascii="Times New Roman" w:eastAsia="Times New Roman" w:hAnsi="Times New Roman" w:cs="Times New Roman"/>
                <w:sz w:val="28"/>
                <w:szCs w:val="28"/>
                <w:lang w:eastAsia="ru-RU"/>
              </w:rPr>
              <w:t>Обливского</w:t>
            </w:r>
            <w:proofErr w:type="spellEnd"/>
            <w:r>
              <w:rPr>
                <w:rFonts w:ascii="Times New Roman" w:eastAsia="Times New Roman" w:hAnsi="Times New Roman" w:cs="Times New Roman"/>
                <w:sz w:val="28"/>
                <w:szCs w:val="28"/>
                <w:lang w:eastAsia="ru-RU"/>
              </w:rPr>
              <w:t xml:space="preserve"> района</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Организовать проведение «Всемирного дня борьбы с гипертонией».</w:t>
            </w:r>
          </w:p>
          <w:p w:rsidR="00E00DD8" w:rsidRPr="00E00DD8" w:rsidRDefault="00E00DD8" w:rsidP="00E00DD8">
            <w:pPr>
              <w:spacing w:after="0" w:line="240" w:lineRule="auto"/>
              <w:jc w:val="both"/>
              <w:rPr>
                <w:rFonts w:ascii="Times New Roman" w:eastAsia="Times New Roman" w:hAnsi="Times New Roman" w:cs="Times New Roman"/>
                <w:sz w:val="28"/>
                <w:szCs w:val="28"/>
                <w:lang w:eastAsia="ru-RU"/>
              </w:rPr>
            </w:pP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3E7" w:rsidP="00FC5B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Раздача информационных материалов, листовок, календарей.</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 Организовать проведение «Всемирного дня сердца».</w:t>
            </w:r>
          </w:p>
          <w:p w:rsidR="00E00DD8" w:rsidRPr="00E00DD8" w:rsidRDefault="00E00DD8" w:rsidP="00E00DD8">
            <w:pPr>
              <w:spacing w:after="0" w:line="240" w:lineRule="auto"/>
              <w:jc w:val="both"/>
              <w:rPr>
                <w:rFonts w:ascii="Times New Roman" w:eastAsia="Times New Roman" w:hAnsi="Times New Roman" w:cs="Times New Roman"/>
                <w:sz w:val="28"/>
                <w:szCs w:val="28"/>
                <w:lang w:eastAsia="ru-RU"/>
              </w:rPr>
            </w:pP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FC5B54" w:rsidP="00FC5B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 в</w:t>
            </w:r>
            <w:r w:rsidR="004973E7">
              <w:rPr>
                <w:rFonts w:ascii="Times New Roman" w:eastAsia="Times New Roman" w:hAnsi="Times New Roman" w:cs="Times New Roman"/>
                <w:sz w:val="28"/>
                <w:szCs w:val="28"/>
                <w:lang w:eastAsia="ru-RU"/>
              </w:rPr>
              <w:t xml:space="preserve">ыпуск </w:t>
            </w:r>
            <w:proofErr w:type="spellStart"/>
            <w:r w:rsidR="004973E7">
              <w:rPr>
                <w:rFonts w:ascii="Times New Roman" w:eastAsia="Times New Roman" w:hAnsi="Times New Roman" w:cs="Times New Roman"/>
                <w:sz w:val="28"/>
                <w:szCs w:val="28"/>
                <w:lang w:eastAsia="ru-RU"/>
              </w:rPr>
              <w:t>санбюллет</w:t>
            </w:r>
            <w:r>
              <w:rPr>
                <w:rFonts w:ascii="Times New Roman" w:eastAsia="Times New Roman" w:hAnsi="Times New Roman" w:cs="Times New Roman"/>
                <w:sz w:val="28"/>
                <w:szCs w:val="28"/>
                <w:lang w:eastAsia="ru-RU"/>
              </w:rPr>
              <w:t>ней</w:t>
            </w:r>
            <w:proofErr w:type="spellEnd"/>
            <w:r>
              <w:rPr>
                <w:rFonts w:ascii="Times New Roman" w:eastAsia="Times New Roman" w:hAnsi="Times New Roman" w:cs="Times New Roman"/>
                <w:sz w:val="28"/>
                <w:szCs w:val="28"/>
                <w:lang w:eastAsia="ru-RU"/>
              </w:rPr>
              <w:t xml:space="preserve">, осуществлена раздача информационных материалов </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spacing w:after="0" w:line="240" w:lineRule="auto"/>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Организовать проведение «Всемирного дня борьбы с инсультом».</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FC5B54" w:rsidP="00FC5B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Подготовлена статья в газету «Авангард», проведены лекции, беседы</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spacing w:after="0" w:line="240" w:lineRule="auto"/>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Индивидуальное  информирование пациентов о </w:t>
            </w:r>
            <w:r w:rsidRPr="00E00DD8">
              <w:rPr>
                <w:rFonts w:ascii="Times New Roman" w:eastAsia="Times New Roman" w:hAnsi="Times New Roman" w:cs="Times New Roman"/>
                <w:sz w:val="28"/>
                <w:szCs w:val="28"/>
                <w:lang w:eastAsia="ru-RU"/>
              </w:rPr>
              <w:lastRenderedPageBreak/>
              <w:t xml:space="preserve">перечне и стоимости оказанных им медицинских услуг в  МБУЗ ЦРБ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работающей в системе обязательного медицинского страхования Ростовской области</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 xml:space="preserve">МБУЗ ЦРБ </w:t>
            </w:r>
          </w:p>
          <w:p w:rsidR="00E00DD8" w:rsidRPr="00E00DD8" w:rsidRDefault="00E00DD8" w:rsidP="00142FB0">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3E7" w:rsidP="00497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4973E7">
              <w:rPr>
                <w:rFonts w:ascii="Times New Roman" w:eastAsia="Times New Roman" w:hAnsi="Times New Roman" w:cs="Times New Roman"/>
                <w:sz w:val="28"/>
                <w:szCs w:val="28"/>
                <w:lang w:eastAsia="ru-RU"/>
              </w:rPr>
              <w:t xml:space="preserve">нформирование пациентов о перечне и </w:t>
            </w:r>
            <w:r w:rsidRPr="004973E7">
              <w:rPr>
                <w:rFonts w:ascii="Times New Roman" w:eastAsia="Times New Roman" w:hAnsi="Times New Roman" w:cs="Times New Roman"/>
                <w:sz w:val="28"/>
                <w:szCs w:val="28"/>
                <w:lang w:eastAsia="ru-RU"/>
              </w:rPr>
              <w:lastRenderedPageBreak/>
              <w:t>стоимости оказанных им медицинских услуг</w:t>
            </w:r>
            <w:r>
              <w:rPr>
                <w:rFonts w:ascii="Times New Roman" w:eastAsia="Times New Roman" w:hAnsi="Times New Roman" w:cs="Times New Roman"/>
                <w:sz w:val="28"/>
                <w:szCs w:val="28"/>
                <w:lang w:eastAsia="ru-RU"/>
              </w:rPr>
              <w:t xml:space="preserve"> осуществлено в индивидуальном порядке, посредством размещения информации на сайте </w:t>
            </w:r>
            <w:r w:rsidR="00FC5B54">
              <w:rPr>
                <w:rFonts w:ascii="Times New Roman" w:eastAsia="Times New Roman" w:hAnsi="Times New Roman" w:cs="Times New Roman"/>
                <w:sz w:val="28"/>
                <w:szCs w:val="28"/>
                <w:lang w:eastAsia="ru-RU"/>
              </w:rPr>
              <w:t>МБУЗ ЦРБ, а также на информационных досках</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spacing w:after="0" w:line="240" w:lineRule="auto"/>
              <w:rPr>
                <w:rFonts w:ascii="Times New Roman" w:eastAsia="Calibri"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Осуществлять </w:t>
            </w:r>
            <w:proofErr w:type="gramStart"/>
            <w:r w:rsidRPr="00E00DD8">
              <w:rPr>
                <w:rFonts w:ascii="Times New Roman" w:eastAsia="Times New Roman" w:hAnsi="Times New Roman" w:cs="Times New Roman"/>
                <w:sz w:val="28"/>
                <w:szCs w:val="28"/>
                <w:lang w:eastAsia="ru-RU"/>
              </w:rPr>
              <w:t>контроль за</w:t>
            </w:r>
            <w:proofErr w:type="gramEnd"/>
            <w:r w:rsidRPr="00E00DD8">
              <w:rPr>
                <w:rFonts w:ascii="Times New Roman" w:eastAsia="Times New Roman" w:hAnsi="Times New Roman" w:cs="Times New Roman"/>
                <w:sz w:val="28"/>
                <w:szCs w:val="28"/>
                <w:lang w:eastAsia="ru-RU"/>
              </w:rPr>
              <w:t xml:space="preserve"> соблюдением правил и стандартов оказания платных и бесплатных медицинских услуг населению</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F1695">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F1695">
            <w:pPr>
              <w:spacing w:after="0" w:line="240"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3E7" w:rsidP="004973E7">
            <w:pPr>
              <w:spacing w:after="0" w:line="240" w:lineRule="auto"/>
              <w:jc w:val="both"/>
              <w:rPr>
                <w:rFonts w:ascii="Times New Roman" w:eastAsia="Times New Roman" w:hAnsi="Times New Roman" w:cs="Times New Roman"/>
                <w:color w:val="FF0000"/>
                <w:sz w:val="28"/>
                <w:szCs w:val="28"/>
                <w:lang w:eastAsia="ru-RU"/>
              </w:rPr>
            </w:pPr>
            <w:r w:rsidRPr="004973E7">
              <w:rPr>
                <w:rFonts w:ascii="Times New Roman" w:eastAsia="Times New Roman" w:hAnsi="Times New Roman" w:cs="Times New Roman"/>
                <w:sz w:val="28"/>
                <w:szCs w:val="28"/>
                <w:lang w:eastAsia="ru-RU"/>
              </w:rPr>
              <w:t>Нарушений в отчетном периоде не выявлено</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spacing w:after="0" w:line="240" w:lineRule="auto"/>
              <w:rPr>
                <w:rFonts w:ascii="Times New Roman" w:eastAsia="Calibri" w:hAnsi="Times New Roman" w:cs="Times New Roman"/>
                <w:sz w:val="28"/>
                <w:szCs w:val="28"/>
                <w:lang w:eastAsia="ru-RU"/>
              </w:rPr>
            </w:pPr>
            <w:r w:rsidRPr="00E00DD8">
              <w:rPr>
                <w:rFonts w:ascii="Times New Roman" w:eastAsia="Times New Roman" w:hAnsi="Times New Roman" w:cs="Times New Roman"/>
                <w:sz w:val="28"/>
                <w:szCs w:val="28"/>
                <w:lang w:eastAsia="ru-RU"/>
              </w:rPr>
              <w:t>Проводить еженедельный мониторинг цен на лекарственные препараты, включенные в перечень жизненно необходимых и важнейших препаратов.</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1F1695">
            <w:pPr>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МБУЗ ЦРБ </w:t>
            </w:r>
          </w:p>
          <w:p w:rsidR="00E00DD8" w:rsidRPr="00E00DD8" w:rsidRDefault="00E00DD8" w:rsidP="001F1695">
            <w:pPr>
              <w:spacing w:after="0" w:line="240" w:lineRule="auto"/>
              <w:jc w:val="center"/>
              <w:rPr>
                <w:rFonts w:ascii="Times New Roman" w:eastAsia="Times New Roman" w:hAnsi="Times New Roman" w:cs="Times New Roman"/>
                <w:color w:val="FF0000"/>
                <w:sz w:val="28"/>
                <w:szCs w:val="28"/>
                <w:lang w:eastAsia="ru-RU"/>
              </w:rPr>
            </w:pPr>
            <w:r w:rsidRPr="00E00DD8">
              <w:rPr>
                <w:rFonts w:ascii="Times New Roman" w:eastAsia="Times New Roman" w:hAnsi="Times New Roman" w:cs="Times New Roman"/>
                <w:sz w:val="28"/>
                <w:szCs w:val="28"/>
                <w:lang w:eastAsia="ru-RU"/>
              </w:rPr>
              <w:t xml:space="preserve">Администрация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3E7" w:rsidP="004973E7">
            <w:pPr>
              <w:spacing w:after="0" w:line="240" w:lineRule="auto"/>
              <w:jc w:val="both"/>
              <w:rPr>
                <w:rFonts w:ascii="Times New Roman" w:eastAsia="Times New Roman" w:hAnsi="Times New Roman" w:cs="Times New Roman"/>
                <w:color w:val="FF0000"/>
                <w:sz w:val="28"/>
                <w:szCs w:val="28"/>
                <w:lang w:eastAsia="ru-RU"/>
              </w:rPr>
            </w:pPr>
            <w:r w:rsidRPr="004973E7">
              <w:rPr>
                <w:rFonts w:ascii="Times New Roman" w:eastAsia="Times New Roman" w:hAnsi="Times New Roman" w:cs="Times New Roman"/>
                <w:sz w:val="28"/>
                <w:szCs w:val="28"/>
                <w:lang w:eastAsia="ru-RU"/>
              </w:rPr>
              <w:t>Нарушений в отчетном периоде не выявлено</w:t>
            </w:r>
          </w:p>
        </w:tc>
      </w:tr>
      <w:tr w:rsidR="00E00DD8" w:rsidRPr="00E00DD8" w:rsidTr="00FC5B54">
        <w:trPr>
          <w:trHeight w:val="191"/>
        </w:trPr>
        <w:tc>
          <w:tcPr>
            <w:tcW w:w="15289" w:type="dxa"/>
            <w:gridSpan w:val="7"/>
            <w:tcBorders>
              <w:top w:val="single" w:sz="4" w:space="0" w:color="auto"/>
              <w:left w:val="single" w:sz="4" w:space="0" w:color="auto"/>
              <w:bottom w:val="single" w:sz="4" w:space="0" w:color="auto"/>
              <w:right w:val="single" w:sz="4" w:space="0" w:color="auto"/>
            </w:tcBorders>
            <w:hideMark/>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Совершенствование системы образования</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Мониторинг выполнения в </w:t>
            </w:r>
            <w:proofErr w:type="spellStart"/>
            <w:r w:rsidRPr="00E00DD8">
              <w:rPr>
                <w:rFonts w:ascii="Times New Roman" w:eastAsia="Times New Roman" w:hAnsi="Times New Roman" w:cs="Times New Roman"/>
                <w:sz w:val="28"/>
                <w:szCs w:val="28"/>
                <w:lang w:eastAsia="ru-RU"/>
              </w:rPr>
              <w:t>Обливском</w:t>
            </w:r>
            <w:proofErr w:type="spellEnd"/>
            <w:r w:rsidRPr="00E00DD8">
              <w:rPr>
                <w:rFonts w:ascii="Times New Roman" w:eastAsia="Times New Roman" w:hAnsi="Times New Roman" w:cs="Times New Roman"/>
                <w:sz w:val="28"/>
                <w:szCs w:val="28"/>
                <w:lang w:eastAsia="ru-RU"/>
              </w:rPr>
              <w:t xml:space="preserve"> районе Указа Президента Российской Федерации от 07.05.2012 № 599 в части увеличения числа детей в возрасте от 5 до 18 лет, обучающихся по дополнительным общеобразовательным программам</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9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образования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BA036E" w:rsidP="0017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Выполнено</w:t>
            </w:r>
            <w:r w:rsidR="00171959">
              <w:rPr>
                <w:rFonts w:ascii="Times New Roman" w:eastAsia="Times New Roman" w:hAnsi="Times New Roman" w:cs="Times New Roman"/>
                <w:sz w:val="28"/>
                <w:szCs w:val="28"/>
                <w:lang w:eastAsia="ru-RU"/>
              </w:rPr>
              <w:t xml:space="preserve">. Показатель увеличился на 22,3 % по сравнению с 2014 годом и составил 83 % за счет получения образовательными учреждениями лицензии на </w:t>
            </w:r>
            <w:proofErr w:type="gramStart"/>
            <w:r w:rsidR="00171959">
              <w:rPr>
                <w:rFonts w:ascii="Times New Roman" w:eastAsia="Times New Roman" w:hAnsi="Times New Roman" w:cs="Times New Roman"/>
                <w:sz w:val="28"/>
                <w:szCs w:val="28"/>
                <w:lang w:eastAsia="ru-RU"/>
              </w:rPr>
              <w:t>право ведения</w:t>
            </w:r>
            <w:proofErr w:type="gramEnd"/>
            <w:r w:rsidR="00171959">
              <w:rPr>
                <w:rFonts w:ascii="Times New Roman" w:eastAsia="Times New Roman" w:hAnsi="Times New Roman" w:cs="Times New Roman"/>
                <w:sz w:val="28"/>
                <w:szCs w:val="28"/>
                <w:lang w:eastAsia="ru-RU"/>
              </w:rPr>
              <w:t xml:space="preserve"> дополнительных образовательных программ.</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Участие в проведении областного семинара «Комплексное решение стратегических вопросов развития  дополнительного образования детей в условиях модернизации российского образования»</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9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Отдел образования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p w:rsidR="00E00DD8" w:rsidRPr="00E00DD8" w:rsidRDefault="00E00DD8" w:rsidP="009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МБУДО </w:t>
            </w:r>
            <w:proofErr w:type="spellStart"/>
            <w:r w:rsidRPr="00E00DD8">
              <w:rPr>
                <w:rFonts w:ascii="Times New Roman" w:eastAsia="Times New Roman" w:hAnsi="Times New Roman" w:cs="Times New Roman"/>
                <w:sz w:val="28"/>
                <w:szCs w:val="28"/>
                <w:lang w:eastAsia="ru-RU"/>
              </w:rPr>
              <w:t>Обливский</w:t>
            </w:r>
            <w:proofErr w:type="spellEnd"/>
            <w:r w:rsidRPr="00E00DD8">
              <w:rPr>
                <w:rFonts w:ascii="Times New Roman" w:eastAsia="Times New Roman" w:hAnsi="Times New Roman" w:cs="Times New Roman"/>
                <w:sz w:val="28"/>
                <w:szCs w:val="28"/>
                <w:lang w:eastAsia="ru-RU"/>
              </w:rPr>
              <w:t xml:space="preserve"> ДДТ, МБУДО Обливская ДЮСШ</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FC5B54" w:rsidP="00FC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указанный семинар не проводился</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Проведение  предварительного комплектования классов муниципальных общеобразовательных </w:t>
            </w:r>
            <w:r w:rsidRPr="00E00DD8">
              <w:rPr>
                <w:rFonts w:ascii="Times New Roman" w:eastAsia="Times New Roman" w:hAnsi="Times New Roman" w:cs="Times New Roman"/>
                <w:sz w:val="28"/>
                <w:szCs w:val="28"/>
                <w:lang w:eastAsia="ru-RU"/>
              </w:rPr>
              <w:lastRenderedPageBreak/>
              <w:t xml:space="preserve">учреждений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на 2015 – 2016 учебный год</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9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 xml:space="preserve">Отдел образования Администрации </w:t>
            </w:r>
            <w:proofErr w:type="spellStart"/>
            <w:r w:rsidRPr="00E00DD8">
              <w:rPr>
                <w:rFonts w:ascii="Times New Roman" w:eastAsia="Times New Roman" w:hAnsi="Times New Roman" w:cs="Times New Roman"/>
                <w:sz w:val="28"/>
                <w:szCs w:val="28"/>
                <w:lang w:eastAsia="ru-RU"/>
              </w:rPr>
              <w:lastRenderedPageBreak/>
              <w:t>Обливского</w:t>
            </w:r>
            <w:proofErr w:type="spellEnd"/>
            <w:r w:rsidRPr="00E00DD8">
              <w:rPr>
                <w:rFonts w:ascii="Times New Roman" w:eastAsia="Times New Roman" w:hAnsi="Times New Roman" w:cs="Times New Roman"/>
                <w:sz w:val="28"/>
                <w:szCs w:val="28"/>
                <w:lang w:eastAsia="ru-RU"/>
              </w:rPr>
              <w:t xml:space="preserve"> района, общеобразовательные учреждения</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CB2A0B" w:rsidP="00CB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Выполнено</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Организация и проведение районной краеведческой конференции   «Основные тенденции развития эколого-биологической и туристско-краеведческой направленностей в Ростовской области в контексте современных стратегических нормативных документов: проблемы и перспективы»</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9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 образовательные учреждения</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497BF3" w:rsidP="0049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Проведено</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Участие в областном семинаре «Основные тенденции развития эколого-биологической и туристско-краеведческой направленностей в Ростовской области в контексте современных стратегических нормативных документов: проблемы и перспективы»</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 образовательные учреждения</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FC5B54" w:rsidP="00FC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указанный семинар не проводился</w:t>
            </w:r>
          </w:p>
        </w:tc>
      </w:tr>
      <w:tr w:rsidR="002D7FD8" w:rsidRPr="00E00DD8" w:rsidTr="00CE2AD3">
        <w:trPr>
          <w:trHeight w:val="191"/>
        </w:trPr>
        <w:tc>
          <w:tcPr>
            <w:tcW w:w="1050" w:type="dxa"/>
            <w:tcBorders>
              <w:top w:val="single" w:sz="4" w:space="0" w:color="auto"/>
              <w:left w:val="single" w:sz="4" w:space="0" w:color="auto"/>
              <w:bottom w:val="single" w:sz="4" w:space="0" w:color="auto"/>
              <w:right w:val="single" w:sz="4" w:space="0" w:color="auto"/>
            </w:tcBorders>
          </w:tcPr>
          <w:p w:rsidR="002D7FD8" w:rsidRPr="00E00DD8" w:rsidRDefault="002D7F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2D7FD8" w:rsidRPr="00E00DD8" w:rsidRDefault="002D7F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 Комплектование классов на 2015 – 2016 учебный год в разрезе муниципальных общеобразовательных организаций, подготовка проекта постановления по комплектованию классов на 2015- 2016 учебный год</w:t>
            </w:r>
          </w:p>
        </w:tc>
        <w:tc>
          <w:tcPr>
            <w:tcW w:w="2818" w:type="dxa"/>
            <w:gridSpan w:val="2"/>
            <w:tcBorders>
              <w:top w:val="single" w:sz="4" w:space="0" w:color="auto"/>
              <w:left w:val="single" w:sz="4" w:space="0" w:color="auto"/>
              <w:bottom w:val="single" w:sz="4" w:space="0" w:color="auto"/>
              <w:right w:val="single" w:sz="4" w:space="0" w:color="auto"/>
            </w:tcBorders>
          </w:tcPr>
          <w:p w:rsidR="002D7FD8" w:rsidRPr="00E00DD8" w:rsidRDefault="002D7F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w:t>
            </w:r>
          </w:p>
          <w:p w:rsidR="002D7FD8" w:rsidRPr="00E00DD8" w:rsidRDefault="002D7F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val="restart"/>
            <w:tcBorders>
              <w:top w:val="single" w:sz="4" w:space="0" w:color="auto"/>
              <w:left w:val="single" w:sz="4" w:space="0" w:color="auto"/>
              <w:right w:val="single" w:sz="4" w:space="0" w:color="auto"/>
            </w:tcBorders>
          </w:tcPr>
          <w:p w:rsidR="002D7FD8" w:rsidRPr="00E00DD8" w:rsidRDefault="002D7FD8" w:rsidP="0011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Выполнено. По итогам 2015 года в части дошкольного образования  оказаны услуги – 583 воспитанникам, в части общего образования – 1658 учащимся.</w:t>
            </w:r>
          </w:p>
        </w:tc>
      </w:tr>
      <w:tr w:rsidR="002D7FD8" w:rsidRPr="00E00DD8" w:rsidTr="00CE2AD3">
        <w:trPr>
          <w:trHeight w:val="191"/>
        </w:trPr>
        <w:tc>
          <w:tcPr>
            <w:tcW w:w="1050" w:type="dxa"/>
            <w:tcBorders>
              <w:top w:val="single" w:sz="4" w:space="0" w:color="auto"/>
              <w:left w:val="single" w:sz="4" w:space="0" w:color="auto"/>
              <w:bottom w:val="single" w:sz="4" w:space="0" w:color="auto"/>
              <w:right w:val="single" w:sz="4" w:space="0" w:color="auto"/>
            </w:tcBorders>
          </w:tcPr>
          <w:p w:rsidR="002D7FD8" w:rsidRPr="00E00DD8" w:rsidRDefault="002D7F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2D7FD8" w:rsidRPr="00E00DD8" w:rsidRDefault="002D7F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Сравнительный анализ предварительного и фактического комплектования на 2015 -2016 учебный год</w:t>
            </w:r>
          </w:p>
        </w:tc>
        <w:tc>
          <w:tcPr>
            <w:tcW w:w="2818" w:type="dxa"/>
            <w:gridSpan w:val="2"/>
            <w:tcBorders>
              <w:top w:val="single" w:sz="4" w:space="0" w:color="auto"/>
              <w:left w:val="single" w:sz="4" w:space="0" w:color="auto"/>
              <w:bottom w:val="single" w:sz="4" w:space="0" w:color="auto"/>
              <w:right w:val="single" w:sz="4" w:space="0" w:color="auto"/>
            </w:tcBorders>
          </w:tcPr>
          <w:p w:rsidR="002D7FD8" w:rsidRPr="00E00DD8" w:rsidRDefault="002D7F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w:t>
            </w:r>
          </w:p>
          <w:p w:rsidR="002D7FD8" w:rsidRPr="00E00DD8" w:rsidRDefault="002D7F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vMerge/>
            <w:tcBorders>
              <w:left w:val="single" w:sz="4" w:space="0" w:color="auto"/>
              <w:bottom w:val="single" w:sz="4" w:space="0" w:color="auto"/>
              <w:right w:val="single" w:sz="4" w:space="0" w:color="auto"/>
            </w:tcBorders>
          </w:tcPr>
          <w:p w:rsidR="002D7FD8" w:rsidRPr="00E00DD8" w:rsidRDefault="002D7F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Реализация  плана мероприятий «дорожной карты», утвержденных постановлением 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 от 29.09.2014 по созданию дополнительных мест </w:t>
            </w:r>
            <w:r w:rsidRPr="00E00DD8">
              <w:rPr>
                <w:rFonts w:ascii="Times New Roman" w:eastAsia="Times New Roman" w:hAnsi="Times New Roman" w:cs="Times New Roman"/>
                <w:sz w:val="28"/>
                <w:szCs w:val="28"/>
                <w:lang w:eastAsia="ru-RU"/>
              </w:rPr>
              <w:lastRenderedPageBreak/>
              <w:t>для обучающихся общеобразовательных организаций на 2015 – 2020 годы</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lastRenderedPageBreak/>
              <w:t>Отдел образования</w:t>
            </w:r>
          </w:p>
          <w:p w:rsidR="00E00DD8" w:rsidRPr="00E00DD8" w:rsidRDefault="00E00D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 xml:space="preserve">Администрации </w:t>
            </w:r>
            <w:proofErr w:type="spellStart"/>
            <w:r w:rsidRPr="00E00DD8">
              <w:rPr>
                <w:rFonts w:ascii="Times New Roman" w:eastAsia="Times New Roman" w:hAnsi="Times New Roman" w:cs="Times New Roman"/>
                <w:sz w:val="28"/>
                <w:szCs w:val="28"/>
                <w:lang w:eastAsia="ru-RU"/>
              </w:rPr>
              <w:t>Обливского</w:t>
            </w:r>
            <w:proofErr w:type="spellEnd"/>
            <w:r w:rsidRPr="00E00DD8">
              <w:rPr>
                <w:rFonts w:ascii="Times New Roman" w:eastAsia="Times New Roman" w:hAnsi="Times New Roman" w:cs="Times New Roman"/>
                <w:sz w:val="28"/>
                <w:szCs w:val="28"/>
                <w:lang w:eastAsia="ru-RU"/>
              </w:rPr>
              <w:t xml:space="preserve"> района</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6D3A41" w:rsidP="00CB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Выполнено </w:t>
            </w:r>
          </w:p>
        </w:tc>
      </w:tr>
      <w:tr w:rsidR="00E00DD8" w:rsidRPr="00E00DD8" w:rsidTr="0011028B">
        <w:trPr>
          <w:trHeight w:val="191"/>
        </w:trPr>
        <w:tc>
          <w:tcPr>
            <w:tcW w:w="1050" w:type="dxa"/>
            <w:tcBorders>
              <w:top w:val="single" w:sz="4" w:space="0" w:color="auto"/>
              <w:left w:val="single" w:sz="4" w:space="0" w:color="auto"/>
              <w:bottom w:val="single" w:sz="4" w:space="0" w:color="auto"/>
              <w:right w:val="single" w:sz="4" w:space="0" w:color="auto"/>
            </w:tcBorders>
          </w:tcPr>
          <w:p w:rsidR="00E00DD8" w:rsidRPr="00E00DD8" w:rsidRDefault="00E00DD8" w:rsidP="00E00DD8">
            <w:pPr>
              <w:numPr>
                <w:ilvl w:val="0"/>
                <w:numId w:val="1"/>
              </w:numPr>
              <w:spacing w:after="0" w:line="240" w:lineRule="auto"/>
              <w:jc w:val="center"/>
              <w:rPr>
                <w:rFonts w:ascii="Times New Roman" w:eastAsia="Times New Roman" w:hAnsi="Times New Roman" w:cs="Times New Roman"/>
                <w:color w:val="FF0000"/>
                <w:sz w:val="28"/>
                <w:szCs w:val="28"/>
                <w:lang w:eastAsia="ru-RU"/>
              </w:rPr>
            </w:pPr>
          </w:p>
        </w:tc>
        <w:tc>
          <w:tcPr>
            <w:tcW w:w="5959"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E0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Участие в работе информационно-методического образовательного портала «Инновационные проекты, исследовательская деятельность и техническое моделирование» и очно-заочной школы технического творчества «Дети. Техника. Творчество»</w:t>
            </w:r>
          </w:p>
        </w:tc>
        <w:tc>
          <w:tcPr>
            <w:tcW w:w="2818" w:type="dxa"/>
            <w:gridSpan w:val="2"/>
            <w:tcBorders>
              <w:top w:val="single" w:sz="4" w:space="0" w:color="auto"/>
              <w:left w:val="single" w:sz="4" w:space="0" w:color="auto"/>
              <w:bottom w:val="single" w:sz="4" w:space="0" w:color="auto"/>
              <w:right w:val="single" w:sz="4" w:space="0" w:color="auto"/>
            </w:tcBorders>
          </w:tcPr>
          <w:p w:rsidR="00E00DD8" w:rsidRPr="00E00DD8" w:rsidRDefault="00E00DD8" w:rsidP="007E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0DD8">
              <w:rPr>
                <w:rFonts w:ascii="Times New Roman" w:eastAsia="Times New Roman" w:hAnsi="Times New Roman" w:cs="Times New Roman"/>
                <w:sz w:val="28"/>
                <w:szCs w:val="28"/>
                <w:lang w:eastAsia="ru-RU"/>
              </w:rPr>
              <w:t>Отдел образования, образовательные учреждения</w:t>
            </w:r>
          </w:p>
        </w:tc>
        <w:tc>
          <w:tcPr>
            <w:tcW w:w="5462" w:type="dxa"/>
            <w:gridSpan w:val="2"/>
            <w:tcBorders>
              <w:top w:val="single" w:sz="4" w:space="0" w:color="auto"/>
              <w:left w:val="single" w:sz="4" w:space="0" w:color="auto"/>
              <w:bottom w:val="single" w:sz="4" w:space="0" w:color="auto"/>
              <w:right w:val="single" w:sz="4" w:space="0" w:color="auto"/>
            </w:tcBorders>
          </w:tcPr>
          <w:p w:rsidR="00E00DD8" w:rsidRPr="00E00DD8" w:rsidRDefault="00CB2A0B" w:rsidP="00CB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Выполнено</w:t>
            </w:r>
          </w:p>
        </w:tc>
      </w:tr>
    </w:tbl>
    <w:p w:rsidR="00B36684" w:rsidRDefault="00B36684"/>
    <w:sectPr w:rsidR="00B36684" w:rsidSect="00E00DD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FB2"/>
    <w:multiLevelType w:val="hybridMultilevel"/>
    <w:tmpl w:val="0A8CE8C0"/>
    <w:lvl w:ilvl="0" w:tplc="50CE64C2">
      <w:start w:val="1"/>
      <w:numFmt w:val="decimal"/>
      <w:lvlText w:val="%1."/>
      <w:lvlJc w:val="left"/>
      <w:pPr>
        <w:tabs>
          <w:tab w:val="num" w:pos="928"/>
        </w:tabs>
        <w:ind w:left="928" w:hanging="360"/>
      </w:pPr>
      <w:rPr>
        <w:color w:val="auto"/>
      </w:rPr>
    </w:lvl>
    <w:lvl w:ilvl="1" w:tplc="04190019">
      <w:start w:val="1"/>
      <w:numFmt w:val="lowerLetter"/>
      <w:lvlText w:val="%2."/>
      <w:lvlJc w:val="left"/>
      <w:pPr>
        <w:tabs>
          <w:tab w:val="num" w:pos="1441"/>
        </w:tabs>
        <w:ind w:left="1441" w:hanging="360"/>
      </w:pPr>
      <w:rPr>
        <w:rFonts w:cs="Times New Roman"/>
      </w:rPr>
    </w:lvl>
    <w:lvl w:ilvl="2" w:tplc="0419001B">
      <w:start w:val="1"/>
      <w:numFmt w:val="lowerRoman"/>
      <w:lvlText w:val="%3."/>
      <w:lvlJc w:val="right"/>
      <w:pPr>
        <w:tabs>
          <w:tab w:val="num" w:pos="2161"/>
        </w:tabs>
        <w:ind w:left="2161" w:hanging="18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lowerLetter"/>
      <w:lvlText w:val="%5."/>
      <w:lvlJc w:val="left"/>
      <w:pPr>
        <w:tabs>
          <w:tab w:val="num" w:pos="3601"/>
        </w:tabs>
        <w:ind w:left="3601" w:hanging="360"/>
      </w:pPr>
      <w:rPr>
        <w:rFonts w:cs="Times New Roman"/>
      </w:rPr>
    </w:lvl>
    <w:lvl w:ilvl="5" w:tplc="0419001B">
      <w:start w:val="1"/>
      <w:numFmt w:val="lowerRoman"/>
      <w:lvlText w:val="%6."/>
      <w:lvlJc w:val="right"/>
      <w:pPr>
        <w:tabs>
          <w:tab w:val="num" w:pos="4321"/>
        </w:tabs>
        <w:ind w:left="4321" w:hanging="18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lowerLetter"/>
      <w:lvlText w:val="%8."/>
      <w:lvlJc w:val="left"/>
      <w:pPr>
        <w:tabs>
          <w:tab w:val="num" w:pos="5761"/>
        </w:tabs>
        <w:ind w:left="5761" w:hanging="360"/>
      </w:pPr>
      <w:rPr>
        <w:rFonts w:cs="Times New Roman"/>
      </w:rPr>
    </w:lvl>
    <w:lvl w:ilvl="8" w:tplc="0419001B">
      <w:start w:val="1"/>
      <w:numFmt w:val="lowerRoman"/>
      <w:lvlText w:val="%9."/>
      <w:lvlJc w:val="right"/>
      <w:pPr>
        <w:tabs>
          <w:tab w:val="num" w:pos="6481"/>
        </w:tabs>
        <w:ind w:left="6481" w:hanging="180"/>
      </w:pPr>
      <w:rPr>
        <w:rFonts w:cs="Times New Roman"/>
      </w:rPr>
    </w:lvl>
  </w:abstractNum>
  <w:abstractNum w:abstractNumId="1">
    <w:nsid w:val="602370BB"/>
    <w:multiLevelType w:val="hybridMultilevel"/>
    <w:tmpl w:val="2308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00"/>
    <w:rsid w:val="0003723E"/>
    <w:rsid w:val="00054E03"/>
    <w:rsid w:val="00055B6C"/>
    <w:rsid w:val="0006022C"/>
    <w:rsid w:val="00063A89"/>
    <w:rsid w:val="000768D1"/>
    <w:rsid w:val="00081A24"/>
    <w:rsid w:val="00094B90"/>
    <w:rsid w:val="000A4B00"/>
    <w:rsid w:val="000A4BBD"/>
    <w:rsid w:val="000B0E33"/>
    <w:rsid w:val="000C3E9E"/>
    <w:rsid w:val="00102ED3"/>
    <w:rsid w:val="0011028B"/>
    <w:rsid w:val="001375B8"/>
    <w:rsid w:val="00150B88"/>
    <w:rsid w:val="00171959"/>
    <w:rsid w:val="00184389"/>
    <w:rsid w:val="001B0824"/>
    <w:rsid w:val="00222F14"/>
    <w:rsid w:val="002337FD"/>
    <w:rsid w:val="0024196E"/>
    <w:rsid w:val="00251DA7"/>
    <w:rsid w:val="002D67A3"/>
    <w:rsid w:val="002D7FD8"/>
    <w:rsid w:val="0032368C"/>
    <w:rsid w:val="003265F2"/>
    <w:rsid w:val="003711E4"/>
    <w:rsid w:val="003736FC"/>
    <w:rsid w:val="003B78C1"/>
    <w:rsid w:val="003C69BA"/>
    <w:rsid w:val="003D154D"/>
    <w:rsid w:val="003E260A"/>
    <w:rsid w:val="003E5E08"/>
    <w:rsid w:val="0044162D"/>
    <w:rsid w:val="004973E7"/>
    <w:rsid w:val="00497BF3"/>
    <w:rsid w:val="004A22C2"/>
    <w:rsid w:val="004B31B2"/>
    <w:rsid w:val="004C5EBE"/>
    <w:rsid w:val="004E2578"/>
    <w:rsid w:val="00516FA5"/>
    <w:rsid w:val="00535D0E"/>
    <w:rsid w:val="00590ACA"/>
    <w:rsid w:val="005C0E6E"/>
    <w:rsid w:val="005E5078"/>
    <w:rsid w:val="00613818"/>
    <w:rsid w:val="006273B9"/>
    <w:rsid w:val="00672C7B"/>
    <w:rsid w:val="006753D5"/>
    <w:rsid w:val="006C0BBC"/>
    <w:rsid w:val="006D3A41"/>
    <w:rsid w:val="006F387B"/>
    <w:rsid w:val="00716226"/>
    <w:rsid w:val="0075661E"/>
    <w:rsid w:val="00756B31"/>
    <w:rsid w:val="00756FE6"/>
    <w:rsid w:val="00763761"/>
    <w:rsid w:val="00795F31"/>
    <w:rsid w:val="007A4BA6"/>
    <w:rsid w:val="007A7074"/>
    <w:rsid w:val="007C134A"/>
    <w:rsid w:val="007D0F6C"/>
    <w:rsid w:val="00837A78"/>
    <w:rsid w:val="0088551F"/>
    <w:rsid w:val="008D3373"/>
    <w:rsid w:val="008E3016"/>
    <w:rsid w:val="009142E9"/>
    <w:rsid w:val="009966C8"/>
    <w:rsid w:val="009C5A50"/>
    <w:rsid w:val="00A10E80"/>
    <w:rsid w:val="00A21D71"/>
    <w:rsid w:val="00A417DE"/>
    <w:rsid w:val="00A439C6"/>
    <w:rsid w:val="00A43C4C"/>
    <w:rsid w:val="00A72860"/>
    <w:rsid w:val="00AD747E"/>
    <w:rsid w:val="00AF058D"/>
    <w:rsid w:val="00B05EB2"/>
    <w:rsid w:val="00B35F5B"/>
    <w:rsid w:val="00B36684"/>
    <w:rsid w:val="00B45203"/>
    <w:rsid w:val="00B56D2D"/>
    <w:rsid w:val="00B86AC9"/>
    <w:rsid w:val="00BA036E"/>
    <w:rsid w:val="00BD22BD"/>
    <w:rsid w:val="00BD5E22"/>
    <w:rsid w:val="00BF3935"/>
    <w:rsid w:val="00C032E7"/>
    <w:rsid w:val="00C37693"/>
    <w:rsid w:val="00C71FC9"/>
    <w:rsid w:val="00C7514D"/>
    <w:rsid w:val="00C9476D"/>
    <w:rsid w:val="00CA50A3"/>
    <w:rsid w:val="00CB2A0B"/>
    <w:rsid w:val="00CE33E4"/>
    <w:rsid w:val="00CE6D27"/>
    <w:rsid w:val="00CE70AB"/>
    <w:rsid w:val="00D11960"/>
    <w:rsid w:val="00D52F81"/>
    <w:rsid w:val="00D57078"/>
    <w:rsid w:val="00DC1ACD"/>
    <w:rsid w:val="00DC5292"/>
    <w:rsid w:val="00DE4D4F"/>
    <w:rsid w:val="00DF0B79"/>
    <w:rsid w:val="00DF30C2"/>
    <w:rsid w:val="00E00DD8"/>
    <w:rsid w:val="00E3328E"/>
    <w:rsid w:val="00E93532"/>
    <w:rsid w:val="00E97C4C"/>
    <w:rsid w:val="00EE14C2"/>
    <w:rsid w:val="00EE3DDE"/>
    <w:rsid w:val="00F2426B"/>
    <w:rsid w:val="00F33D87"/>
    <w:rsid w:val="00F44AC3"/>
    <w:rsid w:val="00FB501E"/>
    <w:rsid w:val="00FC5B54"/>
    <w:rsid w:val="00FF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4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A4BA6"/>
    <w:rPr>
      <w:rFonts w:ascii="Arial" w:eastAsia="Times New Roman" w:hAnsi="Arial" w:cs="Arial"/>
      <w:sz w:val="20"/>
      <w:szCs w:val="20"/>
      <w:lang w:eastAsia="ru-RU"/>
    </w:rPr>
  </w:style>
  <w:style w:type="paragraph" w:styleId="a3">
    <w:name w:val="List Paragraph"/>
    <w:basedOn w:val="a"/>
    <w:uiPriority w:val="34"/>
    <w:qFormat/>
    <w:rsid w:val="00CB2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4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A4BA6"/>
    <w:rPr>
      <w:rFonts w:ascii="Arial" w:eastAsia="Times New Roman" w:hAnsi="Arial" w:cs="Arial"/>
      <w:sz w:val="20"/>
      <w:szCs w:val="20"/>
      <w:lang w:eastAsia="ru-RU"/>
    </w:rPr>
  </w:style>
  <w:style w:type="paragraph" w:styleId="a3">
    <w:name w:val="List Paragraph"/>
    <w:basedOn w:val="a"/>
    <w:uiPriority w:val="34"/>
    <w:qFormat/>
    <w:rsid w:val="00CB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4970-3CC0-4C5E-B0A3-B1AC5966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dc:creator>
  <cp:keywords/>
  <dc:description/>
  <cp:lastModifiedBy>8-3</cp:lastModifiedBy>
  <cp:revision>47</cp:revision>
  <dcterms:created xsi:type="dcterms:W3CDTF">2016-07-11T05:16:00Z</dcterms:created>
  <dcterms:modified xsi:type="dcterms:W3CDTF">2016-07-12T06:54:00Z</dcterms:modified>
</cp:coreProperties>
</file>