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77372"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val="x-none" w:eastAsia="ru-RU"/>
        </w:rPr>
      </w:pPr>
      <w:r w:rsidRPr="001027CD">
        <w:rPr>
          <w:rFonts w:ascii="Times New Roman" w:eastAsia="Times New Roman" w:hAnsi="Times New Roman" w:cs="Times New Roman"/>
          <w:sz w:val="28"/>
          <w:szCs w:val="28"/>
          <w:lang w:val="x-none" w:eastAsia="ru-RU"/>
        </w:rPr>
        <w:t>РОССИЙСКАЯ ФЕДЕРАЦИЯ</w:t>
      </w:r>
    </w:p>
    <w:p w14:paraId="6534D5CC"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РОСТОВСКАЯ ОБЛАСТЬ</w:t>
      </w:r>
    </w:p>
    <w:p w14:paraId="36FAD6D7"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МУНИЦИПАЛЬНОЕ ОБРАЗОВАНИЕ</w:t>
      </w:r>
    </w:p>
    <w:p w14:paraId="5010C6E1"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«ОБЛИВСКИЙ РАЙОН»</w:t>
      </w:r>
    </w:p>
    <w:p w14:paraId="2EAA783C"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eastAsia="ru-RU"/>
        </w:rPr>
      </w:pPr>
    </w:p>
    <w:p w14:paraId="5CD36F1C"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СОБРАНИЕ ДЕПУТАТОВ ОБЛИВСКОГО РАЙОНА</w:t>
      </w:r>
    </w:p>
    <w:p w14:paraId="365A72CB"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eastAsia="ru-RU"/>
        </w:rPr>
      </w:pPr>
    </w:p>
    <w:p w14:paraId="46F2A59F" w14:textId="77777777" w:rsidR="0094535E" w:rsidRPr="001027CD" w:rsidRDefault="0094535E" w:rsidP="0094535E">
      <w:pPr>
        <w:spacing w:after="0" w:line="240" w:lineRule="auto"/>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 xml:space="preserve">                                                           РЕШЕНИЕ</w:t>
      </w:r>
    </w:p>
    <w:p w14:paraId="65C8905D" w14:textId="77777777" w:rsidR="0094535E" w:rsidRPr="001027CD" w:rsidRDefault="0094535E" w:rsidP="0094535E">
      <w:pPr>
        <w:spacing w:after="0" w:line="240" w:lineRule="auto"/>
        <w:rPr>
          <w:rFonts w:ascii="Times New Roman" w:eastAsia="Times New Roman" w:hAnsi="Times New Roman" w:cs="Times New Roman"/>
          <w:sz w:val="28"/>
          <w:szCs w:val="28"/>
          <w:lang w:eastAsia="ru-RU"/>
        </w:rPr>
      </w:pPr>
    </w:p>
    <w:p w14:paraId="5A572430" w14:textId="77777777" w:rsidR="0094535E" w:rsidRPr="001027CD" w:rsidRDefault="0094535E" w:rsidP="0094535E">
      <w:pPr>
        <w:spacing w:after="0" w:line="240" w:lineRule="auto"/>
        <w:jc w:val="center"/>
        <w:rPr>
          <w:rFonts w:ascii="Times New Roman" w:eastAsia="Times New Roman" w:hAnsi="Times New Roman" w:cs="Times New Roman"/>
          <w:b/>
          <w:sz w:val="28"/>
          <w:szCs w:val="28"/>
          <w:lang w:eastAsia="ru-RU"/>
        </w:rPr>
      </w:pPr>
      <w:r w:rsidRPr="001027CD">
        <w:rPr>
          <w:rFonts w:ascii="Times New Roman" w:eastAsia="Times New Roman" w:hAnsi="Times New Roman" w:cs="Times New Roman"/>
          <w:b/>
          <w:sz w:val="28"/>
          <w:szCs w:val="28"/>
          <w:lang w:eastAsia="ru-RU"/>
        </w:rPr>
        <w:t>Об утверждении Стратегии социально-</w:t>
      </w:r>
    </w:p>
    <w:p w14:paraId="5C142E8F" w14:textId="77777777" w:rsidR="0094535E" w:rsidRPr="001027CD" w:rsidRDefault="0094535E" w:rsidP="0094535E">
      <w:pPr>
        <w:spacing w:after="0" w:line="240" w:lineRule="auto"/>
        <w:jc w:val="center"/>
        <w:rPr>
          <w:rFonts w:ascii="Times New Roman" w:eastAsia="Times New Roman" w:hAnsi="Times New Roman" w:cs="Times New Roman"/>
          <w:b/>
          <w:sz w:val="28"/>
          <w:szCs w:val="28"/>
          <w:lang w:eastAsia="ru-RU"/>
        </w:rPr>
      </w:pPr>
      <w:r w:rsidRPr="001027CD">
        <w:rPr>
          <w:rFonts w:ascii="Times New Roman" w:eastAsia="Times New Roman" w:hAnsi="Times New Roman" w:cs="Times New Roman"/>
          <w:b/>
          <w:sz w:val="28"/>
          <w:szCs w:val="28"/>
          <w:lang w:eastAsia="ru-RU"/>
        </w:rPr>
        <w:t>экономического развития Обливского</w:t>
      </w:r>
    </w:p>
    <w:p w14:paraId="0D4B1E16" w14:textId="77777777" w:rsidR="0094535E" w:rsidRPr="001027CD" w:rsidRDefault="0094535E" w:rsidP="0094535E">
      <w:pPr>
        <w:spacing w:after="0" w:line="240" w:lineRule="auto"/>
        <w:jc w:val="center"/>
        <w:rPr>
          <w:rFonts w:ascii="Times New Roman" w:eastAsia="Times New Roman" w:hAnsi="Times New Roman" w:cs="Times New Roman"/>
          <w:sz w:val="28"/>
          <w:szCs w:val="28"/>
          <w:lang w:eastAsia="ru-RU"/>
        </w:rPr>
      </w:pPr>
      <w:r w:rsidRPr="001027CD">
        <w:rPr>
          <w:rFonts w:ascii="Times New Roman" w:eastAsia="Times New Roman" w:hAnsi="Times New Roman" w:cs="Times New Roman"/>
          <w:b/>
          <w:sz w:val="28"/>
          <w:szCs w:val="28"/>
          <w:lang w:eastAsia="ru-RU"/>
        </w:rPr>
        <w:t>района до 2030 года</w:t>
      </w:r>
    </w:p>
    <w:tbl>
      <w:tblPr>
        <w:tblW w:w="0" w:type="auto"/>
        <w:tblLook w:val="01E0" w:firstRow="1" w:lastRow="1" w:firstColumn="1" w:lastColumn="1" w:noHBand="0" w:noVBand="0"/>
      </w:tblPr>
      <w:tblGrid>
        <w:gridCol w:w="3219"/>
        <w:gridCol w:w="2836"/>
        <w:gridCol w:w="3516"/>
      </w:tblGrid>
      <w:tr w:rsidR="0094535E" w:rsidRPr="001027CD" w14:paraId="703B738A" w14:textId="77777777" w:rsidTr="008D0450">
        <w:tc>
          <w:tcPr>
            <w:tcW w:w="3284" w:type="dxa"/>
            <w:hideMark/>
          </w:tcPr>
          <w:p w14:paraId="15CDE851" w14:textId="77777777" w:rsidR="0094535E" w:rsidRPr="001027CD" w:rsidRDefault="0094535E" w:rsidP="008D0450">
            <w:pPr>
              <w:spacing w:after="0" w:line="240" w:lineRule="auto"/>
              <w:jc w:val="center"/>
              <w:rPr>
                <w:rFonts w:ascii="Times New Roman" w:eastAsia="Times New Roman" w:hAnsi="Times New Roman" w:cs="Times New Roman"/>
                <w:b/>
                <w:sz w:val="28"/>
                <w:szCs w:val="28"/>
                <w:lang w:eastAsia="ru-RU"/>
              </w:rPr>
            </w:pPr>
            <w:r w:rsidRPr="001027CD">
              <w:rPr>
                <w:rFonts w:ascii="Times New Roman" w:eastAsia="Times New Roman" w:hAnsi="Times New Roman" w:cs="Times New Roman"/>
                <w:b/>
                <w:sz w:val="28"/>
                <w:szCs w:val="28"/>
                <w:lang w:eastAsia="ru-RU"/>
              </w:rPr>
              <w:t>Принято</w:t>
            </w:r>
          </w:p>
          <w:p w14:paraId="1756395B" w14:textId="77777777" w:rsidR="0094535E" w:rsidRPr="001027CD" w:rsidRDefault="0094535E" w:rsidP="008D0450">
            <w:pPr>
              <w:spacing w:after="0" w:line="240" w:lineRule="auto"/>
              <w:jc w:val="center"/>
              <w:rPr>
                <w:rFonts w:ascii="Times New Roman" w:eastAsia="Times New Roman" w:hAnsi="Times New Roman" w:cs="Times New Roman"/>
                <w:b/>
                <w:sz w:val="28"/>
                <w:szCs w:val="28"/>
                <w:lang w:eastAsia="ru-RU"/>
              </w:rPr>
            </w:pPr>
            <w:r w:rsidRPr="001027CD">
              <w:rPr>
                <w:rFonts w:ascii="Times New Roman" w:eastAsia="Times New Roman" w:hAnsi="Times New Roman" w:cs="Times New Roman"/>
                <w:b/>
                <w:sz w:val="28"/>
                <w:szCs w:val="28"/>
                <w:lang w:eastAsia="ru-RU"/>
              </w:rPr>
              <w:t>Собранием депутатов</w:t>
            </w:r>
          </w:p>
        </w:tc>
        <w:tc>
          <w:tcPr>
            <w:tcW w:w="2944" w:type="dxa"/>
          </w:tcPr>
          <w:p w14:paraId="61E307F0" w14:textId="77777777" w:rsidR="0094535E" w:rsidRPr="001027CD" w:rsidRDefault="0094535E" w:rsidP="008D0450">
            <w:pPr>
              <w:spacing w:after="0" w:line="240" w:lineRule="auto"/>
              <w:jc w:val="center"/>
              <w:rPr>
                <w:rFonts w:ascii="Times New Roman" w:eastAsia="Times New Roman" w:hAnsi="Times New Roman" w:cs="Times New Roman"/>
                <w:b/>
                <w:sz w:val="28"/>
                <w:szCs w:val="28"/>
                <w:lang w:eastAsia="ru-RU"/>
              </w:rPr>
            </w:pPr>
          </w:p>
        </w:tc>
        <w:tc>
          <w:tcPr>
            <w:tcW w:w="3600" w:type="dxa"/>
          </w:tcPr>
          <w:p w14:paraId="5DB45EA6" w14:textId="77777777" w:rsidR="0094535E" w:rsidRPr="001027CD" w:rsidRDefault="0094535E" w:rsidP="008D0450">
            <w:pPr>
              <w:spacing w:after="0" w:line="240" w:lineRule="auto"/>
              <w:jc w:val="center"/>
              <w:rPr>
                <w:rFonts w:ascii="Times New Roman" w:eastAsia="Times New Roman" w:hAnsi="Times New Roman" w:cs="Times New Roman"/>
                <w:b/>
                <w:sz w:val="28"/>
                <w:szCs w:val="28"/>
                <w:lang w:eastAsia="ru-RU"/>
              </w:rPr>
            </w:pPr>
          </w:p>
          <w:p w14:paraId="6B9FE5B0" w14:textId="4B2BF810" w:rsidR="0094535E" w:rsidRPr="001027CD" w:rsidRDefault="00FB7D3C" w:rsidP="008D045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26.12.2018</w:t>
            </w:r>
          </w:p>
        </w:tc>
      </w:tr>
    </w:tbl>
    <w:p w14:paraId="33CC76D6" w14:textId="77777777" w:rsidR="0094535E" w:rsidRPr="001027CD" w:rsidRDefault="0094535E" w:rsidP="0094535E">
      <w:pPr>
        <w:spacing w:after="0" w:line="240" w:lineRule="auto"/>
        <w:rPr>
          <w:rFonts w:ascii="Times New Roman" w:eastAsia="Times New Roman" w:hAnsi="Times New Roman" w:cs="Times New Roman"/>
          <w:sz w:val="24"/>
          <w:szCs w:val="20"/>
          <w:lang w:eastAsia="ru-RU"/>
        </w:rPr>
      </w:pPr>
    </w:p>
    <w:tbl>
      <w:tblPr>
        <w:tblW w:w="10173" w:type="dxa"/>
        <w:tblLook w:val="01E0" w:firstRow="1" w:lastRow="1" w:firstColumn="1" w:lastColumn="1" w:noHBand="0" w:noVBand="0"/>
      </w:tblPr>
      <w:tblGrid>
        <w:gridCol w:w="10173"/>
      </w:tblGrid>
      <w:tr w:rsidR="0094535E" w:rsidRPr="001027CD" w14:paraId="4AAA5115" w14:textId="77777777" w:rsidTr="008D0450">
        <w:tc>
          <w:tcPr>
            <w:tcW w:w="6204" w:type="dxa"/>
            <w:shd w:val="clear" w:color="auto" w:fill="auto"/>
          </w:tcPr>
          <w:p w14:paraId="45F7B367" w14:textId="77777777" w:rsidR="0094535E" w:rsidRPr="001027CD" w:rsidRDefault="0094535E" w:rsidP="008D0450">
            <w:pPr>
              <w:spacing w:after="0" w:line="240" w:lineRule="auto"/>
              <w:jc w:val="both"/>
              <w:rPr>
                <w:rFonts w:ascii="Times New Roman" w:eastAsia="Times New Roman" w:hAnsi="Times New Roman" w:cs="Times New Roman"/>
                <w:bCs/>
                <w:iCs/>
                <w:sz w:val="28"/>
                <w:szCs w:val="28"/>
                <w:lang w:eastAsia="ru-RU"/>
              </w:rPr>
            </w:pPr>
          </w:p>
        </w:tc>
      </w:tr>
    </w:tbl>
    <w:p w14:paraId="02F5643B" w14:textId="77777777" w:rsidR="0094535E" w:rsidRPr="001027CD" w:rsidRDefault="0094535E" w:rsidP="0094535E">
      <w:pPr>
        <w:spacing w:after="0" w:line="240" w:lineRule="auto"/>
        <w:jc w:val="both"/>
        <w:rPr>
          <w:rFonts w:ascii="Times New Roman" w:eastAsia="Times New Roman" w:hAnsi="Times New Roman" w:cs="Times New Roman"/>
          <w:sz w:val="28"/>
          <w:szCs w:val="28"/>
          <w:lang w:eastAsia="ru-RU"/>
        </w:rPr>
      </w:pPr>
    </w:p>
    <w:p w14:paraId="1B12D77E" w14:textId="77777777" w:rsidR="0094535E" w:rsidRPr="001027CD" w:rsidRDefault="0094535E" w:rsidP="0094535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 xml:space="preserve">В соответствии с </w:t>
      </w:r>
      <w:r w:rsidRPr="001027CD">
        <w:rPr>
          <w:rFonts w:ascii="Times New Roman" w:eastAsia="Calibri" w:hAnsi="Times New Roman" w:cs="Times New Roman"/>
          <w:sz w:val="28"/>
          <w:szCs w:val="28"/>
        </w:rPr>
        <w:t>Федеральным законом</w:t>
      </w:r>
      <w:r w:rsidRPr="001027CD">
        <w:rPr>
          <w:rFonts w:ascii="Times New Roman" w:eastAsia="Times New Roman" w:hAnsi="Times New Roman" w:cs="Times New Roman"/>
          <w:sz w:val="28"/>
          <w:szCs w:val="28"/>
          <w:lang w:eastAsia="ru-RU"/>
        </w:rPr>
        <w:t xml:space="preserve"> Российской Федерации от 28.06.2014 № 172-ФЗ «О стратегическом планировании в Российской Федерации, постановлением Администрации Обливского района от 22.12.2015 № 815 «Об утверждении порядка разработки, корректировки, мониторинга и контроля Стратегии социально-экономического развития Обливского района и Плана мероприятий по реализации Стратегии социально-экономического развития Обливского района»,</w:t>
      </w:r>
    </w:p>
    <w:p w14:paraId="3CE1CF1F" w14:textId="77777777" w:rsidR="0094535E" w:rsidRPr="001027CD" w:rsidRDefault="0094535E" w:rsidP="0094535E">
      <w:pPr>
        <w:spacing w:after="0" w:line="240" w:lineRule="auto"/>
        <w:ind w:firstLine="709"/>
        <w:jc w:val="center"/>
        <w:rPr>
          <w:rFonts w:ascii="Times New Roman" w:eastAsia="Times New Roman" w:hAnsi="Times New Roman" w:cs="Times New Roman"/>
          <w:b/>
          <w:sz w:val="26"/>
          <w:szCs w:val="20"/>
          <w:lang w:eastAsia="ru-RU"/>
        </w:rPr>
      </w:pPr>
      <w:r w:rsidRPr="001027CD">
        <w:rPr>
          <w:rFonts w:ascii="Times New Roman" w:eastAsia="Times New Roman" w:hAnsi="Times New Roman" w:cs="Times New Roman"/>
          <w:b/>
          <w:spacing w:val="40"/>
          <w:sz w:val="26"/>
          <w:szCs w:val="20"/>
          <w:lang w:eastAsia="ru-RU"/>
        </w:rPr>
        <w:t>РЕШИЛО</w:t>
      </w:r>
      <w:r w:rsidRPr="001027CD">
        <w:rPr>
          <w:rFonts w:ascii="Times New Roman" w:eastAsia="Times New Roman" w:hAnsi="Times New Roman" w:cs="Times New Roman"/>
          <w:b/>
          <w:sz w:val="26"/>
          <w:szCs w:val="20"/>
          <w:lang w:eastAsia="ru-RU"/>
        </w:rPr>
        <w:t>:</w:t>
      </w:r>
    </w:p>
    <w:p w14:paraId="3DD3BAA5" w14:textId="77777777" w:rsidR="0094535E" w:rsidRPr="001027CD" w:rsidRDefault="0094535E" w:rsidP="0094535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 xml:space="preserve">          1. Утвердить Стратегию социально-экономического развития Обливского района до 2030 года, согласно</w:t>
      </w:r>
      <w:r w:rsidRPr="001027CD">
        <w:rPr>
          <w:rFonts w:ascii="Times New Roman" w:eastAsia="Calibri" w:hAnsi="Times New Roman" w:cs="Times New Roman"/>
          <w:sz w:val="28"/>
          <w:szCs w:val="28"/>
        </w:rPr>
        <w:t xml:space="preserve"> приложению</w:t>
      </w:r>
      <w:r w:rsidRPr="001027CD">
        <w:rPr>
          <w:rFonts w:ascii="Times New Roman" w:eastAsia="Times New Roman" w:hAnsi="Times New Roman" w:cs="Times New Roman"/>
          <w:sz w:val="28"/>
          <w:szCs w:val="28"/>
          <w:lang w:eastAsia="ru-RU"/>
        </w:rPr>
        <w:t>.</w:t>
      </w:r>
    </w:p>
    <w:p w14:paraId="7EAC125F" w14:textId="77777777" w:rsidR="0094535E" w:rsidRPr="001027CD" w:rsidRDefault="0094535E" w:rsidP="0094535E">
      <w:pPr>
        <w:tabs>
          <w:tab w:val="left" w:pos="851"/>
          <w:tab w:val="left" w:pos="993"/>
          <w:tab w:val="left" w:pos="1276"/>
          <w:tab w:val="left" w:pos="1418"/>
        </w:tabs>
        <w:spacing w:after="0" w:line="240" w:lineRule="auto"/>
        <w:ind w:firstLine="720"/>
        <w:jc w:val="both"/>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 xml:space="preserve">2. </w:t>
      </w:r>
      <w:r w:rsidRPr="001027CD">
        <w:rPr>
          <w:rFonts w:ascii="Times New Roman" w:eastAsia="Times New Roman" w:hAnsi="Times New Roman" w:cs="Times New Roman"/>
          <w:bCs/>
          <w:sz w:val="28"/>
          <w:szCs w:val="28"/>
          <w:lang w:eastAsia="ru-RU"/>
        </w:rPr>
        <w:t>О</w:t>
      </w:r>
      <w:r w:rsidRPr="001027CD">
        <w:rPr>
          <w:rFonts w:ascii="Times New Roman" w:eastAsia="Times New Roman" w:hAnsi="Times New Roman" w:cs="Times New Roman"/>
          <w:sz w:val="28"/>
          <w:szCs w:val="28"/>
          <w:lang w:eastAsia="ru-RU"/>
        </w:rPr>
        <w:t>публиковать настоящее решение в газете «Авангард».</w:t>
      </w:r>
    </w:p>
    <w:p w14:paraId="2A49BCD3" w14:textId="77777777" w:rsidR="0094535E" w:rsidRPr="001027CD" w:rsidRDefault="0094535E" w:rsidP="0094535E">
      <w:pPr>
        <w:tabs>
          <w:tab w:val="left" w:pos="851"/>
          <w:tab w:val="left" w:pos="993"/>
          <w:tab w:val="left" w:pos="1276"/>
          <w:tab w:val="left" w:pos="1418"/>
        </w:tabs>
        <w:spacing w:after="0" w:line="240" w:lineRule="auto"/>
        <w:ind w:firstLine="720"/>
        <w:jc w:val="both"/>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3. Настоящее решение вступает в силу со дня его официального опубликования и применяется к правоотношениям, возникшим с 01.01.2019.</w:t>
      </w:r>
    </w:p>
    <w:p w14:paraId="69DDBD4C" w14:textId="77777777" w:rsidR="0094535E" w:rsidRPr="001027CD" w:rsidRDefault="0094535E" w:rsidP="0094535E">
      <w:pPr>
        <w:tabs>
          <w:tab w:val="left" w:pos="851"/>
          <w:tab w:val="left" w:pos="993"/>
          <w:tab w:val="left" w:pos="1276"/>
          <w:tab w:val="left" w:pos="1418"/>
        </w:tabs>
        <w:spacing w:after="0" w:line="240" w:lineRule="auto"/>
        <w:ind w:firstLine="720"/>
        <w:jc w:val="both"/>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 xml:space="preserve">4. </w:t>
      </w:r>
      <w:proofErr w:type="gramStart"/>
      <w:r w:rsidRPr="001027CD">
        <w:rPr>
          <w:rFonts w:ascii="Times New Roman" w:eastAsia="Times New Roman" w:hAnsi="Times New Roman" w:cs="Times New Roman"/>
          <w:sz w:val="28"/>
          <w:szCs w:val="28"/>
          <w:lang w:eastAsia="ru-RU"/>
        </w:rPr>
        <w:t>Контроль за</w:t>
      </w:r>
      <w:proofErr w:type="gramEnd"/>
      <w:r w:rsidRPr="001027CD">
        <w:rPr>
          <w:rFonts w:ascii="Times New Roman" w:eastAsia="Times New Roman" w:hAnsi="Times New Roman" w:cs="Times New Roman"/>
          <w:sz w:val="28"/>
          <w:szCs w:val="28"/>
          <w:lang w:eastAsia="ru-RU"/>
        </w:rPr>
        <w:t xml:space="preserve"> исполнением настоящего решения возложить на постоянную</w:t>
      </w:r>
      <w:r>
        <w:rPr>
          <w:rFonts w:ascii="Times New Roman" w:eastAsia="Times New Roman" w:hAnsi="Times New Roman" w:cs="Times New Roman"/>
          <w:sz w:val="28"/>
          <w:szCs w:val="28"/>
          <w:lang w:eastAsia="ru-RU"/>
        </w:rPr>
        <w:t xml:space="preserve">  </w:t>
      </w:r>
      <w:r w:rsidRPr="001027CD">
        <w:rPr>
          <w:rFonts w:ascii="Times New Roman" w:eastAsia="Times New Roman" w:hAnsi="Times New Roman" w:cs="Times New Roman"/>
          <w:sz w:val="28"/>
          <w:szCs w:val="28"/>
          <w:lang w:eastAsia="ru-RU"/>
        </w:rPr>
        <w:t>комиссию</w:t>
      </w:r>
      <w:r>
        <w:rPr>
          <w:rFonts w:ascii="Times New Roman" w:eastAsia="Times New Roman" w:hAnsi="Times New Roman" w:cs="Times New Roman"/>
          <w:sz w:val="28"/>
          <w:szCs w:val="28"/>
          <w:lang w:eastAsia="ru-RU"/>
        </w:rPr>
        <w:t xml:space="preserve">   </w:t>
      </w:r>
      <w:r w:rsidRPr="001027CD">
        <w:rPr>
          <w:rFonts w:ascii="Times New Roman" w:eastAsia="Times New Roman" w:hAnsi="Times New Roman" w:cs="Times New Roman"/>
          <w:sz w:val="28"/>
          <w:szCs w:val="28"/>
          <w:lang w:eastAsia="ru-RU"/>
        </w:rPr>
        <w:t xml:space="preserve"> по бюджету,</w:t>
      </w:r>
      <w:r>
        <w:rPr>
          <w:rFonts w:ascii="Times New Roman" w:eastAsia="Times New Roman" w:hAnsi="Times New Roman" w:cs="Times New Roman"/>
          <w:sz w:val="28"/>
          <w:szCs w:val="28"/>
          <w:lang w:eastAsia="ru-RU"/>
        </w:rPr>
        <w:t xml:space="preserve">   </w:t>
      </w:r>
      <w:r w:rsidRPr="001027CD">
        <w:rPr>
          <w:rFonts w:ascii="Times New Roman" w:eastAsia="Times New Roman" w:hAnsi="Times New Roman" w:cs="Times New Roman"/>
          <w:sz w:val="28"/>
          <w:szCs w:val="28"/>
          <w:lang w:eastAsia="ru-RU"/>
        </w:rPr>
        <w:t>налогам</w:t>
      </w:r>
      <w:r>
        <w:rPr>
          <w:rFonts w:ascii="Times New Roman" w:eastAsia="Times New Roman" w:hAnsi="Times New Roman" w:cs="Times New Roman"/>
          <w:sz w:val="28"/>
          <w:szCs w:val="28"/>
          <w:lang w:eastAsia="ru-RU"/>
        </w:rPr>
        <w:t xml:space="preserve"> </w:t>
      </w:r>
      <w:r w:rsidRPr="001027CD">
        <w:rPr>
          <w:rFonts w:ascii="Times New Roman" w:eastAsia="Times New Roman" w:hAnsi="Times New Roman" w:cs="Times New Roman"/>
          <w:sz w:val="28"/>
          <w:szCs w:val="28"/>
          <w:lang w:eastAsia="ru-RU"/>
        </w:rPr>
        <w:t xml:space="preserve"> и собственности (Кошенсков Д.А.).</w:t>
      </w:r>
    </w:p>
    <w:p w14:paraId="7AB3F3DB" w14:textId="77777777" w:rsidR="0094535E" w:rsidRPr="001027CD" w:rsidRDefault="0094535E" w:rsidP="0094535E">
      <w:pPr>
        <w:tabs>
          <w:tab w:val="left" w:pos="851"/>
          <w:tab w:val="left" w:pos="993"/>
          <w:tab w:val="left" w:pos="1276"/>
          <w:tab w:val="left" w:pos="1418"/>
        </w:tabs>
        <w:spacing w:after="0" w:line="240" w:lineRule="auto"/>
        <w:ind w:firstLine="720"/>
        <w:jc w:val="both"/>
        <w:rPr>
          <w:rFonts w:ascii="Times New Roman" w:eastAsia="Times New Roman" w:hAnsi="Times New Roman" w:cs="Times New Roman"/>
          <w:sz w:val="28"/>
          <w:szCs w:val="28"/>
          <w:lang w:eastAsia="ru-RU"/>
        </w:rPr>
      </w:pPr>
    </w:p>
    <w:p w14:paraId="649F244C" w14:textId="77777777" w:rsidR="0094535E" w:rsidRPr="001027CD" w:rsidRDefault="0094535E" w:rsidP="0094535E">
      <w:pPr>
        <w:tabs>
          <w:tab w:val="left" w:pos="851"/>
          <w:tab w:val="left" w:pos="993"/>
          <w:tab w:val="left" w:pos="1276"/>
          <w:tab w:val="left" w:pos="1418"/>
        </w:tabs>
        <w:spacing w:after="0" w:line="240" w:lineRule="auto"/>
        <w:ind w:firstLine="720"/>
        <w:jc w:val="both"/>
        <w:rPr>
          <w:rFonts w:ascii="Times New Roman" w:eastAsia="Times New Roman" w:hAnsi="Times New Roman" w:cs="Times New Roman"/>
          <w:sz w:val="28"/>
          <w:szCs w:val="28"/>
          <w:lang w:eastAsia="ru-RU"/>
        </w:rPr>
      </w:pPr>
    </w:p>
    <w:p w14:paraId="48406EAC" w14:textId="77777777" w:rsidR="0094535E" w:rsidRPr="001027CD" w:rsidRDefault="0094535E" w:rsidP="0094535E">
      <w:pPr>
        <w:spacing w:after="0" w:line="240" w:lineRule="auto"/>
        <w:jc w:val="both"/>
        <w:outlineLvl w:val="0"/>
        <w:rPr>
          <w:rFonts w:ascii="Times New Roman" w:eastAsia="Times New Roman" w:hAnsi="Times New Roman" w:cs="Times New Roman"/>
          <w:color w:val="FF0000"/>
          <w:sz w:val="28"/>
          <w:szCs w:val="28"/>
          <w:lang w:eastAsia="ru-RU"/>
        </w:rPr>
      </w:pPr>
    </w:p>
    <w:p w14:paraId="6AE28803" w14:textId="77777777" w:rsidR="0094535E" w:rsidRPr="001027CD" w:rsidRDefault="0094535E" w:rsidP="0094535E">
      <w:pPr>
        <w:spacing w:after="0" w:line="240" w:lineRule="auto"/>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 xml:space="preserve">Председатель  Собрания депутатов - </w:t>
      </w:r>
    </w:p>
    <w:p w14:paraId="0F88B887" w14:textId="77777777" w:rsidR="0094535E" w:rsidRPr="001027CD" w:rsidRDefault="0094535E" w:rsidP="0094535E">
      <w:pPr>
        <w:spacing w:after="0" w:line="240" w:lineRule="auto"/>
        <w:rPr>
          <w:rFonts w:ascii="Times New Roman" w:eastAsia="Times New Roman" w:hAnsi="Times New Roman" w:cs="Times New Roman"/>
          <w:sz w:val="28"/>
          <w:szCs w:val="28"/>
          <w:lang w:eastAsia="ru-RU"/>
        </w:rPr>
      </w:pPr>
      <w:r w:rsidRPr="001027CD">
        <w:rPr>
          <w:rFonts w:ascii="Times New Roman" w:eastAsia="Times New Roman" w:hAnsi="Times New Roman" w:cs="Times New Roman"/>
          <w:sz w:val="28"/>
          <w:szCs w:val="28"/>
          <w:lang w:eastAsia="ru-RU"/>
        </w:rPr>
        <w:t>Глава Обливского района                                                        Е.С. Карамушка</w:t>
      </w:r>
    </w:p>
    <w:p w14:paraId="0B1BDA01" w14:textId="792767B9" w:rsidR="0094535E" w:rsidRPr="001027CD" w:rsidRDefault="00FB7D3C" w:rsidP="0094535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26.12. 2018</w:t>
      </w:r>
      <w:r w:rsidR="0094535E" w:rsidRPr="001027CD">
        <w:rPr>
          <w:rFonts w:ascii="Times New Roman" w:eastAsia="Times New Roman" w:hAnsi="Times New Roman" w:cs="Times New Roman"/>
          <w:sz w:val="28"/>
          <w:szCs w:val="28"/>
          <w:lang w:eastAsia="ru-RU"/>
        </w:rPr>
        <w:t xml:space="preserve"> </w:t>
      </w:r>
    </w:p>
    <w:p w14:paraId="46870C5D" w14:textId="77777777" w:rsidR="0094535E" w:rsidRPr="001027CD" w:rsidRDefault="0094535E" w:rsidP="0094535E">
      <w:pPr>
        <w:spacing w:after="0" w:line="240" w:lineRule="auto"/>
        <w:rPr>
          <w:rFonts w:ascii="Times New Roman" w:eastAsia="Times New Roman" w:hAnsi="Times New Roman" w:cs="Times New Roman"/>
          <w:sz w:val="28"/>
          <w:szCs w:val="28"/>
          <w:lang w:eastAsia="ru-RU"/>
        </w:rPr>
      </w:pPr>
    </w:p>
    <w:p w14:paraId="45F227DF" w14:textId="3C1C6A50" w:rsidR="0094535E" w:rsidRDefault="00FB7D3C" w:rsidP="0094535E">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№170</w:t>
      </w:r>
    </w:p>
    <w:p w14:paraId="75F078EA" w14:textId="77777777" w:rsidR="0094535E" w:rsidRDefault="0094535E" w:rsidP="0094535E">
      <w:pPr>
        <w:spacing w:after="0"/>
        <w:rPr>
          <w:rFonts w:ascii="Times New Roman" w:eastAsia="Times New Roman" w:hAnsi="Times New Roman" w:cs="Times New Roman"/>
          <w:sz w:val="28"/>
          <w:szCs w:val="28"/>
          <w:lang w:eastAsia="ru-RU"/>
        </w:rPr>
      </w:pPr>
    </w:p>
    <w:p w14:paraId="255BA038" w14:textId="77777777" w:rsidR="0094535E" w:rsidRDefault="0094535E" w:rsidP="0094535E">
      <w:pPr>
        <w:spacing w:after="0"/>
        <w:rPr>
          <w:rFonts w:ascii="Times New Roman" w:eastAsia="Times New Roman" w:hAnsi="Times New Roman" w:cs="Times New Roman"/>
          <w:sz w:val="28"/>
          <w:szCs w:val="28"/>
          <w:lang w:eastAsia="ru-RU"/>
        </w:rPr>
      </w:pPr>
    </w:p>
    <w:p w14:paraId="6464CC32" w14:textId="77777777" w:rsidR="00036D17" w:rsidRDefault="00036D17" w:rsidP="00F560BD">
      <w:pPr>
        <w:spacing w:after="0"/>
        <w:rPr>
          <w:rFonts w:ascii="Times New Roman" w:hAnsi="Times New Roman" w:cs="Times New Roman"/>
          <w:color w:val="FF0000"/>
        </w:rPr>
      </w:pPr>
    </w:p>
    <w:p w14:paraId="471E5DE2" w14:textId="77777777" w:rsidR="0094535E" w:rsidRDefault="0094535E" w:rsidP="00F560BD">
      <w:pPr>
        <w:spacing w:after="0"/>
        <w:rPr>
          <w:rFonts w:ascii="Times New Roman" w:hAnsi="Times New Roman" w:cs="Times New Roman"/>
          <w:color w:val="FF0000"/>
        </w:rPr>
      </w:pPr>
    </w:p>
    <w:p w14:paraId="73048343" w14:textId="77777777" w:rsidR="0094535E" w:rsidRDefault="0094535E" w:rsidP="00F560BD">
      <w:pPr>
        <w:spacing w:after="0"/>
        <w:rPr>
          <w:rFonts w:ascii="Times New Roman" w:hAnsi="Times New Roman" w:cs="Times New Roman"/>
          <w:color w:val="FF0000"/>
        </w:rPr>
      </w:pPr>
    </w:p>
    <w:p w14:paraId="0F2C8B38" w14:textId="77777777" w:rsidR="0094535E" w:rsidRDefault="0094535E" w:rsidP="00F560BD">
      <w:pPr>
        <w:spacing w:after="0"/>
        <w:rPr>
          <w:rFonts w:ascii="Times New Roman" w:hAnsi="Times New Roman" w:cs="Times New Roman"/>
          <w:color w:val="FF0000"/>
        </w:rPr>
      </w:pPr>
    </w:p>
    <w:p w14:paraId="3AE589C8" w14:textId="77777777" w:rsidR="0094535E" w:rsidRDefault="0094535E" w:rsidP="00F560BD">
      <w:pPr>
        <w:spacing w:after="0"/>
        <w:rPr>
          <w:rFonts w:ascii="Times New Roman" w:hAnsi="Times New Roman" w:cs="Times New Roman"/>
          <w:color w:val="FF0000"/>
        </w:rPr>
      </w:pPr>
    </w:p>
    <w:p w14:paraId="12E39E77" w14:textId="77777777" w:rsidR="0094535E" w:rsidRDefault="0094535E" w:rsidP="00F560BD">
      <w:pPr>
        <w:spacing w:after="0"/>
        <w:rPr>
          <w:rFonts w:ascii="Times New Roman" w:hAnsi="Times New Roman" w:cs="Times New Roman"/>
          <w:color w:val="FF0000"/>
        </w:rPr>
      </w:pPr>
    </w:p>
    <w:p w14:paraId="414308C8" w14:textId="77777777" w:rsidR="0094535E" w:rsidRDefault="0094535E" w:rsidP="00F560BD">
      <w:pPr>
        <w:spacing w:after="0"/>
        <w:rPr>
          <w:rFonts w:ascii="Times New Roman" w:hAnsi="Times New Roman" w:cs="Times New Roman"/>
          <w:color w:val="FF0000"/>
        </w:rPr>
      </w:pPr>
    </w:p>
    <w:p w14:paraId="43B4BA6C" w14:textId="77777777" w:rsidR="0094535E" w:rsidRDefault="0094535E" w:rsidP="00F560BD">
      <w:pPr>
        <w:spacing w:after="0"/>
        <w:rPr>
          <w:rFonts w:ascii="Times New Roman" w:hAnsi="Times New Roman" w:cs="Times New Roman"/>
          <w:color w:val="FF0000"/>
        </w:rPr>
      </w:pPr>
    </w:p>
    <w:p w14:paraId="07608BF1" w14:textId="77777777" w:rsidR="0094535E" w:rsidRDefault="0094535E" w:rsidP="00F560BD">
      <w:pPr>
        <w:spacing w:after="0"/>
        <w:rPr>
          <w:rFonts w:ascii="Times New Roman" w:hAnsi="Times New Roman" w:cs="Times New Roman"/>
          <w:color w:val="FF0000"/>
        </w:rPr>
      </w:pPr>
    </w:p>
    <w:p w14:paraId="09FA8850" w14:textId="77777777" w:rsidR="00036D17" w:rsidRDefault="00036D17" w:rsidP="00F560BD">
      <w:pPr>
        <w:spacing w:after="0"/>
        <w:rPr>
          <w:rFonts w:ascii="Times New Roman" w:hAnsi="Times New Roman" w:cs="Times New Roman"/>
          <w:color w:val="FF0000"/>
        </w:rPr>
      </w:pPr>
    </w:p>
    <w:p w14:paraId="6B4C18FC" w14:textId="77777777" w:rsidR="00036D17" w:rsidRDefault="00036D17" w:rsidP="00F560BD">
      <w:pPr>
        <w:spacing w:after="0"/>
        <w:rPr>
          <w:rFonts w:ascii="Times New Roman" w:hAnsi="Times New Roman" w:cs="Times New Roman"/>
          <w:color w:val="FF0000"/>
        </w:rPr>
      </w:pPr>
    </w:p>
    <w:p w14:paraId="61677707" w14:textId="77777777" w:rsidR="00036D17" w:rsidRDefault="00036D17" w:rsidP="00F560BD">
      <w:pPr>
        <w:spacing w:after="0"/>
        <w:rPr>
          <w:rFonts w:ascii="Times New Roman" w:hAnsi="Times New Roman" w:cs="Times New Roman"/>
          <w:color w:val="FF0000"/>
        </w:rPr>
      </w:pPr>
    </w:p>
    <w:p w14:paraId="594E2E91" w14:textId="77777777" w:rsidR="00036D17" w:rsidRDefault="00036D17" w:rsidP="00F560BD">
      <w:pPr>
        <w:spacing w:after="0"/>
        <w:rPr>
          <w:rFonts w:ascii="Times New Roman" w:hAnsi="Times New Roman" w:cs="Times New Roman"/>
          <w:color w:val="FF0000"/>
        </w:rPr>
      </w:pPr>
    </w:p>
    <w:p w14:paraId="275D6784" w14:textId="77777777" w:rsidR="00036D17" w:rsidRDefault="00036D17" w:rsidP="00F560BD">
      <w:pPr>
        <w:spacing w:after="0"/>
        <w:rPr>
          <w:rFonts w:ascii="Times New Roman" w:hAnsi="Times New Roman" w:cs="Times New Roman"/>
          <w:color w:val="FF0000"/>
        </w:rPr>
      </w:pPr>
    </w:p>
    <w:p w14:paraId="4558E993" w14:textId="0583799E" w:rsidR="00036D17" w:rsidRPr="00754B61" w:rsidRDefault="00036D17" w:rsidP="00036D17">
      <w:pPr>
        <w:spacing w:after="0"/>
        <w:jc w:val="center"/>
        <w:rPr>
          <w:rFonts w:ascii="Times New Roman" w:hAnsi="Times New Roman" w:cs="Times New Roman"/>
          <w:sz w:val="44"/>
          <w:szCs w:val="44"/>
        </w:rPr>
      </w:pPr>
      <w:r w:rsidRPr="00754B61">
        <w:rPr>
          <w:rFonts w:ascii="Times New Roman" w:hAnsi="Times New Roman" w:cs="Times New Roman"/>
          <w:sz w:val="44"/>
          <w:szCs w:val="44"/>
        </w:rPr>
        <w:t>СТРАТЕГИЯ</w:t>
      </w:r>
    </w:p>
    <w:p w14:paraId="53370634" w14:textId="77777777" w:rsidR="00036D17" w:rsidRPr="00754B61" w:rsidRDefault="00036D17" w:rsidP="00036D17">
      <w:pPr>
        <w:spacing w:after="0"/>
        <w:jc w:val="center"/>
        <w:rPr>
          <w:rFonts w:ascii="Times New Roman" w:hAnsi="Times New Roman" w:cs="Times New Roman"/>
          <w:sz w:val="44"/>
          <w:szCs w:val="44"/>
        </w:rPr>
      </w:pPr>
      <w:r w:rsidRPr="00754B61">
        <w:rPr>
          <w:rFonts w:ascii="Times New Roman" w:hAnsi="Times New Roman" w:cs="Times New Roman"/>
          <w:sz w:val="44"/>
          <w:szCs w:val="44"/>
        </w:rPr>
        <w:t xml:space="preserve">СОЦИАЛЬНО-ЭКОНОМИЧЕСКОГО </w:t>
      </w:r>
    </w:p>
    <w:p w14:paraId="481F68A4" w14:textId="6C48F314" w:rsidR="00036D17" w:rsidRPr="00754B61" w:rsidRDefault="00036D17" w:rsidP="00036D17">
      <w:pPr>
        <w:spacing w:after="0"/>
        <w:rPr>
          <w:rFonts w:ascii="Times New Roman" w:hAnsi="Times New Roman" w:cs="Times New Roman"/>
          <w:sz w:val="44"/>
          <w:szCs w:val="44"/>
        </w:rPr>
      </w:pPr>
      <w:r w:rsidRPr="00754B61">
        <w:rPr>
          <w:rFonts w:ascii="Times New Roman" w:hAnsi="Times New Roman" w:cs="Times New Roman"/>
          <w:sz w:val="44"/>
          <w:szCs w:val="44"/>
        </w:rPr>
        <w:t xml:space="preserve">         РАЗВИТИЯ ОБЛИВСКОГО РАЙОНА </w:t>
      </w:r>
    </w:p>
    <w:p w14:paraId="6DC4E5DE" w14:textId="6C48F314" w:rsidR="00036D17" w:rsidRPr="00754B61" w:rsidRDefault="00036D17" w:rsidP="00036D17">
      <w:pPr>
        <w:spacing w:after="0"/>
        <w:rPr>
          <w:rFonts w:ascii="Times New Roman" w:hAnsi="Times New Roman" w:cs="Times New Roman"/>
          <w:sz w:val="44"/>
          <w:szCs w:val="44"/>
        </w:rPr>
      </w:pPr>
      <w:r w:rsidRPr="00754B61">
        <w:rPr>
          <w:rFonts w:ascii="Times New Roman" w:hAnsi="Times New Roman" w:cs="Times New Roman"/>
          <w:sz w:val="44"/>
          <w:szCs w:val="44"/>
        </w:rPr>
        <w:t xml:space="preserve">                         ДО  2030  ГОДА</w:t>
      </w:r>
    </w:p>
    <w:p w14:paraId="3B91AFF4" w14:textId="77777777" w:rsidR="00036D17" w:rsidRPr="00754B61" w:rsidRDefault="00036D17" w:rsidP="00036D17">
      <w:pPr>
        <w:spacing w:after="0"/>
        <w:rPr>
          <w:rFonts w:ascii="Times New Roman" w:hAnsi="Times New Roman" w:cs="Times New Roman"/>
          <w:sz w:val="44"/>
          <w:szCs w:val="44"/>
        </w:rPr>
      </w:pPr>
    </w:p>
    <w:p w14:paraId="5F17FCA7" w14:textId="77777777" w:rsidR="00036D17" w:rsidRPr="00754B61" w:rsidRDefault="00036D17" w:rsidP="00036D17">
      <w:pPr>
        <w:spacing w:after="0"/>
        <w:rPr>
          <w:rFonts w:ascii="Times New Roman" w:hAnsi="Times New Roman" w:cs="Times New Roman"/>
          <w:sz w:val="44"/>
          <w:szCs w:val="44"/>
        </w:rPr>
      </w:pPr>
    </w:p>
    <w:p w14:paraId="36448AC7" w14:textId="77777777" w:rsidR="00036D17" w:rsidRPr="00754B61" w:rsidRDefault="00036D17" w:rsidP="00036D17">
      <w:pPr>
        <w:spacing w:after="0"/>
        <w:rPr>
          <w:rFonts w:ascii="Times New Roman" w:hAnsi="Times New Roman" w:cs="Times New Roman"/>
          <w:sz w:val="44"/>
          <w:szCs w:val="44"/>
        </w:rPr>
      </w:pPr>
    </w:p>
    <w:p w14:paraId="7E8CD4A6" w14:textId="77777777" w:rsidR="00036D17" w:rsidRPr="00754B61" w:rsidRDefault="00036D17" w:rsidP="00036D17">
      <w:pPr>
        <w:spacing w:after="0"/>
        <w:rPr>
          <w:rFonts w:ascii="Times New Roman" w:hAnsi="Times New Roman" w:cs="Times New Roman"/>
          <w:sz w:val="44"/>
          <w:szCs w:val="44"/>
        </w:rPr>
      </w:pPr>
    </w:p>
    <w:p w14:paraId="7BC6D4C5" w14:textId="77777777" w:rsidR="00036D17" w:rsidRPr="00754B61" w:rsidRDefault="00036D17" w:rsidP="00036D17">
      <w:pPr>
        <w:spacing w:after="0"/>
        <w:rPr>
          <w:rFonts w:ascii="Times New Roman" w:hAnsi="Times New Roman" w:cs="Times New Roman"/>
          <w:sz w:val="44"/>
          <w:szCs w:val="44"/>
        </w:rPr>
      </w:pPr>
    </w:p>
    <w:p w14:paraId="15DD7C22" w14:textId="77777777" w:rsidR="00036D17" w:rsidRPr="00754B61" w:rsidRDefault="00036D17" w:rsidP="00036D17">
      <w:pPr>
        <w:spacing w:after="0"/>
        <w:rPr>
          <w:rFonts w:ascii="Times New Roman" w:hAnsi="Times New Roman" w:cs="Times New Roman"/>
          <w:sz w:val="44"/>
          <w:szCs w:val="44"/>
        </w:rPr>
      </w:pPr>
    </w:p>
    <w:p w14:paraId="6CEFF3D9" w14:textId="77777777" w:rsidR="00036D17" w:rsidRPr="00754B61" w:rsidRDefault="00036D17" w:rsidP="00036D17">
      <w:pPr>
        <w:spacing w:after="0"/>
        <w:rPr>
          <w:rFonts w:ascii="Times New Roman" w:hAnsi="Times New Roman" w:cs="Times New Roman"/>
          <w:sz w:val="44"/>
          <w:szCs w:val="44"/>
        </w:rPr>
      </w:pPr>
    </w:p>
    <w:p w14:paraId="4C6AC152" w14:textId="77777777" w:rsidR="00036D17" w:rsidRPr="00754B61" w:rsidRDefault="00036D17" w:rsidP="00036D17">
      <w:pPr>
        <w:spacing w:after="0"/>
        <w:rPr>
          <w:rFonts w:ascii="Times New Roman" w:hAnsi="Times New Roman" w:cs="Times New Roman"/>
          <w:sz w:val="44"/>
          <w:szCs w:val="44"/>
        </w:rPr>
      </w:pPr>
    </w:p>
    <w:p w14:paraId="36873970" w14:textId="77777777" w:rsidR="00036D17" w:rsidRPr="00754B61" w:rsidRDefault="00036D17" w:rsidP="00036D17">
      <w:pPr>
        <w:spacing w:after="0"/>
        <w:rPr>
          <w:rFonts w:ascii="Times New Roman" w:hAnsi="Times New Roman" w:cs="Times New Roman"/>
          <w:sz w:val="44"/>
          <w:szCs w:val="44"/>
        </w:rPr>
      </w:pPr>
    </w:p>
    <w:p w14:paraId="7CB33E92" w14:textId="77777777" w:rsidR="00036D17" w:rsidRPr="00754B61" w:rsidRDefault="00036D17" w:rsidP="00036D17">
      <w:pPr>
        <w:spacing w:after="0"/>
        <w:rPr>
          <w:rFonts w:ascii="Times New Roman" w:hAnsi="Times New Roman" w:cs="Times New Roman"/>
          <w:sz w:val="44"/>
          <w:szCs w:val="44"/>
        </w:rPr>
      </w:pPr>
    </w:p>
    <w:p w14:paraId="037472C9" w14:textId="77777777" w:rsidR="00036D17" w:rsidRPr="00754B61" w:rsidRDefault="00036D17" w:rsidP="00036D17">
      <w:pPr>
        <w:spacing w:after="0"/>
        <w:rPr>
          <w:rFonts w:ascii="Times New Roman" w:hAnsi="Times New Roman" w:cs="Times New Roman"/>
          <w:sz w:val="44"/>
          <w:szCs w:val="44"/>
        </w:rPr>
      </w:pPr>
    </w:p>
    <w:p w14:paraId="2564335B" w14:textId="2ADBEC48" w:rsidR="00036D17" w:rsidRPr="00754B61" w:rsidRDefault="00036D17" w:rsidP="00036D17">
      <w:pPr>
        <w:spacing w:after="0"/>
        <w:jc w:val="center"/>
        <w:rPr>
          <w:rFonts w:ascii="Times New Roman" w:hAnsi="Times New Roman" w:cs="Times New Roman"/>
          <w:sz w:val="36"/>
          <w:szCs w:val="36"/>
        </w:rPr>
      </w:pPr>
      <w:r w:rsidRPr="00754B61">
        <w:rPr>
          <w:rFonts w:ascii="Times New Roman" w:hAnsi="Times New Roman" w:cs="Times New Roman"/>
          <w:sz w:val="36"/>
          <w:szCs w:val="36"/>
        </w:rPr>
        <w:t>Станица Обливская</w:t>
      </w:r>
    </w:p>
    <w:p w14:paraId="426458EE" w14:textId="520454D5" w:rsidR="00036D17" w:rsidRPr="00754B61" w:rsidRDefault="00036D17" w:rsidP="00036D17">
      <w:pPr>
        <w:spacing w:after="0"/>
        <w:jc w:val="center"/>
        <w:rPr>
          <w:rFonts w:ascii="Times New Roman" w:hAnsi="Times New Roman" w:cs="Times New Roman"/>
          <w:sz w:val="36"/>
          <w:szCs w:val="36"/>
        </w:rPr>
      </w:pPr>
      <w:r w:rsidRPr="00754B61">
        <w:rPr>
          <w:rFonts w:ascii="Times New Roman" w:hAnsi="Times New Roman" w:cs="Times New Roman"/>
          <w:sz w:val="36"/>
          <w:szCs w:val="36"/>
        </w:rPr>
        <w:t>2018 год</w:t>
      </w:r>
    </w:p>
    <w:p w14:paraId="46C78B90" w14:textId="77777777" w:rsidR="000720F4" w:rsidRPr="00754B61" w:rsidRDefault="000720F4" w:rsidP="00F560BD">
      <w:pPr>
        <w:spacing w:after="0"/>
        <w:rPr>
          <w:rFonts w:ascii="Times New Roman" w:hAnsi="Times New Roman" w:cs="Times New Roman"/>
        </w:rPr>
      </w:pPr>
    </w:p>
    <w:p w14:paraId="7041FDEF" w14:textId="77777777" w:rsidR="000720F4" w:rsidRPr="00754B61" w:rsidRDefault="000720F4" w:rsidP="00F560BD">
      <w:pPr>
        <w:spacing w:after="0"/>
        <w:rPr>
          <w:rFonts w:ascii="Times New Roman" w:hAnsi="Times New Roman" w:cs="Times New Roman"/>
          <w:b/>
          <w:sz w:val="28"/>
          <w:szCs w:val="28"/>
        </w:rPr>
      </w:pPr>
    </w:p>
    <w:p w14:paraId="2EB7A5DF" w14:textId="23CF0AEF" w:rsidR="004209EE" w:rsidRPr="00754B61" w:rsidRDefault="004209EE" w:rsidP="00F560BD">
      <w:pPr>
        <w:spacing w:after="0"/>
        <w:rPr>
          <w:rFonts w:ascii="Times New Roman" w:hAnsi="Times New Roman" w:cs="Times New Roman"/>
          <w:sz w:val="32"/>
          <w:szCs w:val="32"/>
        </w:rPr>
      </w:pPr>
      <w:r w:rsidRPr="00754B61">
        <w:br w:type="page"/>
      </w:r>
      <w:r w:rsidR="00036D17" w:rsidRPr="00754B61">
        <w:lastRenderedPageBreak/>
        <w:t xml:space="preserve">                                                                       </w:t>
      </w:r>
      <w:r w:rsidR="00036D17" w:rsidRPr="00754B61">
        <w:rPr>
          <w:rFonts w:ascii="Times New Roman" w:hAnsi="Times New Roman" w:cs="Times New Roman"/>
          <w:sz w:val="32"/>
          <w:szCs w:val="32"/>
        </w:rPr>
        <w:t>СОДЕРЖАНИЕ</w:t>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0"/>
      </w:tblGrid>
      <w:tr w:rsidR="00D10297" w:rsidRPr="00A967C0" w14:paraId="332EAC1F" w14:textId="77777777" w:rsidTr="0070323D">
        <w:tc>
          <w:tcPr>
            <w:tcW w:w="9606" w:type="dxa"/>
          </w:tcPr>
          <w:p w14:paraId="7CC53347" w14:textId="43F5F1E4" w:rsidR="00D10297" w:rsidRPr="00A967C0" w:rsidRDefault="00D10297" w:rsidP="00F560BD">
            <w:pPr>
              <w:rPr>
                <w:rFonts w:ascii="Times New Roman" w:hAnsi="Times New Roman" w:cs="Times New Roman"/>
                <w:sz w:val="28"/>
                <w:szCs w:val="28"/>
              </w:rPr>
            </w:pPr>
            <w:r w:rsidRPr="00A967C0">
              <w:rPr>
                <w:rFonts w:ascii="Times New Roman" w:hAnsi="Times New Roman" w:cs="Times New Roman"/>
                <w:sz w:val="28"/>
                <w:szCs w:val="28"/>
              </w:rPr>
              <w:t>Введение______________________________________________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_________</w:t>
            </w:r>
            <w:r w:rsidRPr="00A967C0">
              <w:rPr>
                <w:rFonts w:ascii="Times New Roman" w:hAnsi="Times New Roman" w:cs="Times New Roman"/>
                <w:sz w:val="28"/>
                <w:szCs w:val="28"/>
              </w:rPr>
              <w:t>4</w:t>
            </w:r>
          </w:p>
        </w:tc>
      </w:tr>
      <w:tr w:rsidR="00D10297" w:rsidRPr="00A967C0" w14:paraId="12783C09" w14:textId="77777777" w:rsidTr="0070323D">
        <w:tc>
          <w:tcPr>
            <w:tcW w:w="9606" w:type="dxa"/>
          </w:tcPr>
          <w:p w14:paraId="208DE6B9" w14:textId="4D4D8408" w:rsidR="00D10297" w:rsidRPr="00A967C0" w:rsidRDefault="00D10297" w:rsidP="00F560BD">
            <w:pPr>
              <w:rPr>
                <w:rFonts w:ascii="Times New Roman" w:hAnsi="Times New Roman" w:cs="Times New Roman"/>
                <w:sz w:val="28"/>
                <w:szCs w:val="28"/>
              </w:rPr>
            </w:pPr>
            <w:r w:rsidRPr="00A967C0">
              <w:rPr>
                <w:rFonts w:ascii="Times New Roman" w:hAnsi="Times New Roman" w:cs="Times New Roman"/>
                <w:sz w:val="28"/>
                <w:szCs w:val="28"/>
              </w:rPr>
              <w:t>1.АНАЛИЗ СОСТОЯНИЯ И ПЕРСПЕКТИВ СОЦИАЛЬНО-ЭКОНОМИЧЕСКОГО РАЗВИТИЯ ОБЛИВСКОГО РАЙОНА_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 xml:space="preserve"> 7</w:t>
            </w:r>
          </w:p>
        </w:tc>
      </w:tr>
      <w:tr w:rsidR="00D10297" w:rsidRPr="00A967C0" w14:paraId="530BE8D3" w14:textId="77777777" w:rsidTr="0070323D">
        <w:tc>
          <w:tcPr>
            <w:tcW w:w="9606" w:type="dxa"/>
          </w:tcPr>
          <w:p w14:paraId="56D5B351" w14:textId="31CEF655"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1.1. Историко-географические сведения____________________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7</w:t>
            </w:r>
          </w:p>
          <w:p w14:paraId="29A3D06E" w14:textId="77777777" w:rsidR="00D10297" w:rsidRPr="00A967C0" w:rsidRDefault="00D10297" w:rsidP="00F560BD">
            <w:pPr>
              <w:rPr>
                <w:rFonts w:ascii="Times New Roman" w:hAnsi="Times New Roman" w:cs="Times New Roman"/>
                <w:sz w:val="28"/>
                <w:szCs w:val="28"/>
              </w:rPr>
            </w:pPr>
          </w:p>
        </w:tc>
      </w:tr>
      <w:tr w:rsidR="00D10297" w:rsidRPr="00A967C0" w14:paraId="3EF7EB9C" w14:textId="77777777" w:rsidTr="0070323D">
        <w:tc>
          <w:tcPr>
            <w:tcW w:w="9606" w:type="dxa"/>
          </w:tcPr>
          <w:p w14:paraId="574B04DF" w14:textId="77777777"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 xml:space="preserve">1.2. Основные показатели социально-экономического развития </w:t>
            </w:r>
          </w:p>
          <w:p w14:paraId="7406CB48" w14:textId="6BCCE308"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Обливского района в 2011-2017 гг._______________________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_________</w:t>
            </w:r>
            <w:r w:rsidRPr="00A967C0">
              <w:rPr>
                <w:rFonts w:ascii="Times New Roman" w:hAnsi="Times New Roman" w:cs="Times New Roman"/>
                <w:sz w:val="28"/>
                <w:szCs w:val="28"/>
              </w:rPr>
              <w:t>10</w:t>
            </w:r>
          </w:p>
          <w:p w14:paraId="0AEFB9AD" w14:textId="77777777" w:rsidR="00D10297" w:rsidRPr="00A967C0" w:rsidRDefault="00D10297" w:rsidP="00F560BD">
            <w:pPr>
              <w:rPr>
                <w:rFonts w:ascii="Times New Roman" w:hAnsi="Times New Roman" w:cs="Times New Roman"/>
                <w:sz w:val="28"/>
                <w:szCs w:val="28"/>
              </w:rPr>
            </w:pPr>
          </w:p>
        </w:tc>
      </w:tr>
      <w:tr w:rsidR="00D10297" w:rsidRPr="00A967C0" w14:paraId="7A6F61BC" w14:textId="77777777" w:rsidTr="0070323D">
        <w:tc>
          <w:tcPr>
            <w:tcW w:w="9606" w:type="dxa"/>
          </w:tcPr>
          <w:p w14:paraId="791BBCE7" w14:textId="2E2EA70A"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1.3. Стратегические ресурсы развития 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_________</w:t>
            </w:r>
            <w:r w:rsidRPr="00A967C0">
              <w:rPr>
                <w:rFonts w:ascii="Times New Roman" w:hAnsi="Times New Roman" w:cs="Times New Roman"/>
                <w:sz w:val="28"/>
                <w:szCs w:val="28"/>
              </w:rPr>
              <w:t>12</w:t>
            </w:r>
          </w:p>
          <w:p w14:paraId="481698FC" w14:textId="77777777" w:rsidR="00D10297" w:rsidRPr="00A967C0" w:rsidRDefault="00D10297" w:rsidP="00F560BD">
            <w:pPr>
              <w:rPr>
                <w:rFonts w:ascii="Times New Roman" w:hAnsi="Times New Roman" w:cs="Times New Roman"/>
                <w:sz w:val="28"/>
                <w:szCs w:val="28"/>
              </w:rPr>
            </w:pPr>
          </w:p>
        </w:tc>
      </w:tr>
      <w:tr w:rsidR="00D10297" w:rsidRPr="00A967C0" w14:paraId="6C3C77B0" w14:textId="77777777" w:rsidTr="0070323D">
        <w:tc>
          <w:tcPr>
            <w:tcW w:w="9606" w:type="dxa"/>
          </w:tcPr>
          <w:p w14:paraId="499F780E" w14:textId="568DCD6C"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2.СИСТЕМА ЦЕЛЕПОЛАГАНИЯ СТРАТЕГИИ___________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 xml:space="preserve"> </w:t>
            </w:r>
            <w:r w:rsidR="007035BF">
              <w:rPr>
                <w:rFonts w:ascii="Times New Roman" w:hAnsi="Times New Roman" w:cs="Times New Roman"/>
                <w:sz w:val="28"/>
                <w:szCs w:val="28"/>
              </w:rPr>
              <w:t xml:space="preserve"> </w:t>
            </w:r>
            <w:r w:rsidRPr="00A967C0">
              <w:rPr>
                <w:rFonts w:ascii="Times New Roman" w:hAnsi="Times New Roman" w:cs="Times New Roman"/>
                <w:sz w:val="28"/>
                <w:szCs w:val="28"/>
              </w:rPr>
              <w:t>20</w:t>
            </w:r>
          </w:p>
          <w:p w14:paraId="1E057411" w14:textId="77777777" w:rsidR="00D10297" w:rsidRPr="00A967C0" w:rsidRDefault="00D10297" w:rsidP="00F560BD">
            <w:pPr>
              <w:rPr>
                <w:rFonts w:ascii="Times New Roman" w:hAnsi="Times New Roman" w:cs="Times New Roman"/>
                <w:sz w:val="28"/>
                <w:szCs w:val="28"/>
              </w:rPr>
            </w:pPr>
          </w:p>
        </w:tc>
      </w:tr>
      <w:tr w:rsidR="00D10297" w:rsidRPr="00A967C0" w14:paraId="13929311" w14:textId="77777777" w:rsidTr="0070323D">
        <w:tc>
          <w:tcPr>
            <w:tcW w:w="9606" w:type="dxa"/>
          </w:tcPr>
          <w:p w14:paraId="470D118B" w14:textId="190E80E1"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2.1. Миссия___________________________________________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007035BF">
              <w:rPr>
                <w:rFonts w:ascii="Times New Roman" w:hAnsi="Times New Roman" w:cs="Times New Roman"/>
                <w:sz w:val="28"/>
                <w:szCs w:val="28"/>
              </w:rPr>
              <w:t xml:space="preserve"> </w:t>
            </w:r>
            <w:r w:rsidRPr="00A967C0">
              <w:rPr>
                <w:rFonts w:ascii="Times New Roman" w:hAnsi="Times New Roman" w:cs="Times New Roman"/>
                <w:sz w:val="28"/>
                <w:szCs w:val="28"/>
              </w:rPr>
              <w:t>20</w:t>
            </w:r>
          </w:p>
          <w:p w14:paraId="66C88F39" w14:textId="77777777" w:rsidR="00D10297" w:rsidRPr="00A967C0" w:rsidRDefault="00D10297" w:rsidP="00F560BD">
            <w:pPr>
              <w:rPr>
                <w:rFonts w:ascii="Times New Roman" w:hAnsi="Times New Roman" w:cs="Times New Roman"/>
                <w:sz w:val="28"/>
                <w:szCs w:val="28"/>
              </w:rPr>
            </w:pPr>
          </w:p>
        </w:tc>
      </w:tr>
      <w:tr w:rsidR="00D10297" w:rsidRPr="00A967C0" w14:paraId="678B7C87" w14:textId="77777777" w:rsidTr="0070323D">
        <w:tc>
          <w:tcPr>
            <w:tcW w:w="9606" w:type="dxa"/>
          </w:tcPr>
          <w:p w14:paraId="710A129E" w14:textId="5C72E6A4"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2.2. Цели устойчивого развития__________________________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007035BF">
              <w:rPr>
                <w:rFonts w:ascii="Times New Roman" w:hAnsi="Times New Roman" w:cs="Times New Roman"/>
                <w:sz w:val="28"/>
                <w:szCs w:val="28"/>
              </w:rPr>
              <w:t xml:space="preserve"> </w:t>
            </w:r>
            <w:r w:rsidRPr="00A967C0">
              <w:rPr>
                <w:rFonts w:ascii="Times New Roman" w:hAnsi="Times New Roman" w:cs="Times New Roman"/>
                <w:sz w:val="28"/>
                <w:szCs w:val="28"/>
              </w:rPr>
              <w:t>21</w:t>
            </w:r>
          </w:p>
          <w:p w14:paraId="7920AF6A" w14:textId="77777777" w:rsidR="00D10297" w:rsidRPr="00A967C0" w:rsidRDefault="00D10297" w:rsidP="00F560BD">
            <w:pPr>
              <w:rPr>
                <w:rFonts w:ascii="Times New Roman" w:hAnsi="Times New Roman" w:cs="Times New Roman"/>
                <w:sz w:val="28"/>
                <w:szCs w:val="28"/>
              </w:rPr>
            </w:pPr>
          </w:p>
        </w:tc>
      </w:tr>
      <w:tr w:rsidR="00D10297" w:rsidRPr="00A967C0" w14:paraId="081C4C1C" w14:textId="77777777" w:rsidTr="0070323D">
        <w:tc>
          <w:tcPr>
            <w:tcW w:w="9606" w:type="dxa"/>
          </w:tcPr>
          <w:p w14:paraId="0B12122A" w14:textId="7C9BF56D"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2.3. Сценарии_________________________________________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 xml:space="preserve"> 22</w:t>
            </w:r>
          </w:p>
          <w:p w14:paraId="03B66A65" w14:textId="77777777" w:rsidR="00D10297" w:rsidRPr="00A967C0" w:rsidRDefault="00D10297" w:rsidP="00D10297">
            <w:pPr>
              <w:rPr>
                <w:rFonts w:ascii="Times New Roman" w:hAnsi="Times New Roman" w:cs="Times New Roman"/>
                <w:sz w:val="28"/>
                <w:szCs w:val="28"/>
              </w:rPr>
            </w:pPr>
          </w:p>
        </w:tc>
      </w:tr>
      <w:tr w:rsidR="00D10297" w:rsidRPr="00A967C0" w14:paraId="400F1BCB" w14:textId="77777777" w:rsidTr="0070323D">
        <w:tc>
          <w:tcPr>
            <w:tcW w:w="9606" w:type="dxa"/>
          </w:tcPr>
          <w:p w14:paraId="66202660" w14:textId="062349C4"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 МЕХАНИЗМ РЕАЛИЗАЦИИ ИННОВАЦИОННОГО СЦЕНАРИЯ__________________________________________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 xml:space="preserve"> 26</w:t>
            </w:r>
          </w:p>
          <w:p w14:paraId="65F9ED3D" w14:textId="77777777" w:rsidR="00D10297" w:rsidRPr="00A967C0" w:rsidRDefault="00D10297" w:rsidP="00D10297">
            <w:pPr>
              <w:rPr>
                <w:rFonts w:ascii="Times New Roman" w:hAnsi="Times New Roman" w:cs="Times New Roman"/>
                <w:sz w:val="28"/>
                <w:szCs w:val="28"/>
              </w:rPr>
            </w:pPr>
          </w:p>
        </w:tc>
      </w:tr>
      <w:tr w:rsidR="00D10297" w:rsidRPr="00A967C0" w14:paraId="2884BB94" w14:textId="77777777" w:rsidTr="0070323D">
        <w:tc>
          <w:tcPr>
            <w:tcW w:w="9606" w:type="dxa"/>
          </w:tcPr>
          <w:p w14:paraId="4D1E1375" w14:textId="12D19EBA"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 Экономическая политика____________________________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26</w:t>
            </w:r>
          </w:p>
          <w:p w14:paraId="004314E1" w14:textId="77777777" w:rsidR="00D10297" w:rsidRPr="00A967C0" w:rsidRDefault="00D10297" w:rsidP="00D10297">
            <w:pPr>
              <w:rPr>
                <w:rFonts w:ascii="Times New Roman" w:hAnsi="Times New Roman" w:cs="Times New Roman"/>
                <w:sz w:val="28"/>
                <w:szCs w:val="28"/>
              </w:rPr>
            </w:pPr>
          </w:p>
        </w:tc>
      </w:tr>
      <w:tr w:rsidR="00D10297" w:rsidRPr="00A967C0" w14:paraId="6A54384C" w14:textId="77777777" w:rsidTr="0070323D">
        <w:tc>
          <w:tcPr>
            <w:tcW w:w="9606" w:type="dxa"/>
          </w:tcPr>
          <w:p w14:paraId="59F63CC9" w14:textId="0EC2F3BB"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3.1.1. Агропромышленный комплекс______________________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26</w:t>
            </w:r>
          </w:p>
          <w:p w14:paraId="7BC90866" w14:textId="77777777" w:rsidR="00D10297" w:rsidRPr="00A967C0" w:rsidRDefault="00D10297" w:rsidP="00D10297">
            <w:pPr>
              <w:rPr>
                <w:rFonts w:ascii="Times New Roman" w:hAnsi="Times New Roman" w:cs="Times New Roman"/>
                <w:sz w:val="28"/>
                <w:szCs w:val="28"/>
              </w:rPr>
            </w:pPr>
          </w:p>
        </w:tc>
      </w:tr>
      <w:tr w:rsidR="00D10297" w:rsidRPr="00A967C0" w14:paraId="05FF9ED8" w14:textId="77777777" w:rsidTr="0070323D">
        <w:tc>
          <w:tcPr>
            <w:tcW w:w="9606" w:type="dxa"/>
          </w:tcPr>
          <w:p w14:paraId="2A6C4B2E" w14:textId="680CFC36"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3.1.2. Промышленность_________________________________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34</w:t>
            </w:r>
          </w:p>
          <w:p w14:paraId="0268B54B" w14:textId="77777777" w:rsidR="00D10297" w:rsidRPr="00A967C0" w:rsidRDefault="00D10297" w:rsidP="00D10297">
            <w:pPr>
              <w:rPr>
                <w:rFonts w:ascii="Times New Roman" w:hAnsi="Times New Roman" w:cs="Times New Roman"/>
                <w:sz w:val="28"/>
                <w:szCs w:val="28"/>
              </w:rPr>
            </w:pPr>
          </w:p>
        </w:tc>
      </w:tr>
      <w:tr w:rsidR="00D10297" w:rsidRPr="00A967C0" w14:paraId="22D29369" w14:textId="77777777" w:rsidTr="0070323D">
        <w:tc>
          <w:tcPr>
            <w:tcW w:w="9606" w:type="dxa"/>
          </w:tcPr>
          <w:p w14:paraId="0BDE009F" w14:textId="5534950F"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3.1.3 Строительный комплекс____________________________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41</w:t>
            </w:r>
          </w:p>
          <w:p w14:paraId="7A8386AD" w14:textId="77777777" w:rsidR="00D10297" w:rsidRPr="00A967C0" w:rsidRDefault="00D10297" w:rsidP="00D10297">
            <w:pPr>
              <w:rPr>
                <w:rFonts w:ascii="Times New Roman" w:hAnsi="Times New Roman" w:cs="Times New Roman"/>
                <w:sz w:val="28"/>
                <w:szCs w:val="28"/>
              </w:rPr>
            </w:pPr>
          </w:p>
        </w:tc>
      </w:tr>
      <w:tr w:rsidR="00D10297" w:rsidRPr="00A967C0" w14:paraId="1301E011" w14:textId="77777777" w:rsidTr="0070323D">
        <w:tc>
          <w:tcPr>
            <w:tcW w:w="9606" w:type="dxa"/>
          </w:tcPr>
          <w:p w14:paraId="7C53F044" w14:textId="5D473A70"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3.1.4. Малый и средний бизнес___________________________</w:t>
            </w:r>
            <w:r w:rsidR="00A967C0" w:rsidRPr="00A967C0">
              <w:rPr>
                <w:rFonts w:ascii="Times New Roman" w:hAnsi="Times New Roman" w:cs="Times New Roman"/>
                <w:sz w:val="28"/>
                <w:szCs w:val="28"/>
              </w:rPr>
              <w:t>___</w:t>
            </w:r>
            <w:r w:rsidR="00A967C0">
              <w:rPr>
                <w:rFonts w:ascii="Times New Roman" w:hAnsi="Times New Roman" w:cs="Times New Roman"/>
                <w:sz w:val="28"/>
                <w:szCs w:val="28"/>
              </w:rPr>
              <w:t>________</w:t>
            </w:r>
            <w:r w:rsidRPr="00A967C0">
              <w:rPr>
                <w:rFonts w:ascii="Times New Roman" w:hAnsi="Times New Roman" w:cs="Times New Roman"/>
                <w:sz w:val="28"/>
                <w:szCs w:val="28"/>
              </w:rPr>
              <w:t>45</w:t>
            </w:r>
          </w:p>
          <w:p w14:paraId="2950921B" w14:textId="77777777" w:rsidR="00D10297" w:rsidRPr="00A967C0" w:rsidRDefault="00D10297" w:rsidP="00D10297">
            <w:pPr>
              <w:rPr>
                <w:rFonts w:ascii="Times New Roman" w:hAnsi="Times New Roman" w:cs="Times New Roman"/>
                <w:sz w:val="28"/>
                <w:szCs w:val="28"/>
              </w:rPr>
            </w:pPr>
          </w:p>
        </w:tc>
      </w:tr>
      <w:tr w:rsidR="00D10297" w:rsidRPr="00A967C0" w14:paraId="58416FAA" w14:textId="77777777" w:rsidTr="0070323D">
        <w:tc>
          <w:tcPr>
            <w:tcW w:w="9606" w:type="dxa"/>
          </w:tcPr>
          <w:p w14:paraId="3E3CBF11" w14:textId="1099BA4D"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3.1.5. Потребительский рынок____________________________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_________</w:t>
            </w:r>
            <w:r w:rsidRPr="00A967C0">
              <w:rPr>
                <w:rFonts w:ascii="Times New Roman" w:hAnsi="Times New Roman" w:cs="Times New Roman"/>
                <w:sz w:val="28"/>
                <w:szCs w:val="28"/>
              </w:rPr>
              <w:t>51</w:t>
            </w:r>
          </w:p>
          <w:p w14:paraId="21EB3AF4" w14:textId="77777777" w:rsidR="00D10297" w:rsidRPr="00A967C0" w:rsidRDefault="00D10297" w:rsidP="00D10297">
            <w:pPr>
              <w:rPr>
                <w:rFonts w:ascii="Times New Roman" w:hAnsi="Times New Roman" w:cs="Times New Roman"/>
                <w:sz w:val="28"/>
                <w:szCs w:val="28"/>
              </w:rPr>
            </w:pPr>
          </w:p>
        </w:tc>
      </w:tr>
      <w:tr w:rsidR="00D10297" w:rsidRPr="00A967C0" w14:paraId="621C2F54" w14:textId="77777777" w:rsidTr="0070323D">
        <w:tc>
          <w:tcPr>
            <w:tcW w:w="9606" w:type="dxa"/>
          </w:tcPr>
          <w:p w14:paraId="19DBFE0A" w14:textId="748CC6C1"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3.1.6. Инвестиции______________________________________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_________</w:t>
            </w:r>
            <w:r w:rsidRPr="00A967C0">
              <w:rPr>
                <w:rFonts w:ascii="Times New Roman" w:hAnsi="Times New Roman" w:cs="Times New Roman"/>
                <w:sz w:val="28"/>
                <w:szCs w:val="28"/>
              </w:rPr>
              <w:t xml:space="preserve"> 56</w:t>
            </w:r>
          </w:p>
          <w:p w14:paraId="17E25D26" w14:textId="77777777" w:rsidR="00D10297" w:rsidRPr="00A967C0" w:rsidRDefault="00D10297" w:rsidP="00D10297">
            <w:pPr>
              <w:rPr>
                <w:rFonts w:ascii="Times New Roman" w:hAnsi="Times New Roman" w:cs="Times New Roman"/>
                <w:sz w:val="28"/>
                <w:szCs w:val="28"/>
              </w:rPr>
            </w:pPr>
          </w:p>
        </w:tc>
      </w:tr>
      <w:tr w:rsidR="00D10297" w:rsidRPr="00A967C0" w14:paraId="7866C5EB" w14:textId="77777777" w:rsidTr="0070323D">
        <w:tc>
          <w:tcPr>
            <w:tcW w:w="9606" w:type="dxa"/>
          </w:tcPr>
          <w:p w14:paraId="0D54AD18" w14:textId="57B1CF73"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3.1.7. Индустрия гостеприимства_________________________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_________</w:t>
            </w:r>
            <w:r w:rsidRPr="00A967C0">
              <w:rPr>
                <w:rFonts w:ascii="Times New Roman" w:hAnsi="Times New Roman" w:cs="Times New Roman"/>
                <w:sz w:val="28"/>
                <w:szCs w:val="28"/>
              </w:rPr>
              <w:t xml:space="preserve"> 60</w:t>
            </w:r>
          </w:p>
          <w:p w14:paraId="23B1D5E0" w14:textId="77777777" w:rsidR="00D10297" w:rsidRPr="00A967C0" w:rsidRDefault="00D10297" w:rsidP="00D10297">
            <w:pPr>
              <w:rPr>
                <w:rFonts w:ascii="Times New Roman" w:hAnsi="Times New Roman" w:cs="Times New Roman"/>
                <w:sz w:val="28"/>
                <w:szCs w:val="28"/>
              </w:rPr>
            </w:pPr>
          </w:p>
        </w:tc>
      </w:tr>
      <w:tr w:rsidR="00D10297" w:rsidRPr="00A967C0" w14:paraId="5004DFA4" w14:textId="77777777" w:rsidTr="0070323D">
        <w:tc>
          <w:tcPr>
            <w:tcW w:w="9606" w:type="dxa"/>
          </w:tcPr>
          <w:p w14:paraId="1215409A" w14:textId="5B7059D9"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3.2. Социальная политика________________________________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_________</w:t>
            </w:r>
            <w:r w:rsidRPr="00A967C0">
              <w:rPr>
                <w:rFonts w:ascii="Times New Roman" w:hAnsi="Times New Roman" w:cs="Times New Roman"/>
                <w:sz w:val="28"/>
                <w:szCs w:val="28"/>
              </w:rPr>
              <w:t>63</w:t>
            </w:r>
          </w:p>
          <w:p w14:paraId="043DC03F" w14:textId="77777777" w:rsidR="00D10297" w:rsidRPr="00A967C0" w:rsidRDefault="00D10297" w:rsidP="00D10297">
            <w:pPr>
              <w:rPr>
                <w:rFonts w:ascii="Times New Roman" w:hAnsi="Times New Roman" w:cs="Times New Roman"/>
                <w:sz w:val="28"/>
                <w:szCs w:val="28"/>
              </w:rPr>
            </w:pPr>
          </w:p>
        </w:tc>
      </w:tr>
      <w:tr w:rsidR="00D10297" w:rsidRPr="00A967C0" w14:paraId="7D8D9CA4" w14:textId="77777777" w:rsidTr="0070323D">
        <w:tc>
          <w:tcPr>
            <w:tcW w:w="9606" w:type="dxa"/>
          </w:tcPr>
          <w:p w14:paraId="4321FCE8" w14:textId="6DBA1D8D"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3.2.1. Здравоохранение__________________________________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w:t>
            </w:r>
            <w:r w:rsidR="007035BF">
              <w:rPr>
                <w:rFonts w:ascii="Times New Roman" w:hAnsi="Times New Roman" w:cs="Times New Roman"/>
                <w:sz w:val="28"/>
                <w:szCs w:val="28"/>
              </w:rPr>
              <w:t xml:space="preserve"> </w:t>
            </w:r>
            <w:r w:rsidRPr="00A967C0">
              <w:rPr>
                <w:rFonts w:ascii="Times New Roman" w:hAnsi="Times New Roman" w:cs="Times New Roman"/>
                <w:sz w:val="28"/>
                <w:szCs w:val="28"/>
              </w:rPr>
              <w:t xml:space="preserve"> 63</w:t>
            </w:r>
          </w:p>
          <w:p w14:paraId="555373C8" w14:textId="77777777" w:rsidR="00D10297" w:rsidRPr="00A967C0" w:rsidRDefault="00D10297" w:rsidP="00D10297">
            <w:pPr>
              <w:rPr>
                <w:rFonts w:ascii="Times New Roman" w:hAnsi="Times New Roman" w:cs="Times New Roman"/>
                <w:sz w:val="28"/>
                <w:szCs w:val="28"/>
              </w:rPr>
            </w:pPr>
          </w:p>
        </w:tc>
      </w:tr>
      <w:tr w:rsidR="00D10297" w:rsidRPr="00A967C0" w14:paraId="6C0E9B98" w14:textId="77777777" w:rsidTr="0070323D">
        <w:tc>
          <w:tcPr>
            <w:tcW w:w="9606" w:type="dxa"/>
          </w:tcPr>
          <w:p w14:paraId="3D1FD27A" w14:textId="180CA21C"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3.2.2. Образование______________________________________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w:t>
            </w:r>
            <w:r w:rsidR="007035BF">
              <w:rPr>
                <w:rFonts w:ascii="Times New Roman" w:hAnsi="Times New Roman" w:cs="Times New Roman"/>
                <w:sz w:val="28"/>
                <w:szCs w:val="28"/>
              </w:rPr>
              <w:t xml:space="preserve"> </w:t>
            </w:r>
            <w:r w:rsidRPr="00A967C0">
              <w:rPr>
                <w:rFonts w:ascii="Times New Roman" w:hAnsi="Times New Roman" w:cs="Times New Roman"/>
                <w:sz w:val="28"/>
                <w:szCs w:val="28"/>
              </w:rPr>
              <w:t>70</w:t>
            </w:r>
          </w:p>
          <w:p w14:paraId="0CA33400" w14:textId="77777777" w:rsidR="00D10297" w:rsidRPr="00A967C0" w:rsidRDefault="00D10297" w:rsidP="00D10297">
            <w:pPr>
              <w:rPr>
                <w:rFonts w:ascii="Times New Roman" w:hAnsi="Times New Roman" w:cs="Times New Roman"/>
                <w:sz w:val="28"/>
                <w:szCs w:val="28"/>
              </w:rPr>
            </w:pPr>
          </w:p>
        </w:tc>
      </w:tr>
      <w:tr w:rsidR="00D10297" w:rsidRPr="00A967C0" w14:paraId="1FC39C02" w14:textId="77777777" w:rsidTr="0070323D">
        <w:tc>
          <w:tcPr>
            <w:tcW w:w="9606" w:type="dxa"/>
          </w:tcPr>
          <w:p w14:paraId="7452AEFF" w14:textId="10E42554"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lastRenderedPageBreak/>
              <w:t>3.2.3. Культура и казачество______________________________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w:t>
            </w:r>
            <w:r w:rsidRPr="00A967C0">
              <w:rPr>
                <w:rFonts w:ascii="Times New Roman" w:hAnsi="Times New Roman" w:cs="Times New Roman"/>
                <w:sz w:val="28"/>
                <w:szCs w:val="28"/>
              </w:rPr>
              <w:t>84</w:t>
            </w:r>
          </w:p>
          <w:p w14:paraId="0A454DBA" w14:textId="77777777" w:rsidR="00D10297" w:rsidRPr="00A967C0" w:rsidRDefault="00D10297" w:rsidP="00D10297">
            <w:pPr>
              <w:rPr>
                <w:rFonts w:ascii="Times New Roman" w:hAnsi="Times New Roman" w:cs="Times New Roman"/>
                <w:sz w:val="28"/>
                <w:szCs w:val="28"/>
              </w:rPr>
            </w:pPr>
          </w:p>
        </w:tc>
      </w:tr>
      <w:tr w:rsidR="00D10297" w:rsidRPr="00A967C0" w14:paraId="76CB1305" w14:textId="77777777" w:rsidTr="0070323D">
        <w:tc>
          <w:tcPr>
            <w:tcW w:w="9606" w:type="dxa"/>
          </w:tcPr>
          <w:p w14:paraId="36DDEE25" w14:textId="1B78B6F3" w:rsidR="00D10297" w:rsidRPr="00A967C0" w:rsidRDefault="00D10297" w:rsidP="00D10297">
            <w:pPr>
              <w:rPr>
                <w:rFonts w:ascii="Times New Roman" w:hAnsi="Times New Roman" w:cs="Times New Roman"/>
                <w:sz w:val="28"/>
                <w:szCs w:val="28"/>
              </w:rPr>
            </w:pPr>
            <w:r w:rsidRPr="00A967C0">
              <w:rPr>
                <w:rFonts w:ascii="Times New Roman" w:hAnsi="Times New Roman" w:cs="Times New Roman"/>
                <w:sz w:val="28"/>
                <w:szCs w:val="28"/>
              </w:rPr>
              <w:t>3.2.4. Спорт____________________________________________</w:t>
            </w:r>
            <w:r w:rsidR="00A967C0" w:rsidRPr="00A967C0">
              <w:rPr>
                <w:rFonts w:ascii="Times New Roman" w:hAnsi="Times New Roman" w:cs="Times New Roman"/>
                <w:sz w:val="28"/>
                <w:szCs w:val="28"/>
              </w:rPr>
              <w:t>__</w:t>
            </w:r>
            <w:r w:rsidR="00A967C0">
              <w:rPr>
                <w:rFonts w:ascii="Times New Roman" w:hAnsi="Times New Roman" w:cs="Times New Roman"/>
                <w:sz w:val="28"/>
                <w:szCs w:val="28"/>
              </w:rPr>
              <w:t>________</w:t>
            </w:r>
            <w:r w:rsidRPr="00A967C0">
              <w:rPr>
                <w:rFonts w:ascii="Times New Roman" w:hAnsi="Times New Roman" w:cs="Times New Roman"/>
                <w:sz w:val="28"/>
                <w:szCs w:val="28"/>
              </w:rPr>
              <w:t>92</w:t>
            </w:r>
          </w:p>
          <w:p w14:paraId="1E4C7902" w14:textId="77777777" w:rsidR="00D10297" w:rsidRPr="00A967C0" w:rsidRDefault="00D10297" w:rsidP="00D10297">
            <w:pPr>
              <w:rPr>
                <w:rFonts w:ascii="Times New Roman" w:hAnsi="Times New Roman" w:cs="Times New Roman"/>
                <w:sz w:val="28"/>
                <w:szCs w:val="28"/>
              </w:rPr>
            </w:pPr>
          </w:p>
        </w:tc>
      </w:tr>
      <w:tr w:rsidR="00D10297" w:rsidRPr="00A967C0" w14:paraId="62355651" w14:textId="77777777" w:rsidTr="0070323D">
        <w:tc>
          <w:tcPr>
            <w:tcW w:w="9606" w:type="dxa"/>
          </w:tcPr>
          <w:p w14:paraId="067A1652" w14:textId="010F3AEF"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3.2.5. Труд и социальное развитие___________________________</w:t>
            </w:r>
            <w:r>
              <w:rPr>
                <w:rFonts w:ascii="Times New Roman" w:hAnsi="Times New Roman" w:cs="Times New Roman"/>
                <w:sz w:val="28"/>
                <w:szCs w:val="28"/>
              </w:rPr>
              <w:t>________</w:t>
            </w:r>
            <w:r w:rsidRPr="00A967C0">
              <w:rPr>
                <w:rFonts w:ascii="Times New Roman" w:hAnsi="Times New Roman" w:cs="Times New Roman"/>
                <w:sz w:val="28"/>
                <w:szCs w:val="28"/>
              </w:rPr>
              <w:t>97</w:t>
            </w:r>
          </w:p>
          <w:p w14:paraId="597B172F" w14:textId="77777777" w:rsidR="00D10297" w:rsidRPr="00A967C0" w:rsidRDefault="00D10297" w:rsidP="00D10297">
            <w:pPr>
              <w:rPr>
                <w:rFonts w:ascii="Times New Roman" w:hAnsi="Times New Roman" w:cs="Times New Roman"/>
                <w:sz w:val="28"/>
                <w:szCs w:val="28"/>
              </w:rPr>
            </w:pPr>
          </w:p>
        </w:tc>
      </w:tr>
      <w:tr w:rsidR="00D10297" w:rsidRPr="00A967C0" w14:paraId="5B25F7CC" w14:textId="77777777" w:rsidTr="0070323D">
        <w:tc>
          <w:tcPr>
            <w:tcW w:w="9606" w:type="dxa"/>
          </w:tcPr>
          <w:p w14:paraId="43C5FBC4" w14:textId="40548E35"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3.2.6. Жилищно-коммунальное хозяйство____________________</w:t>
            </w:r>
            <w:r>
              <w:rPr>
                <w:rFonts w:ascii="Times New Roman" w:hAnsi="Times New Roman" w:cs="Times New Roman"/>
                <w:sz w:val="28"/>
                <w:szCs w:val="28"/>
              </w:rPr>
              <w:t>________</w:t>
            </w:r>
            <w:r w:rsidRPr="00A967C0">
              <w:rPr>
                <w:rFonts w:ascii="Times New Roman" w:hAnsi="Times New Roman" w:cs="Times New Roman"/>
                <w:sz w:val="28"/>
                <w:szCs w:val="28"/>
              </w:rPr>
              <w:t>104</w:t>
            </w:r>
          </w:p>
          <w:p w14:paraId="4FA72AE8" w14:textId="77777777" w:rsidR="00D10297" w:rsidRPr="00A967C0" w:rsidRDefault="00D10297" w:rsidP="00D10297">
            <w:pPr>
              <w:rPr>
                <w:rFonts w:ascii="Times New Roman" w:hAnsi="Times New Roman" w:cs="Times New Roman"/>
                <w:sz w:val="28"/>
                <w:szCs w:val="28"/>
              </w:rPr>
            </w:pPr>
          </w:p>
        </w:tc>
      </w:tr>
      <w:tr w:rsidR="00D10297" w:rsidRPr="00A967C0" w14:paraId="74C2D447" w14:textId="77777777" w:rsidTr="0070323D">
        <w:tc>
          <w:tcPr>
            <w:tcW w:w="9606" w:type="dxa"/>
          </w:tcPr>
          <w:p w14:paraId="217159E9" w14:textId="06E0679E"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3.2.7. Демография________________________________________</w:t>
            </w:r>
            <w:r>
              <w:rPr>
                <w:rFonts w:ascii="Times New Roman" w:hAnsi="Times New Roman" w:cs="Times New Roman"/>
                <w:sz w:val="28"/>
                <w:szCs w:val="28"/>
              </w:rPr>
              <w:t>________</w:t>
            </w:r>
            <w:r w:rsidRPr="00A967C0">
              <w:rPr>
                <w:rFonts w:ascii="Times New Roman" w:hAnsi="Times New Roman" w:cs="Times New Roman"/>
                <w:sz w:val="28"/>
                <w:szCs w:val="28"/>
              </w:rPr>
              <w:t>109</w:t>
            </w:r>
          </w:p>
          <w:p w14:paraId="4E141DAA" w14:textId="77777777" w:rsidR="00D10297" w:rsidRPr="00A967C0" w:rsidRDefault="00D10297" w:rsidP="00D10297">
            <w:pPr>
              <w:rPr>
                <w:rFonts w:ascii="Times New Roman" w:hAnsi="Times New Roman" w:cs="Times New Roman"/>
                <w:sz w:val="28"/>
                <w:szCs w:val="28"/>
              </w:rPr>
            </w:pPr>
          </w:p>
        </w:tc>
      </w:tr>
      <w:tr w:rsidR="00D10297" w:rsidRPr="00A967C0" w14:paraId="6A5A2C06" w14:textId="77777777" w:rsidTr="0070323D">
        <w:tc>
          <w:tcPr>
            <w:tcW w:w="9606" w:type="dxa"/>
          </w:tcPr>
          <w:p w14:paraId="6DF17819" w14:textId="1554AF4F"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3.2.8. Молодежь_________________________________________</w:t>
            </w:r>
            <w:r w:rsidR="007035BF">
              <w:rPr>
                <w:rFonts w:ascii="Times New Roman" w:hAnsi="Times New Roman" w:cs="Times New Roman"/>
                <w:sz w:val="28"/>
                <w:szCs w:val="28"/>
              </w:rPr>
              <w:t xml:space="preserve">________ </w:t>
            </w:r>
            <w:r w:rsidRPr="00A967C0">
              <w:rPr>
                <w:rFonts w:ascii="Times New Roman" w:hAnsi="Times New Roman" w:cs="Times New Roman"/>
                <w:sz w:val="28"/>
                <w:szCs w:val="28"/>
              </w:rPr>
              <w:t>114</w:t>
            </w:r>
          </w:p>
          <w:p w14:paraId="224FCC37" w14:textId="77777777" w:rsidR="00D10297" w:rsidRPr="00A967C0" w:rsidRDefault="00D10297" w:rsidP="00D10297">
            <w:pPr>
              <w:rPr>
                <w:rFonts w:ascii="Times New Roman" w:hAnsi="Times New Roman" w:cs="Times New Roman"/>
                <w:sz w:val="28"/>
                <w:szCs w:val="28"/>
              </w:rPr>
            </w:pPr>
          </w:p>
        </w:tc>
      </w:tr>
      <w:tr w:rsidR="00D10297" w:rsidRPr="00A967C0" w14:paraId="1981B99E" w14:textId="77777777" w:rsidTr="0070323D">
        <w:tc>
          <w:tcPr>
            <w:tcW w:w="9606" w:type="dxa"/>
          </w:tcPr>
          <w:p w14:paraId="3482D9A8" w14:textId="45C9E745"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3.2.9. Безопасность общества______________________________</w:t>
            </w:r>
            <w:r w:rsidR="007035BF">
              <w:rPr>
                <w:rFonts w:ascii="Times New Roman" w:hAnsi="Times New Roman" w:cs="Times New Roman"/>
                <w:sz w:val="28"/>
                <w:szCs w:val="28"/>
              </w:rPr>
              <w:t xml:space="preserve">________ </w:t>
            </w:r>
            <w:r w:rsidRPr="00A967C0">
              <w:rPr>
                <w:rFonts w:ascii="Times New Roman" w:hAnsi="Times New Roman" w:cs="Times New Roman"/>
                <w:sz w:val="28"/>
                <w:szCs w:val="28"/>
              </w:rPr>
              <w:t>118</w:t>
            </w:r>
          </w:p>
          <w:p w14:paraId="65FC4220" w14:textId="77777777" w:rsidR="00D10297" w:rsidRPr="00A967C0" w:rsidRDefault="00D10297" w:rsidP="00D10297">
            <w:pPr>
              <w:rPr>
                <w:rFonts w:ascii="Times New Roman" w:hAnsi="Times New Roman" w:cs="Times New Roman"/>
                <w:sz w:val="28"/>
                <w:szCs w:val="28"/>
              </w:rPr>
            </w:pPr>
          </w:p>
        </w:tc>
      </w:tr>
      <w:tr w:rsidR="00D10297" w:rsidRPr="00A967C0" w14:paraId="1C68A7B1" w14:textId="77777777" w:rsidTr="0070323D">
        <w:tc>
          <w:tcPr>
            <w:tcW w:w="9606" w:type="dxa"/>
          </w:tcPr>
          <w:p w14:paraId="04F31F95" w14:textId="72366BFA"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3.3 Пространственная политика____________________________</w:t>
            </w:r>
            <w:r>
              <w:rPr>
                <w:rFonts w:ascii="Times New Roman" w:hAnsi="Times New Roman" w:cs="Times New Roman"/>
                <w:sz w:val="28"/>
                <w:szCs w:val="28"/>
              </w:rPr>
              <w:t>________</w:t>
            </w:r>
            <w:r w:rsidRPr="00A967C0">
              <w:rPr>
                <w:rFonts w:ascii="Times New Roman" w:hAnsi="Times New Roman" w:cs="Times New Roman"/>
                <w:sz w:val="28"/>
                <w:szCs w:val="28"/>
              </w:rPr>
              <w:t>126</w:t>
            </w:r>
          </w:p>
          <w:p w14:paraId="321CF826" w14:textId="77777777" w:rsidR="00D10297" w:rsidRPr="00A967C0" w:rsidRDefault="00D10297" w:rsidP="00D10297">
            <w:pPr>
              <w:rPr>
                <w:rFonts w:ascii="Times New Roman" w:hAnsi="Times New Roman" w:cs="Times New Roman"/>
                <w:sz w:val="28"/>
                <w:szCs w:val="28"/>
              </w:rPr>
            </w:pPr>
          </w:p>
        </w:tc>
      </w:tr>
      <w:tr w:rsidR="00D10297" w:rsidRPr="00A967C0" w14:paraId="732940D8" w14:textId="77777777" w:rsidTr="0070323D">
        <w:tc>
          <w:tcPr>
            <w:tcW w:w="9606" w:type="dxa"/>
          </w:tcPr>
          <w:p w14:paraId="3868D106" w14:textId="2CD95B6B"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3.3.1. Транспорт_________________________________________</w:t>
            </w:r>
            <w:r>
              <w:rPr>
                <w:rFonts w:ascii="Times New Roman" w:hAnsi="Times New Roman" w:cs="Times New Roman"/>
                <w:sz w:val="28"/>
                <w:szCs w:val="28"/>
              </w:rPr>
              <w:t>________</w:t>
            </w:r>
            <w:r w:rsidRPr="00A967C0">
              <w:rPr>
                <w:rFonts w:ascii="Times New Roman" w:hAnsi="Times New Roman" w:cs="Times New Roman"/>
                <w:sz w:val="28"/>
                <w:szCs w:val="28"/>
              </w:rPr>
              <w:t>126</w:t>
            </w:r>
          </w:p>
          <w:p w14:paraId="78C33084" w14:textId="77777777" w:rsidR="00D10297" w:rsidRPr="00A967C0" w:rsidRDefault="00D10297" w:rsidP="00D10297">
            <w:pPr>
              <w:rPr>
                <w:rFonts w:ascii="Times New Roman" w:hAnsi="Times New Roman" w:cs="Times New Roman"/>
                <w:sz w:val="28"/>
                <w:szCs w:val="28"/>
              </w:rPr>
            </w:pPr>
          </w:p>
        </w:tc>
      </w:tr>
      <w:tr w:rsidR="00D10297" w:rsidRPr="00A967C0" w14:paraId="5FB035A9" w14:textId="77777777" w:rsidTr="0070323D">
        <w:tc>
          <w:tcPr>
            <w:tcW w:w="9606" w:type="dxa"/>
          </w:tcPr>
          <w:p w14:paraId="66A0F4C5" w14:textId="2994EC9E"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3.3.2. Инженерно-энергетическая инфраструктура____________</w:t>
            </w:r>
            <w:r>
              <w:rPr>
                <w:rFonts w:ascii="Times New Roman" w:hAnsi="Times New Roman" w:cs="Times New Roman"/>
                <w:sz w:val="28"/>
                <w:szCs w:val="28"/>
              </w:rPr>
              <w:t>________</w:t>
            </w:r>
            <w:r w:rsidRPr="00A967C0">
              <w:rPr>
                <w:rFonts w:ascii="Times New Roman" w:hAnsi="Times New Roman" w:cs="Times New Roman"/>
                <w:sz w:val="28"/>
                <w:szCs w:val="28"/>
              </w:rPr>
              <w:t>129</w:t>
            </w:r>
          </w:p>
          <w:p w14:paraId="556A078B" w14:textId="77777777" w:rsidR="00D10297" w:rsidRPr="00A967C0" w:rsidRDefault="00D10297" w:rsidP="00D10297">
            <w:pPr>
              <w:rPr>
                <w:rFonts w:ascii="Times New Roman" w:hAnsi="Times New Roman" w:cs="Times New Roman"/>
                <w:sz w:val="28"/>
                <w:szCs w:val="28"/>
              </w:rPr>
            </w:pPr>
          </w:p>
        </w:tc>
      </w:tr>
      <w:tr w:rsidR="00A967C0" w:rsidRPr="00A967C0" w14:paraId="3605EBC1" w14:textId="77777777" w:rsidTr="0070323D">
        <w:tc>
          <w:tcPr>
            <w:tcW w:w="9606" w:type="dxa"/>
          </w:tcPr>
          <w:p w14:paraId="039328D1" w14:textId="51462D95"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3.3.3. Информационно-коммуникационная инфраструктура____</w:t>
            </w:r>
            <w:r>
              <w:rPr>
                <w:rFonts w:ascii="Times New Roman" w:hAnsi="Times New Roman" w:cs="Times New Roman"/>
                <w:sz w:val="28"/>
                <w:szCs w:val="28"/>
              </w:rPr>
              <w:t>________</w:t>
            </w:r>
            <w:r w:rsidRPr="00A967C0">
              <w:rPr>
                <w:rFonts w:ascii="Times New Roman" w:hAnsi="Times New Roman" w:cs="Times New Roman"/>
                <w:sz w:val="28"/>
                <w:szCs w:val="28"/>
              </w:rPr>
              <w:t xml:space="preserve"> 132</w:t>
            </w:r>
          </w:p>
          <w:p w14:paraId="14D7CDFC" w14:textId="77777777" w:rsidR="00A967C0" w:rsidRPr="00A967C0" w:rsidRDefault="00A967C0" w:rsidP="00D10297">
            <w:pPr>
              <w:rPr>
                <w:rFonts w:ascii="Times New Roman" w:hAnsi="Times New Roman" w:cs="Times New Roman"/>
                <w:sz w:val="28"/>
                <w:szCs w:val="28"/>
              </w:rPr>
            </w:pPr>
          </w:p>
        </w:tc>
      </w:tr>
      <w:tr w:rsidR="00A967C0" w:rsidRPr="00A967C0" w14:paraId="68C3C028" w14:textId="77777777" w:rsidTr="0070323D">
        <w:tc>
          <w:tcPr>
            <w:tcW w:w="9606" w:type="dxa"/>
          </w:tcPr>
          <w:p w14:paraId="61F86FAC" w14:textId="06794C52"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3.3.4. Экология__________________________________________</w:t>
            </w:r>
            <w:r w:rsidR="0070323D">
              <w:rPr>
                <w:rFonts w:ascii="Times New Roman" w:hAnsi="Times New Roman" w:cs="Times New Roman"/>
                <w:sz w:val="28"/>
                <w:szCs w:val="28"/>
              </w:rPr>
              <w:t>________</w:t>
            </w:r>
            <w:r w:rsidRPr="00A967C0">
              <w:rPr>
                <w:rFonts w:ascii="Times New Roman" w:hAnsi="Times New Roman" w:cs="Times New Roman"/>
                <w:sz w:val="28"/>
                <w:szCs w:val="28"/>
              </w:rPr>
              <w:t>139</w:t>
            </w:r>
          </w:p>
          <w:p w14:paraId="477EDBD1" w14:textId="77777777" w:rsidR="00A967C0" w:rsidRPr="00A967C0" w:rsidRDefault="00A967C0" w:rsidP="00D10297">
            <w:pPr>
              <w:rPr>
                <w:rFonts w:ascii="Times New Roman" w:hAnsi="Times New Roman" w:cs="Times New Roman"/>
                <w:sz w:val="28"/>
                <w:szCs w:val="28"/>
              </w:rPr>
            </w:pPr>
          </w:p>
        </w:tc>
      </w:tr>
      <w:tr w:rsidR="00A967C0" w:rsidRPr="00A967C0" w14:paraId="58EB9007" w14:textId="77777777" w:rsidTr="0070323D">
        <w:tc>
          <w:tcPr>
            <w:tcW w:w="9606" w:type="dxa"/>
          </w:tcPr>
          <w:p w14:paraId="4276CFEB" w14:textId="76718AE0"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3.4. Муниципальная политика_____________________________</w:t>
            </w:r>
            <w:r w:rsidR="0070323D">
              <w:rPr>
                <w:rFonts w:ascii="Times New Roman" w:hAnsi="Times New Roman" w:cs="Times New Roman"/>
                <w:sz w:val="28"/>
                <w:szCs w:val="28"/>
              </w:rPr>
              <w:t>________</w:t>
            </w:r>
            <w:r w:rsidRPr="00A967C0">
              <w:rPr>
                <w:rFonts w:ascii="Times New Roman" w:hAnsi="Times New Roman" w:cs="Times New Roman"/>
                <w:sz w:val="28"/>
                <w:szCs w:val="28"/>
              </w:rPr>
              <w:t xml:space="preserve"> 146</w:t>
            </w:r>
          </w:p>
          <w:p w14:paraId="486EACE4" w14:textId="77777777" w:rsidR="00A967C0" w:rsidRPr="00A967C0" w:rsidRDefault="00A967C0" w:rsidP="00D10297">
            <w:pPr>
              <w:rPr>
                <w:rFonts w:ascii="Times New Roman" w:hAnsi="Times New Roman" w:cs="Times New Roman"/>
                <w:sz w:val="28"/>
                <w:szCs w:val="28"/>
              </w:rPr>
            </w:pPr>
          </w:p>
        </w:tc>
      </w:tr>
      <w:tr w:rsidR="00A967C0" w:rsidRPr="00A967C0" w14:paraId="44599082" w14:textId="77777777" w:rsidTr="0070323D">
        <w:tc>
          <w:tcPr>
            <w:tcW w:w="9606" w:type="dxa"/>
          </w:tcPr>
          <w:p w14:paraId="5E5A6F4B" w14:textId="7CE9B034"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3.5. Финансовая и бюджетная политика_____________________</w:t>
            </w:r>
            <w:r w:rsidR="0070323D">
              <w:rPr>
                <w:rFonts w:ascii="Times New Roman" w:hAnsi="Times New Roman" w:cs="Times New Roman"/>
                <w:sz w:val="28"/>
                <w:szCs w:val="28"/>
              </w:rPr>
              <w:t>________</w:t>
            </w:r>
            <w:r w:rsidRPr="00A967C0">
              <w:rPr>
                <w:rFonts w:ascii="Times New Roman" w:hAnsi="Times New Roman" w:cs="Times New Roman"/>
                <w:sz w:val="28"/>
                <w:szCs w:val="28"/>
              </w:rPr>
              <w:t xml:space="preserve"> 152</w:t>
            </w:r>
          </w:p>
          <w:p w14:paraId="29B29DB9" w14:textId="77777777" w:rsidR="00A967C0" w:rsidRPr="00A967C0" w:rsidRDefault="00A967C0" w:rsidP="00D10297">
            <w:pPr>
              <w:rPr>
                <w:rFonts w:ascii="Times New Roman" w:hAnsi="Times New Roman" w:cs="Times New Roman"/>
                <w:sz w:val="28"/>
                <w:szCs w:val="28"/>
              </w:rPr>
            </w:pPr>
          </w:p>
        </w:tc>
      </w:tr>
      <w:tr w:rsidR="00A967C0" w:rsidRPr="00A967C0" w14:paraId="5FD2689B" w14:textId="77777777" w:rsidTr="0070323D">
        <w:tc>
          <w:tcPr>
            <w:tcW w:w="9606" w:type="dxa"/>
          </w:tcPr>
          <w:p w14:paraId="55561A9C" w14:textId="2C19AC42" w:rsidR="00A967C0" w:rsidRPr="00A967C0" w:rsidRDefault="00A967C0" w:rsidP="00A967C0">
            <w:pPr>
              <w:rPr>
                <w:rFonts w:ascii="Times New Roman" w:hAnsi="Times New Roman" w:cs="Times New Roman"/>
                <w:sz w:val="28"/>
                <w:szCs w:val="28"/>
              </w:rPr>
            </w:pPr>
            <w:r w:rsidRPr="00A967C0">
              <w:rPr>
                <w:rFonts w:ascii="Times New Roman" w:hAnsi="Times New Roman" w:cs="Times New Roman"/>
                <w:sz w:val="28"/>
                <w:szCs w:val="28"/>
              </w:rPr>
              <w:t>4. МОНИТОРИНГ КОНТРОЛЬ РЕАЛИЗАЦИИ СТРАТЕГИИ__</w:t>
            </w:r>
            <w:r w:rsidR="0070323D">
              <w:rPr>
                <w:rFonts w:ascii="Times New Roman" w:hAnsi="Times New Roman" w:cs="Times New Roman"/>
                <w:sz w:val="28"/>
                <w:szCs w:val="28"/>
              </w:rPr>
              <w:t>________</w:t>
            </w:r>
            <w:r w:rsidRPr="00A967C0">
              <w:rPr>
                <w:rFonts w:ascii="Times New Roman" w:hAnsi="Times New Roman" w:cs="Times New Roman"/>
                <w:sz w:val="28"/>
                <w:szCs w:val="28"/>
              </w:rPr>
              <w:t xml:space="preserve"> 154</w:t>
            </w:r>
          </w:p>
          <w:p w14:paraId="7AFD3B21" w14:textId="77777777" w:rsidR="00A967C0" w:rsidRPr="00A967C0" w:rsidRDefault="00A967C0" w:rsidP="00D10297">
            <w:pPr>
              <w:rPr>
                <w:rFonts w:ascii="Times New Roman" w:hAnsi="Times New Roman" w:cs="Times New Roman"/>
                <w:sz w:val="28"/>
                <w:szCs w:val="28"/>
              </w:rPr>
            </w:pPr>
          </w:p>
        </w:tc>
      </w:tr>
    </w:tbl>
    <w:p w14:paraId="58E32E04" w14:textId="77777777" w:rsidR="00036D17" w:rsidRPr="00754B61" w:rsidRDefault="00036D17" w:rsidP="00F560BD">
      <w:pPr>
        <w:spacing w:after="0"/>
        <w:rPr>
          <w:rFonts w:ascii="Times New Roman" w:hAnsi="Times New Roman" w:cs="Times New Roman"/>
          <w:sz w:val="32"/>
          <w:szCs w:val="32"/>
        </w:rPr>
      </w:pPr>
    </w:p>
    <w:p w14:paraId="1137CA64" w14:textId="77777777" w:rsidR="004C7E25" w:rsidRPr="00754B61" w:rsidRDefault="004C7E25" w:rsidP="00F560BD">
      <w:pPr>
        <w:spacing w:after="0"/>
        <w:rPr>
          <w:rFonts w:ascii="Times New Roman" w:hAnsi="Times New Roman" w:cs="Times New Roman"/>
          <w:sz w:val="32"/>
          <w:szCs w:val="32"/>
        </w:rPr>
      </w:pPr>
    </w:p>
    <w:p w14:paraId="484AEB4E" w14:textId="77777777" w:rsidR="00A967C0" w:rsidRDefault="00A967C0" w:rsidP="00F560BD">
      <w:pPr>
        <w:pStyle w:val="1"/>
        <w:ind w:firstLine="0"/>
      </w:pPr>
    </w:p>
    <w:p w14:paraId="7D31F2FD" w14:textId="77777777" w:rsidR="00A967C0" w:rsidRDefault="00A967C0" w:rsidP="00F560BD">
      <w:pPr>
        <w:pStyle w:val="1"/>
        <w:ind w:firstLine="0"/>
      </w:pPr>
    </w:p>
    <w:p w14:paraId="4EDA64F6" w14:textId="77777777" w:rsidR="00A967C0" w:rsidRDefault="00A967C0" w:rsidP="00A967C0"/>
    <w:p w14:paraId="2B60146D" w14:textId="77777777" w:rsidR="00A967C0" w:rsidRDefault="00A967C0" w:rsidP="00A967C0"/>
    <w:p w14:paraId="1FFC5205" w14:textId="77777777" w:rsidR="00A967C0" w:rsidRDefault="00A967C0" w:rsidP="00A967C0"/>
    <w:p w14:paraId="2DE35B0A" w14:textId="77777777" w:rsidR="00A967C0" w:rsidRDefault="00A967C0" w:rsidP="00A967C0"/>
    <w:p w14:paraId="06286494" w14:textId="77777777" w:rsidR="00A967C0" w:rsidRDefault="00A967C0" w:rsidP="00A967C0"/>
    <w:p w14:paraId="56A7425A" w14:textId="77777777" w:rsidR="00A967C0" w:rsidRDefault="00A967C0" w:rsidP="00A967C0"/>
    <w:p w14:paraId="69A96690" w14:textId="77777777" w:rsidR="00A967C0" w:rsidRPr="00A967C0" w:rsidRDefault="00A967C0" w:rsidP="00A967C0"/>
    <w:p w14:paraId="56633327" w14:textId="77777777" w:rsidR="00095F2B" w:rsidRPr="002E3F25" w:rsidRDefault="00095F2B" w:rsidP="00F560BD">
      <w:pPr>
        <w:pStyle w:val="1"/>
        <w:ind w:firstLine="0"/>
      </w:pPr>
      <w:r w:rsidRPr="002E3F25">
        <w:lastRenderedPageBreak/>
        <w:t>Введение</w:t>
      </w:r>
    </w:p>
    <w:p w14:paraId="36AE4286" w14:textId="77777777" w:rsidR="00EE5AA3" w:rsidRPr="0090785B" w:rsidRDefault="00EE5AA3" w:rsidP="00F560BD">
      <w:pPr>
        <w:tabs>
          <w:tab w:val="left" w:pos="1134"/>
        </w:tabs>
        <w:spacing w:after="0"/>
        <w:ind w:firstLine="709"/>
        <w:jc w:val="both"/>
        <w:rPr>
          <w:rFonts w:ascii="Times New Roman" w:hAnsi="Times New Roman" w:cs="Times New Roman"/>
          <w:color w:val="FF0000"/>
          <w:sz w:val="28"/>
          <w:szCs w:val="28"/>
        </w:rPr>
      </w:pPr>
    </w:p>
    <w:p w14:paraId="20266E6F" w14:textId="6F2977D7" w:rsidR="00177423" w:rsidRPr="006D7B8B" w:rsidRDefault="00177423" w:rsidP="00AB2566">
      <w:pPr>
        <w:tabs>
          <w:tab w:val="left" w:pos="1134"/>
        </w:tabs>
        <w:spacing w:after="0"/>
        <w:ind w:firstLine="709"/>
        <w:jc w:val="both"/>
        <w:rPr>
          <w:rFonts w:ascii="Times New Roman" w:hAnsi="Times New Roman" w:cs="Times New Roman"/>
          <w:sz w:val="28"/>
          <w:szCs w:val="28"/>
        </w:rPr>
      </w:pPr>
      <w:proofErr w:type="gramStart"/>
      <w:r w:rsidRPr="006D7B8B">
        <w:rPr>
          <w:rFonts w:ascii="Times New Roman" w:hAnsi="Times New Roman" w:cs="Times New Roman"/>
          <w:sz w:val="28"/>
          <w:szCs w:val="28"/>
        </w:rPr>
        <w:t xml:space="preserve">Стратегия социально-экономического развития </w:t>
      </w:r>
      <w:r w:rsidR="0090785B" w:rsidRPr="006D7B8B">
        <w:rPr>
          <w:rFonts w:ascii="Times New Roman" w:hAnsi="Times New Roman" w:cs="Times New Roman"/>
          <w:sz w:val="28"/>
          <w:szCs w:val="28"/>
        </w:rPr>
        <w:t>Обливского района</w:t>
      </w:r>
      <w:r w:rsidRPr="006D7B8B">
        <w:rPr>
          <w:rFonts w:ascii="Times New Roman" w:hAnsi="Times New Roman" w:cs="Times New Roman"/>
          <w:sz w:val="28"/>
          <w:szCs w:val="28"/>
        </w:rPr>
        <w:t xml:space="preserve"> </w:t>
      </w:r>
      <w:r w:rsidR="008F7992" w:rsidRPr="006D7B8B">
        <w:rPr>
          <w:rFonts w:ascii="Times New Roman" w:hAnsi="Times New Roman" w:cs="Times New Roman"/>
          <w:sz w:val="28"/>
          <w:szCs w:val="28"/>
        </w:rPr>
        <w:t xml:space="preserve">до 2030 года </w:t>
      </w:r>
      <w:r w:rsidRPr="006D7B8B">
        <w:rPr>
          <w:rFonts w:ascii="Times New Roman" w:hAnsi="Times New Roman" w:cs="Times New Roman"/>
          <w:sz w:val="28"/>
          <w:szCs w:val="28"/>
        </w:rPr>
        <w:t xml:space="preserve">(далее Стратегия </w:t>
      </w:r>
      <w:r w:rsidR="0090785B" w:rsidRPr="006D7B8B">
        <w:rPr>
          <w:rFonts w:ascii="Times New Roman" w:hAnsi="Times New Roman" w:cs="Times New Roman"/>
          <w:sz w:val="28"/>
          <w:szCs w:val="28"/>
        </w:rPr>
        <w:t>Обливского района</w:t>
      </w:r>
      <w:r w:rsidRPr="006D7B8B">
        <w:rPr>
          <w:rFonts w:ascii="Times New Roman" w:hAnsi="Times New Roman" w:cs="Times New Roman"/>
          <w:sz w:val="28"/>
          <w:szCs w:val="28"/>
        </w:rPr>
        <w:t xml:space="preserve">) </w:t>
      </w:r>
      <w:r w:rsidR="00FA1EA8" w:rsidRPr="006D7B8B">
        <w:rPr>
          <w:rFonts w:ascii="Times New Roman" w:hAnsi="Times New Roman" w:cs="Times New Roman"/>
          <w:sz w:val="28"/>
          <w:szCs w:val="28"/>
        </w:rPr>
        <w:t>разработана в соответствии с Федеральным законом от 28 июня 2014 г. № 172-ФЗ «О стратегическом планировании в Российской Федерации» и является ключевым</w:t>
      </w:r>
      <w:r w:rsidRPr="006D7B8B">
        <w:rPr>
          <w:rFonts w:ascii="Times New Roman" w:hAnsi="Times New Roman" w:cs="Times New Roman"/>
          <w:sz w:val="28"/>
          <w:szCs w:val="28"/>
        </w:rPr>
        <w:t xml:space="preserve"> документом стратегического планирования на </w:t>
      </w:r>
      <w:r w:rsidR="0090785B" w:rsidRPr="006D7B8B">
        <w:rPr>
          <w:rFonts w:ascii="Times New Roman" w:hAnsi="Times New Roman" w:cs="Times New Roman"/>
          <w:sz w:val="28"/>
          <w:szCs w:val="28"/>
        </w:rPr>
        <w:t>муниципальном</w:t>
      </w:r>
      <w:r w:rsidRPr="006D7B8B">
        <w:rPr>
          <w:rFonts w:ascii="Times New Roman" w:hAnsi="Times New Roman" w:cs="Times New Roman"/>
          <w:sz w:val="28"/>
          <w:szCs w:val="28"/>
        </w:rPr>
        <w:t xml:space="preserve"> уровне, который опирается на стратегические документы федерального</w:t>
      </w:r>
      <w:r w:rsidR="0090785B" w:rsidRPr="006D7B8B">
        <w:rPr>
          <w:rFonts w:ascii="Times New Roman" w:hAnsi="Times New Roman" w:cs="Times New Roman"/>
          <w:sz w:val="28"/>
          <w:szCs w:val="28"/>
        </w:rPr>
        <w:t>, регионального</w:t>
      </w:r>
      <w:r w:rsidRPr="006D7B8B">
        <w:rPr>
          <w:rFonts w:ascii="Times New Roman" w:hAnsi="Times New Roman" w:cs="Times New Roman"/>
          <w:sz w:val="28"/>
          <w:szCs w:val="28"/>
        </w:rPr>
        <w:t xml:space="preserve"> </w:t>
      </w:r>
      <w:r w:rsidR="0090785B" w:rsidRPr="006D7B8B">
        <w:rPr>
          <w:rFonts w:ascii="Times New Roman" w:hAnsi="Times New Roman" w:cs="Times New Roman"/>
          <w:sz w:val="28"/>
          <w:szCs w:val="28"/>
        </w:rPr>
        <w:t>и муниципального уровня</w:t>
      </w:r>
      <w:r w:rsidRPr="006D7B8B">
        <w:rPr>
          <w:rFonts w:ascii="Times New Roman" w:hAnsi="Times New Roman" w:cs="Times New Roman"/>
          <w:sz w:val="28"/>
          <w:szCs w:val="28"/>
        </w:rPr>
        <w:t xml:space="preserve">, включая Прогноз долгосрочного социально – экономического развития </w:t>
      </w:r>
      <w:r w:rsidR="006346DE" w:rsidRPr="006D7B8B">
        <w:rPr>
          <w:rFonts w:ascii="Times New Roman" w:hAnsi="Times New Roman" w:cs="Times New Roman"/>
          <w:sz w:val="28"/>
          <w:szCs w:val="28"/>
        </w:rPr>
        <w:t>Ростовской области</w:t>
      </w:r>
      <w:r w:rsidRPr="006D7B8B">
        <w:rPr>
          <w:rFonts w:ascii="Times New Roman" w:hAnsi="Times New Roman" w:cs="Times New Roman"/>
          <w:sz w:val="28"/>
          <w:szCs w:val="28"/>
        </w:rPr>
        <w:t xml:space="preserve"> на период до</w:t>
      </w:r>
      <w:proofErr w:type="gramEnd"/>
      <w:r w:rsidRPr="006D7B8B">
        <w:rPr>
          <w:rFonts w:ascii="Times New Roman" w:hAnsi="Times New Roman" w:cs="Times New Roman"/>
          <w:sz w:val="28"/>
          <w:szCs w:val="28"/>
        </w:rPr>
        <w:t xml:space="preserve"> 2030 года, </w:t>
      </w:r>
      <w:r w:rsidR="006346DE" w:rsidRPr="006D7B8B">
        <w:rPr>
          <w:rFonts w:ascii="Times New Roman" w:hAnsi="Times New Roman" w:cs="Times New Roman"/>
          <w:sz w:val="28"/>
          <w:szCs w:val="28"/>
        </w:rPr>
        <w:t xml:space="preserve">Прогноз социально-экономического развития Ростовской области на 2019 – 2021 годы </w:t>
      </w:r>
      <w:r w:rsidRPr="006D7B8B">
        <w:rPr>
          <w:rFonts w:ascii="Times New Roman" w:hAnsi="Times New Roman" w:cs="Times New Roman"/>
          <w:sz w:val="28"/>
          <w:szCs w:val="28"/>
        </w:rPr>
        <w:t xml:space="preserve">Бюджетный прогноз </w:t>
      </w:r>
      <w:r w:rsidR="006346DE" w:rsidRPr="006D7B8B">
        <w:rPr>
          <w:rFonts w:ascii="Times New Roman" w:hAnsi="Times New Roman" w:cs="Times New Roman"/>
          <w:sz w:val="28"/>
          <w:szCs w:val="28"/>
        </w:rPr>
        <w:t xml:space="preserve">Ростовской области </w:t>
      </w:r>
      <w:r w:rsidRPr="006D7B8B">
        <w:rPr>
          <w:rFonts w:ascii="Times New Roman" w:hAnsi="Times New Roman" w:cs="Times New Roman"/>
          <w:sz w:val="28"/>
          <w:szCs w:val="28"/>
        </w:rPr>
        <w:t xml:space="preserve"> на долгосрочный период.</w:t>
      </w:r>
      <w:r w:rsidR="00FA1EA8" w:rsidRPr="006346DE">
        <w:rPr>
          <w:rFonts w:ascii="Times New Roman" w:hAnsi="Times New Roman" w:cs="Times New Roman"/>
          <w:color w:val="1F497D" w:themeColor="text2"/>
          <w:sz w:val="28"/>
          <w:szCs w:val="28"/>
        </w:rPr>
        <w:t xml:space="preserve"> </w:t>
      </w:r>
      <w:proofErr w:type="gramStart"/>
      <w:r w:rsidR="00FA1EA8" w:rsidRPr="006D7B8B">
        <w:rPr>
          <w:rFonts w:ascii="Times New Roman" w:hAnsi="Times New Roman" w:cs="Times New Roman"/>
          <w:sz w:val="28"/>
          <w:szCs w:val="28"/>
        </w:rPr>
        <w:t>О</w:t>
      </w:r>
      <w:r w:rsidRPr="006D7B8B">
        <w:rPr>
          <w:rFonts w:ascii="Times New Roman" w:hAnsi="Times New Roman" w:cs="Times New Roman"/>
          <w:sz w:val="28"/>
          <w:szCs w:val="28"/>
        </w:rPr>
        <w:t xml:space="preserve">сновные положения Стратегии </w:t>
      </w:r>
      <w:r w:rsidR="006346DE" w:rsidRPr="006D7B8B">
        <w:rPr>
          <w:rFonts w:ascii="Times New Roman" w:hAnsi="Times New Roman" w:cs="Times New Roman"/>
          <w:sz w:val="28"/>
          <w:szCs w:val="28"/>
        </w:rPr>
        <w:t xml:space="preserve"> Обливского района </w:t>
      </w:r>
      <w:r w:rsidRPr="006D7B8B">
        <w:rPr>
          <w:rFonts w:ascii="Times New Roman" w:hAnsi="Times New Roman" w:cs="Times New Roman"/>
          <w:sz w:val="28"/>
          <w:szCs w:val="28"/>
        </w:rPr>
        <w:t>основываются на документах целеполагания федерального уровня (Концепция долгосрочного социально-экономического развития Российской Федерации на период до 2020 года, Стратегия национальной безопасности Российской Федерации, Стратегия научно-технологического развития Российской Федерации, Послание Президента Российской Федерации Федеральному Собранию Российско</w:t>
      </w:r>
      <w:r w:rsidR="00AB2566" w:rsidRPr="006D7B8B">
        <w:rPr>
          <w:rFonts w:ascii="Times New Roman" w:hAnsi="Times New Roman" w:cs="Times New Roman"/>
          <w:sz w:val="28"/>
          <w:szCs w:val="28"/>
        </w:rPr>
        <w:t>й Федерации, Указ Президента Российской Федерации от 07.05.2018 г. № 204 «О национальных целях и стратегических задачах развития Российской Федерации на период до</w:t>
      </w:r>
      <w:proofErr w:type="gramEnd"/>
      <w:r w:rsidR="00AB2566" w:rsidRPr="006D7B8B">
        <w:rPr>
          <w:rFonts w:ascii="Times New Roman" w:hAnsi="Times New Roman" w:cs="Times New Roman"/>
          <w:sz w:val="28"/>
          <w:szCs w:val="28"/>
        </w:rPr>
        <w:t xml:space="preserve"> </w:t>
      </w:r>
      <w:proofErr w:type="gramStart"/>
      <w:r w:rsidR="00AB2566" w:rsidRPr="006D7B8B">
        <w:rPr>
          <w:rFonts w:ascii="Times New Roman" w:hAnsi="Times New Roman" w:cs="Times New Roman"/>
          <w:sz w:val="28"/>
          <w:szCs w:val="28"/>
        </w:rPr>
        <w:t>2024 года»</w:t>
      </w:r>
      <w:r w:rsidR="00C25F96" w:rsidRPr="006D7B8B">
        <w:rPr>
          <w:rFonts w:ascii="Times New Roman" w:hAnsi="Times New Roman" w:cs="Times New Roman"/>
          <w:sz w:val="28"/>
          <w:szCs w:val="28"/>
        </w:rPr>
        <w:t>)</w:t>
      </w:r>
      <w:r w:rsidRPr="006D7B8B">
        <w:rPr>
          <w:rFonts w:ascii="Times New Roman" w:hAnsi="Times New Roman" w:cs="Times New Roman"/>
          <w:sz w:val="28"/>
          <w:szCs w:val="28"/>
        </w:rPr>
        <w:t xml:space="preserve"> и на иных федеральных</w:t>
      </w:r>
      <w:r w:rsidR="006346DE" w:rsidRPr="006D7B8B">
        <w:rPr>
          <w:rFonts w:ascii="Times New Roman" w:hAnsi="Times New Roman" w:cs="Times New Roman"/>
          <w:sz w:val="28"/>
          <w:szCs w:val="28"/>
        </w:rPr>
        <w:t xml:space="preserve"> и региональных</w:t>
      </w:r>
      <w:r w:rsidRPr="006D7B8B">
        <w:rPr>
          <w:rFonts w:ascii="Times New Roman" w:hAnsi="Times New Roman" w:cs="Times New Roman"/>
          <w:sz w:val="28"/>
          <w:szCs w:val="28"/>
        </w:rPr>
        <w:t xml:space="preserve"> документах, разрабатываемых по отраслевому и территориальному принципу.</w:t>
      </w:r>
      <w:proofErr w:type="gramEnd"/>
      <w:r w:rsidRPr="006D7B8B">
        <w:rPr>
          <w:rFonts w:ascii="Times New Roman" w:hAnsi="Times New Roman" w:cs="Times New Roman"/>
          <w:sz w:val="28"/>
          <w:szCs w:val="28"/>
        </w:rPr>
        <w:t xml:space="preserve"> Стратегия </w:t>
      </w:r>
      <w:r w:rsidR="006346DE" w:rsidRPr="006D7B8B">
        <w:rPr>
          <w:rFonts w:ascii="Times New Roman" w:hAnsi="Times New Roman" w:cs="Times New Roman"/>
          <w:sz w:val="28"/>
          <w:szCs w:val="28"/>
        </w:rPr>
        <w:t>Обливского района</w:t>
      </w:r>
      <w:r w:rsidRPr="006D7B8B">
        <w:rPr>
          <w:rFonts w:ascii="Times New Roman" w:hAnsi="Times New Roman" w:cs="Times New Roman"/>
          <w:sz w:val="28"/>
          <w:szCs w:val="28"/>
        </w:rPr>
        <w:t xml:space="preserve"> учитывает все имеющиеся документы планирования и программирования федерального</w:t>
      </w:r>
      <w:r w:rsidR="006346DE" w:rsidRPr="006D7B8B">
        <w:rPr>
          <w:rFonts w:ascii="Times New Roman" w:hAnsi="Times New Roman" w:cs="Times New Roman"/>
          <w:sz w:val="28"/>
          <w:szCs w:val="28"/>
        </w:rPr>
        <w:t>, регионального</w:t>
      </w:r>
      <w:r w:rsidRPr="006D7B8B">
        <w:rPr>
          <w:rFonts w:ascii="Times New Roman" w:hAnsi="Times New Roman" w:cs="Times New Roman"/>
          <w:sz w:val="28"/>
          <w:szCs w:val="28"/>
        </w:rPr>
        <w:t xml:space="preserve"> уровня (государственные программы РФ</w:t>
      </w:r>
      <w:r w:rsidR="006346DE" w:rsidRPr="006D7B8B">
        <w:rPr>
          <w:rFonts w:ascii="Times New Roman" w:hAnsi="Times New Roman" w:cs="Times New Roman"/>
          <w:sz w:val="28"/>
          <w:szCs w:val="28"/>
        </w:rPr>
        <w:t xml:space="preserve"> и Ростовской области, </w:t>
      </w:r>
      <w:r w:rsidRPr="006D7B8B">
        <w:rPr>
          <w:rFonts w:ascii="Times New Roman" w:hAnsi="Times New Roman" w:cs="Times New Roman"/>
          <w:sz w:val="28"/>
          <w:szCs w:val="28"/>
        </w:rPr>
        <w:t xml:space="preserve"> Схемы территориального план</w:t>
      </w:r>
      <w:r w:rsidR="00DB17EE" w:rsidRPr="006D7B8B">
        <w:rPr>
          <w:rFonts w:ascii="Times New Roman" w:hAnsi="Times New Roman" w:cs="Times New Roman"/>
          <w:sz w:val="28"/>
          <w:szCs w:val="28"/>
        </w:rPr>
        <w:t>ирования РФ</w:t>
      </w:r>
      <w:r w:rsidR="006346DE" w:rsidRPr="006D7B8B">
        <w:rPr>
          <w:rFonts w:ascii="Times New Roman" w:hAnsi="Times New Roman" w:cs="Times New Roman"/>
          <w:sz w:val="28"/>
          <w:szCs w:val="28"/>
        </w:rPr>
        <w:t xml:space="preserve"> и Ростовской области</w:t>
      </w:r>
      <w:r w:rsidR="00DB17EE" w:rsidRPr="006D7B8B">
        <w:rPr>
          <w:rFonts w:ascii="Times New Roman" w:hAnsi="Times New Roman" w:cs="Times New Roman"/>
          <w:sz w:val="28"/>
          <w:szCs w:val="28"/>
        </w:rPr>
        <w:t xml:space="preserve">), а также </w:t>
      </w:r>
      <w:r w:rsidRPr="006D7B8B">
        <w:rPr>
          <w:rFonts w:ascii="Times New Roman" w:hAnsi="Times New Roman" w:cs="Times New Roman"/>
          <w:sz w:val="28"/>
          <w:szCs w:val="28"/>
        </w:rPr>
        <w:t xml:space="preserve">Стратегию социально-экономического развития </w:t>
      </w:r>
      <w:r w:rsidR="006346DE" w:rsidRPr="006D7B8B">
        <w:rPr>
          <w:rFonts w:ascii="Times New Roman" w:hAnsi="Times New Roman" w:cs="Times New Roman"/>
          <w:sz w:val="28"/>
          <w:szCs w:val="28"/>
        </w:rPr>
        <w:t xml:space="preserve">Обливского района </w:t>
      </w:r>
      <w:r w:rsidR="00C25F96" w:rsidRPr="006D7B8B">
        <w:rPr>
          <w:rFonts w:ascii="Times New Roman" w:hAnsi="Times New Roman" w:cs="Times New Roman"/>
          <w:sz w:val="28"/>
          <w:szCs w:val="28"/>
        </w:rPr>
        <w:t xml:space="preserve"> на период до 2020 года</w:t>
      </w:r>
      <w:r w:rsidRPr="006D7B8B">
        <w:rPr>
          <w:rFonts w:ascii="Times New Roman" w:hAnsi="Times New Roman" w:cs="Times New Roman"/>
          <w:sz w:val="28"/>
          <w:szCs w:val="28"/>
        </w:rPr>
        <w:t>.</w:t>
      </w:r>
    </w:p>
    <w:p w14:paraId="7D675949" w14:textId="0756D2E5"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Будучи основным</w:t>
      </w:r>
      <w:r w:rsidR="006346DE" w:rsidRPr="006D7B8B">
        <w:rPr>
          <w:rFonts w:ascii="Times New Roman" w:hAnsi="Times New Roman" w:cs="Times New Roman"/>
          <w:sz w:val="28"/>
          <w:szCs w:val="28"/>
        </w:rPr>
        <w:t xml:space="preserve"> элементом системы муниципального</w:t>
      </w:r>
      <w:r w:rsidRPr="006D7B8B">
        <w:rPr>
          <w:rFonts w:ascii="Times New Roman" w:hAnsi="Times New Roman" w:cs="Times New Roman"/>
          <w:sz w:val="28"/>
          <w:szCs w:val="28"/>
        </w:rPr>
        <w:t xml:space="preserve"> целеполагания, Стратегия </w:t>
      </w:r>
      <w:r w:rsidR="006346DE" w:rsidRPr="006D7B8B">
        <w:rPr>
          <w:rFonts w:ascii="Times New Roman" w:hAnsi="Times New Roman" w:cs="Times New Roman"/>
          <w:sz w:val="28"/>
          <w:szCs w:val="28"/>
        </w:rPr>
        <w:t>Обливского района</w:t>
      </w:r>
      <w:r w:rsidRPr="006D7B8B">
        <w:rPr>
          <w:rFonts w:ascii="Times New Roman" w:hAnsi="Times New Roman" w:cs="Times New Roman"/>
          <w:sz w:val="28"/>
          <w:szCs w:val="28"/>
        </w:rPr>
        <w:t xml:space="preserve"> опирается </w:t>
      </w:r>
      <w:r w:rsidR="00C25F96" w:rsidRPr="006D7B8B">
        <w:rPr>
          <w:rFonts w:ascii="Times New Roman" w:hAnsi="Times New Roman" w:cs="Times New Roman"/>
          <w:sz w:val="28"/>
          <w:szCs w:val="28"/>
        </w:rPr>
        <w:t>также</w:t>
      </w:r>
      <w:r w:rsidRPr="006D7B8B">
        <w:rPr>
          <w:rFonts w:ascii="Times New Roman" w:hAnsi="Times New Roman" w:cs="Times New Roman"/>
          <w:sz w:val="28"/>
          <w:szCs w:val="28"/>
        </w:rPr>
        <w:t xml:space="preserve"> на прогнозные документы </w:t>
      </w:r>
      <w:r w:rsidR="006346DE" w:rsidRPr="006D7B8B">
        <w:rPr>
          <w:rFonts w:ascii="Times New Roman" w:hAnsi="Times New Roman" w:cs="Times New Roman"/>
          <w:sz w:val="28"/>
          <w:szCs w:val="28"/>
        </w:rPr>
        <w:t>муниципального</w:t>
      </w:r>
      <w:r w:rsidRPr="006D7B8B">
        <w:rPr>
          <w:rFonts w:ascii="Times New Roman" w:hAnsi="Times New Roman" w:cs="Times New Roman"/>
          <w:sz w:val="28"/>
          <w:szCs w:val="28"/>
        </w:rPr>
        <w:t xml:space="preserve"> уровня, такие как </w:t>
      </w:r>
      <w:r w:rsidR="00DB17EE" w:rsidRPr="006D7B8B">
        <w:rPr>
          <w:rFonts w:ascii="Times New Roman" w:hAnsi="Times New Roman" w:cs="Times New Roman"/>
          <w:sz w:val="28"/>
          <w:szCs w:val="28"/>
        </w:rPr>
        <w:t>Д</w:t>
      </w:r>
      <w:r w:rsidR="00C25F96" w:rsidRPr="006D7B8B">
        <w:rPr>
          <w:rFonts w:ascii="Times New Roman" w:hAnsi="Times New Roman" w:cs="Times New Roman"/>
          <w:sz w:val="28"/>
          <w:szCs w:val="28"/>
        </w:rPr>
        <w:t xml:space="preserve">олгосрочный прогноз социально-экономического развития </w:t>
      </w:r>
      <w:r w:rsidR="006346DE" w:rsidRPr="006D7B8B">
        <w:rPr>
          <w:rFonts w:ascii="Times New Roman" w:hAnsi="Times New Roman" w:cs="Times New Roman"/>
          <w:sz w:val="28"/>
          <w:szCs w:val="28"/>
        </w:rPr>
        <w:t>Обливского района</w:t>
      </w:r>
      <w:r w:rsidR="00C25F96" w:rsidRPr="006D7B8B">
        <w:rPr>
          <w:rFonts w:ascii="Times New Roman" w:hAnsi="Times New Roman" w:cs="Times New Roman"/>
          <w:sz w:val="28"/>
          <w:szCs w:val="28"/>
        </w:rPr>
        <w:t xml:space="preserve"> на период до 2030 года, </w:t>
      </w:r>
      <w:r w:rsidR="00DB17EE" w:rsidRPr="006D7B8B">
        <w:rPr>
          <w:rFonts w:ascii="Times New Roman" w:hAnsi="Times New Roman" w:cs="Times New Roman"/>
          <w:sz w:val="28"/>
          <w:szCs w:val="28"/>
        </w:rPr>
        <w:t>П</w:t>
      </w:r>
      <w:r w:rsidR="00B31755" w:rsidRPr="006D7B8B">
        <w:rPr>
          <w:rFonts w:ascii="Times New Roman" w:hAnsi="Times New Roman" w:cs="Times New Roman"/>
          <w:sz w:val="28"/>
          <w:szCs w:val="28"/>
        </w:rPr>
        <w:t xml:space="preserve">рогноз социально-экономического развития </w:t>
      </w:r>
      <w:r w:rsidR="006346DE" w:rsidRPr="006D7B8B">
        <w:rPr>
          <w:rFonts w:ascii="Times New Roman" w:hAnsi="Times New Roman" w:cs="Times New Roman"/>
          <w:sz w:val="28"/>
          <w:szCs w:val="28"/>
        </w:rPr>
        <w:t>Обливского района на 2019 – 2021</w:t>
      </w:r>
      <w:r w:rsidR="00B31755" w:rsidRPr="006D7B8B">
        <w:rPr>
          <w:rFonts w:ascii="Times New Roman" w:hAnsi="Times New Roman" w:cs="Times New Roman"/>
          <w:sz w:val="28"/>
          <w:szCs w:val="28"/>
        </w:rPr>
        <w:t xml:space="preserve"> годы, Бюджетный прогноз </w:t>
      </w:r>
      <w:r w:rsidR="006346DE" w:rsidRPr="006D7B8B">
        <w:rPr>
          <w:rFonts w:ascii="Times New Roman" w:hAnsi="Times New Roman" w:cs="Times New Roman"/>
          <w:sz w:val="28"/>
          <w:szCs w:val="28"/>
        </w:rPr>
        <w:t>Обливского района  на период 2017 – 2022</w:t>
      </w:r>
      <w:r w:rsidR="00B31755" w:rsidRPr="006D7B8B">
        <w:rPr>
          <w:rFonts w:ascii="Times New Roman" w:hAnsi="Times New Roman" w:cs="Times New Roman"/>
          <w:sz w:val="28"/>
          <w:szCs w:val="28"/>
        </w:rPr>
        <w:t xml:space="preserve"> годов</w:t>
      </w:r>
      <w:r w:rsidR="00C25F96" w:rsidRPr="006D7B8B">
        <w:rPr>
          <w:rFonts w:ascii="Times New Roman" w:hAnsi="Times New Roman" w:cs="Times New Roman"/>
          <w:sz w:val="28"/>
          <w:szCs w:val="28"/>
        </w:rPr>
        <w:t>.</w:t>
      </w:r>
    </w:p>
    <w:p w14:paraId="275ADE4D" w14:textId="1855C755"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 xml:space="preserve">Основные приоритетные направления социально-экономического развития, определённые Стратегией </w:t>
      </w:r>
      <w:r w:rsidR="006D7B8B" w:rsidRPr="006D7B8B">
        <w:rPr>
          <w:rFonts w:ascii="Times New Roman" w:hAnsi="Times New Roman" w:cs="Times New Roman"/>
          <w:sz w:val="28"/>
          <w:szCs w:val="28"/>
        </w:rPr>
        <w:t>Обливского района</w:t>
      </w:r>
      <w:r w:rsidRPr="006D7B8B">
        <w:rPr>
          <w:rFonts w:ascii="Times New Roman" w:hAnsi="Times New Roman" w:cs="Times New Roman"/>
          <w:sz w:val="28"/>
          <w:szCs w:val="28"/>
        </w:rPr>
        <w:t>, должны быть раскрыты и конкретизи</w:t>
      </w:r>
      <w:r w:rsidR="00DB17EE" w:rsidRPr="006D7B8B">
        <w:rPr>
          <w:rFonts w:ascii="Times New Roman" w:hAnsi="Times New Roman" w:cs="Times New Roman"/>
          <w:sz w:val="28"/>
          <w:szCs w:val="28"/>
        </w:rPr>
        <w:t>рованы</w:t>
      </w:r>
      <w:r w:rsidRPr="006D7B8B">
        <w:rPr>
          <w:rFonts w:ascii="Times New Roman" w:hAnsi="Times New Roman" w:cs="Times New Roman"/>
          <w:sz w:val="28"/>
          <w:szCs w:val="28"/>
        </w:rPr>
        <w:t xml:space="preserve"> </w:t>
      </w:r>
      <w:r w:rsidR="00B31755" w:rsidRPr="006D7B8B">
        <w:rPr>
          <w:rFonts w:ascii="Times New Roman" w:hAnsi="Times New Roman" w:cs="Times New Roman"/>
          <w:sz w:val="28"/>
          <w:szCs w:val="28"/>
        </w:rPr>
        <w:t>в следующих документах</w:t>
      </w:r>
      <w:r w:rsidRPr="006D7B8B">
        <w:rPr>
          <w:rFonts w:ascii="Times New Roman" w:hAnsi="Times New Roman" w:cs="Times New Roman"/>
          <w:sz w:val="28"/>
          <w:szCs w:val="28"/>
        </w:rPr>
        <w:t xml:space="preserve"> планирования и программирования:</w:t>
      </w:r>
    </w:p>
    <w:p w14:paraId="640F02D8" w14:textId="2E50CB78"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lastRenderedPageBreak/>
        <w:t>•</w:t>
      </w:r>
      <w:r w:rsidRPr="006D7B8B">
        <w:rPr>
          <w:rFonts w:ascii="Times New Roman" w:hAnsi="Times New Roman" w:cs="Times New Roman"/>
          <w:sz w:val="28"/>
          <w:szCs w:val="28"/>
        </w:rPr>
        <w:tab/>
        <w:t xml:space="preserve">План мероприятий по реализации стратегии социально-экономического развития </w:t>
      </w:r>
      <w:r w:rsidR="006346DE" w:rsidRPr="006D7B8B">
        <w:rPr>
          <w:rFonts w:ascii="Times New Roman" w:hAnsi="Times New Roman" w:cs="Times New Roman"/>
          <w:sz w:val="28"/>
          <w:szCs w:val="28"/>
        </w:rPr>
        <w:t>Обливского района</w:t>
      </w:r>
      <w:r w:rsidRPr="006D7B8B">
        <w:rPr>
          <w:rFonts w:ascii="Times New Roman" w:hAnsi="Times New Roman" w:cs="Times New Roman"/>
          <w:sz w:val="28"/>
          <w:szCs w:val="28"/>
        </w:rPr>
        <w:t>;</w:t>
      </w:r>
    </w:p>
    <w:p w14:paraId="2EECF9C4" w14:textId="33D0EF15" w:rsidR="00177423" w:rsidRPr="006D7B8B" w:rsidRDefault="006346DE"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w:t>
      </w:r>
      <w:r w:rsidRPr="006D7B8B">
        <w:rPr>
          <w:rFonts w:ascii="Times New Roman" w:hAnsi="Times New Roman" w:cs="Times New Roman"/>
          <w:sz w:val="28"/>
          <w:szCs w:val="28"/>
        </w:rPr>
        <w:tab/>
        <w:t>Муниципальные</w:t>
      </w:r>
      <w:r w:rsidR="00177423" w:rsidRPr="006D7B8B">
        <w:rPr>
          <w:rFonts w:ascii="Times New Roman" w:hAnsi="Times New Roman" w:cs="Times New Roman"/>
          <w:sz w:val="28"/>
          <w:szCs w:val="28"/>
        </w:rPr>
        <w:t xml:space="preserve"> программы </w:t>
      </w:r>
      <w:r w:rsidRPr="006D7B8B">
        <w:rPr>
          <w:rFonts w:ascii="Times New Roman" w:hAnsi="Times New Roman" w:cs="Times New Roman"/>
          <w:sz w:val="28"/>
          <w:szCs w:val="28"/>
        </w:rPr>
        <w:t>Обливского района</w:t>
      </w:r>
      <w:r w:rsidR="00177423" w:rsidRPr="006D7B8B">
        <w:rPr>
          <w:rFonts w:ascii="Times New Roman" w:hAnsi="Times New Roman" w:cs="Times New Roman"/>
          <w:sz w:val="28"/>
          <w:szCs w:val="28"/>
        </w:rPr>
        <w:t>;</w:t>
      </w:r>
    </w:p>
    <w:p w14:paraId="5436958A" w14:textId="7D2A5E2C" w:rsidR="00177423" w:rsidRPr="006D7B8B" w:rsidRDefault="00177423" w:rsidP="00177423">
      <w:pPr>
        <w:tabs>
          <w:tab w:val="left" w:pos="1134"/>
        </w:tabs>
        <w:spacing w:after="0"/>
        <w:ind w:firstLine="709"/>
        <w:jc w:val="both"/>
        <w:rPr>
          <w:rFonts w:ascii="Times New Roman" w:hAnsi="Times New Roman" w:cs="Times New Roman"/>
          <w:sz w:val="28"/>
          <w:szCs w:val="28"/>
        </w:rPr>
      </w:pPr>
      <w:r w:rsidRPr="006D7B8B">
        <w:rPr>
          <w:rFonts w:ascii="Times New Roman" w:hAnsi="Times New Roman" w:cs="Times New Roman"/>
          <w:sz w:val="28"/>
          <w:szCs w:val="28"/>
        </w:rPr>
        <w:t>•</w:t>
      </w:r>
      <w:r w:rsidRPr="006D7B8B">
        <w:rPr>
          <w:rFonts w:ascii="Times New Roman" w:hAnsi="Times New Roman" w:cs="Times New Roman"/>
          <w:sz w:val="28"/>
          <w:szCs w:val="28"/>
        </w:rPr>
        <w:tab/>
        <w:t xml:space="preserve">Схема территориального планирования </w:t>
      </w:r>
      <w:r w:rsidR="006346DE" w:rsidRPr="006D7B8B">
        <w:rPr>
          <w:rFonts w:ascii="Times New Roman" w:hAnsi="Times New Roman" w:cs="Times New Roman"/>
          <w:sz w:val="28"/>
          <w:szCs w:val="28"/>
        </w:rPr>
        <w:t>Обливского района</w:t>
      </w:r>
      <w:r w:rsidRPr="006D7B8B">
        <w:rPr>
          <w:rFonts w:ascii="Times New Roman" w:hAnsi="Times New Roman" w:cs="Times New Roman"/>
          <w:sz w:val="28"/>
          <w:szCs w:val="28"/>
        </w:rPr>
        <w:t>.</w:t>
      </w:r>
    </w:p>
    <w:p w14:paraId="08851044" w14:textId="72EC33A9" w:rsidR="00177423" w:rsidRPr="002E3F25" w:rsidRDefault="00177423" w:rsidP="00177423">
      <w:pPr>
        <w:tabs>
          <w:tab w:val="left" w:pos="1134"/>
        </w:tabs>
        <w:spacing w:after="0"/>
        <w:ind w:firstLine="709"/>
        <w:jc w:val="both"/>
        <w:rPr>
          <w:rFonts w:ascii="Times New Roman" w:hAnsi="Times New Roman" w:cs="Times New Roman"/>
          <w:sz w:val="28"/>
          <w:szCs w:val="28"/>
        </w:rPr>
      </w:pPr>
      <w:r w:rsidRPr="002E3F25">
        <w:rPr>
          <w:rFonts w:ascii="Times New Roman" w:hAnsi="Times New Roman" w:cs="Times New Roman"/>
          <w:sz w:val="28"/>
          <w:szCs w:val="28"/>
        </w:rPr>
        <w:t>Концептуальной основой Стр</w:t>
      </w:r>
      <w:r w:rsidR="00FB08EB" w:rsidRPr="002E3F25">
        <w:rPr>
          <w:rFonts w:ascii="Times New Roman" w:hAnsi="Times New Roman" w:cs="Times New Roman"/>
          <w:sz w:val="28"/>
          <w:szCs w:val="28"/>
        </w:rPr>
        <w:t xml:space="preserve">атегии </w:t>
      </w:r>
      <w:r w:rsidR="006346DE" w:rsidRPr="002E3F25">
        <w:rPr>
          <w:rFonts w:ascii="Times New Roman" w:hAnsi="Times New Roman" w:cs="Times New Roman"/>
          <w:sz w:val="28"/>
          <w:szCs w:val="28"/>
        </w:rPr>
        <w:t xml:space="preserve">Обливского района  </w:t>
      </w:r>
      <w:r w:rsidRPr="002E3F25">
        <w:rPr>
          <w:rFonts w:ascii="Times New Roman" w:hAnsi="Times New Roman" w:cs="Times New Roman"/>
          <w:sz w:val="28"/>
          <w:szCs w:val="28"/>
        </w:rPr>
        <w:t xml:space="preserve">является идея устойчивого развития – согласованное </w:t>
      </w:r>
      <w:r w:rsidR="00047500" w:rsidRPr="002E3F25">
        <w:rPr>
          <w:rFonts w:ascii="Times New Roman" w:hAnsi="Times New Roman" w:cs="Times New Roman"/>
          <w:sz w:val="28"/>
          <w:szCs w:val="28"/>
        </w:rPr>
        <w:t>и сбалансированное</w:t>
      </w:r>
      <w:r w:rsidRPr="002E3F25">
        <w:rPr>
          <w:rFonts w:ascii="Times New Roman" w:hAnsi="Times New Roman" w:cs="Times New Roman"/>
          <w:sz w:val="28"/>
          <w:szCs w:val="28"/>
        </w:rPr>
        <w:t xml:space="preserve"> экономическое, социаль</w:t>
      </w:r>
      <w:r w:rsidR="00047500" w:rsidRPr="002E3F25">
        <w:rPr>
          <w:rFonts w:ascii="Times New Roman" w:hAnsi="Times New Roman" w:cs="Times New Roman"/>
          <w:sz w:val="28"/>
          <w:szCs w:val="28"/>
        </w:rPr>
        <w:t>ное и пространственное развитие</w:t>
      </w:r>
      <w:r w:rsidRPr="002E3F25">
        <w:rPr>
          <w:rFonts w:ascii="Times New Roman" w:hAnsi="Times New Roman" w:cs="Times New Roman"/>
          <w:sz w:val="28"/>
          <w:szCs w:val="28"/>
        </w:rPr>
        <w:t xml:space="preserve">, с учётом и соблюдением интересов настоящего и будущего поколений жителей </w:t>
      </w:r>
      <w:r w:rsidR="002E3F25" w:rsidRPr="002E3F25">
        <w:rPr>
          <w:rFonts w:ascii="Times New Roman" w:hAnsi="Times New Roman" w:cs="Times New Roman"/>
          <w:sz w:val="28"/>
          <w:szCs w:val="28"/>
        </w:rPr>
        <w:t>Обливского района</w:t>
      </w:r>
      <w:r w:rsidRPr="002E3F25">
        <w:rPr>
          <w:rFonts w:ascii="Times New Roman" w:hAnsi="Times New Roman" w:cs="Times New Roman"/>
          <w:sz w:val="28"/>
          <w:szCs w:val="28"/>
        </w:rPr>
        <w:t>.</w:t>
      </w:r>
    </w:p>
    <w:p w14:paraId="73CDC782" w14:textId="64357E5D"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eastAsia="Calibri" w:hAnsi="Times New Roman" w:cs="Times New Roman"/>
          <w:sz w:val="28"/>
          <w:szCs w:val="28"/>
        </w:rPr>
        <w:t xml:space="preserve">Стратегия </w:t>
      </w:r>
      <w:r w:rsidR="006346DE" w:rsidRPr="002E3F25">
        <w:rPr>
          <w:rFonts w:ascii="Times New Roman" w:hAnsi="Times New Roman" w:cs="Times New Roman"/>
          <w:sz w:val="28"/>
          <w:szCs w:val="28"/>
        </w:rPr>
        <w:t xml:space="preserve">Обливского района  </w:t>
      </w:r>
      <w:r w:rsidRPr="002E3F25">
        <w:rPr>
          <w:rFonts w:ascii="Times New Roman" w:eastAsia="Calibri" w:hAnsi="Times New Roman" w:cs="Times New Roman"/>
          <w:sz w:val="28"/>
          <w:szCs w:val="28"/>
        </w:rPr>
        <w:t xml:space="preserve">разработана в соответствии с методологической схемой «Вызов-Ответ», </w:t>
      </w:r>
      <w:r w:rsidRPr="002E3F25">
        <w:rPr>
          <w:rFonts w:ascii="Times New Roman" w:hAnsi="Times New Roman" w:cs="Times New Roman"/>
          <w:sz w:val="28"/>
          <w:szCs w:val="28"/>
        </w:rPr>
        <w:t xml:space="preserve">которая задает логику развития </w:t>
      </w:r>
      <w:r w:rsidR="006346DE" w:rsidRPr="002E3F25">
        <w:rPr>
          <w:rFonts w:ascii="Times New Roman" w:hAnsi="Times New Roman" w:cs="Times New Roman"/>
          <w:sz w:val="28"/>
          <w:szCs w:val="28"/>
        </w:rPr>
        <w:t>района</w:t>
      </w:r>
      <w:r w:rsidRPr="002E3F25">
        <w:rPr>
          <w:rFonts w:ascii="Times New Roman" w:hAnsi="Times New Roman" w:cs="Times New Roman"/>
          <w:sz w:val="28"/>
          <w:szCs w:val="28"/>
        </w:rPr>
        <w:t xml:space="preserve"> в долгосрочной перспективе и определяется преодолением трансформационных процессов, прои</w:t>
      </w:r>
      <w:r w:rsidR="00D43CD9" w:rsidRPr="002E3F25">
        <w:rPr>
          <w:rFonts w:ascii="Times New Roman" w:hAnsi="Times New Roman" w:cs="Times New Roman"/>
          <w:sz w:val="28"/>
          <w:szCs w:val="28"/>
        </w:rPr>
        <w:t>сходящих во внешней среде, – в м</w:t>
      </w:r>
      <w:r w:rsidRPr="002E3F25">
        <w:rPr>
          <w:rFonts w:ascii="Times New Roman" w:hAnsi="Times New Roman" w:cs="Times New Roman"/>
          <w:sz w:val="28"/>
          <w:szCs w:val="28"/>
        </w:rPr>
        <w:t>ире и России.</w:t>
      </w:r>
    </w:p>
    <w:p w14:paraId="386BB904" w14:textId="45250B75"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bCs/>
          <w:sz w:val="28"/>
          <w:szCs w:val="28"/>
        </w:rPr>
        <w:t xml:space="preserve">Внешняя среда </w:t>
      </w:r>
      <w:r w:rsidRPr="002E3F25">
        <w:rPr>
          <w:rFonts w:ascii="Times New Roman" w:hAnsi="Times New Roman" w:cs="Times New Roman"/>
          <w:sz w:val="28"/>
          <w:szCs w:val="28"/>
        </w:rPr>
        <w:t xml:space="preserve">влияет на состояние и развитие </w:t>
      </w:r>
      <w:r w:rsidR="006346DE" w:rsidRPr="002E3F25">
        <w:rPr>
          <w:rFonts w:ascii="Times New Roman" w:hAnsi="Times New Roman" w:cs="Times New Roman"/>
          <w:sz w:val="28"/>
          <w:szCs w:val="28"/>
        </w:rPr>
        <w:t>района</w:t>
      </w:r>
      <w:r w:rsidRPr="002E3F25">
        <w:rPr>
          <w:rFonts w:ascii="Times New Roman" w:hAnsi="Times New Roman" w:cs="Times New Roman"/>
          <w:sz w:val="28"/>
          <w:szCs w:val="28"/>
        </w:rPr>
        <w:t xml:space="preserve"> и ставит перед ним </w:t>
      </w:r>
      <w:r w:rsidRPr="002E3F25">
        <w:rPr>
          <w:rFonts w:ascii="Times New Roman" w:hAnsi="Times New Roman" w:cs="Times New Roman"/>
          <w:bCs/>
          <w:sz w:val="28"/>
          <w:szCs w:val="28"/>
        </w:rPr>
        <w:t xml:space="preserve">вызовы. </w:t>
      </w:r>
      <w:r w:rsidRPr="002E3F25">
        <w:rPr>
          <w:rFonts w:ascii="Times New Roman" w:hAnsi="Times New Roman" w:cs="Times New Roman"/>
          <w:sz w:val="28"/>
          <w:szCs w:val="28"/>
        </w:rPr>
        <w:t xml:space="preserve">В зависимости от </w:t>
      </w:r>
      <w:r w:rsidRPr="002E3F25">
        <w:rPr>
          <w:rFonts w:ascii="Times New Roman" w:hAnsi="Times New Roman" w:cs="Times New Roman"/>
          <w:bCs/>
          <w:sz w:val="28"/>
          <w:szCs w:val="28"/>
        </w:rPr>
        <w:t xml:space="preserve">слабых </w:t>
      </w:r>
      <w:r w:rsidRPr="002E3F25">
        <w:rPr>
          <w:rFonts w:ascii="Times New Roman" w:hAnsi="Times New Roman" w:cs="Times New Roman"/>
          <w:sz w:val="28"/>
          <w:szCs w:val="28"/>
        </w:rPr>
        <w:t xml:space="preserve">или </w:t>
      </w:r>
      <w:r w:rsidRPr="002E3F25">
        <w:rPr>
          <w:rFonts w:ascii="Times New Roman" w:hAnsi="Times New Roman" w:cs="Times New Roman"/>
          <w:bCs/>
          <w:sz w:val="28"/>
          <w:szCs w:val="28"/>
        </w:rPr>
        <w:t xml:space="preserve">сильных сторон </w:t>
      </w:r>
      <w:r w:rsidR="006346DE" w:rsidRPr="002E3F25">
        <w:rPr>
          <w:rFonts w:ascii="Times New Roman" w:hAnsi="Times New Roman" w:cs="Times New Roman"/>
          <w:sz w:val="28"/>
          <w:szCs w:val="28"/>
        </w:rPr>
        <w:t>района</w:t>
      </w:r>
      <w:r w:rsidRPr="002E3F25">
        <w:rPr>
          <w:rFonts w:ascii="Times New Roman" w:hAnsi="Times New Roman" w:cs="Times New Roman"/>
          <w:sz w:val="28"/>
          <w:szCs w:val="28"/>
        </w:rPr>
        <w:t xml:space="preserve"> вызов несет, соответственно, </w:t>
      </w:r>
      <w:r w:rsidRPr="002E3F25">
        <w:rPr>
          <w:rFonts w:ascii="Times New Roman" w:hAnsi="Times New Roman" w:cs="Times New Roman"/>
          <w:bCs/>
          <w:sz w:val="28"/>
          <w:szCs w:val="28"/>
        </w:rPr>
        <w:t xml:space="preserve">угрозы </w:t>
      </w:r>
      <w:r w:rsidRPr="002E3F25">
        <w:rPr>
          <w:rFonts w:ascii="Times New Roman" w:hAnsi="Times New Roman" w:cs="Times New Roman"/>
          <w:sz w:val="28"/>
          <w:szCs w:val="28"/>
        </w:rPr>
        <w:t xml:space="preserve">или </w:t>
      </w:r>
      <w:r w:rsidRPr="002E3F25">
        <w:rPr>
          <w:rFonts w:ascii="Times New Roman" w:hAnsi="Times New Roman" w:cs="Times New Roman"/>
          <w:bCs/>
          <w:sz w:val="28"/>
          <w:szCs w:val="28"/>
        </w:rPr>
        <w:t>возможности.</w:t>
      </w:r>
    </w:p>
    <w:p w14:paraId="17A5B2C9" w14:textId="3935702E"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hAnsi="Times New Roman" w:cs="Times New Roman"/>
          <w:bCs/>
          <w:sz w:val="28"/>
          <w:szCs w:val="28"/>
        </w:rPr>
        <w:t xml:space="preserve">Ответ </w:t>
      </w:r>
      <w:r w:rsidRPr="002E3F25">
        <w:rPr>
          <w:rFonts w:ascii="Times New Roman" w:hAnsi="Times New Roman" w:cs="Times New Roman"/>
          <w:sz w:val="28"/>
          <w:szCs w:val="28"/>
        </w:rPr>
        <w:t>– это набор идей, концепций, инструментов, технологий, новых систем ценностей, которые создают условия для преодоления вызова</w:t>
      </w:r>
      <w:r w:rsidR="006346DE" w:rsidRPr="002E3F25">
        <w:rPr>
          <w:rFonts w:ascii="Times New Roman" w:hAnsi="Times New Roman" w:cs="Times New Roman"/>
          <w:sz w:val="28"/>
          <w:szCs w:val="28"/>
        </w:rPr>
        <w:t>,</w:t>
      </w:r>
      <w:r w:rsidRPr="002E3F25">
        <w:rPr>
          <w:rFonts w:ascii="Times New Roman" w:hAnsi="Times New Roman" w:cs="Times New Roman"/>
          <w:sz w:val="28"/>
          <w:szCs w:val="28"/>
        </w:rPr>
        <w:t xml:space="preserve"> как за счет решения внутренних проблем, так и за счет реализации возможностей внешней среды.</w:t>
      </w:r>
    </w:p>
    <w:p w14:paraId="4AC884D0" w14:textId="4A30F8BD"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hAnsi="Times New Roman" w:cs="Times New Roman"/>
          <w:sz w:val="28"/>
          <w:szCs w:val="28"/>
        </w:rPr>
        <w:t xml:space="preserve">Комплексный ответ на вызовы формируется в соответствии с </w:t>
      </w:r>
      <w:r w:rsidRPr="002E3F25">
        <w:rPr>
          <w:rFonts w:ascii="Times New Roman" w:hAnsi="Times New Roman" w:cs="Times New Roman"/>
          <w:bCs/>
          <w:sz w:val="28"/>
          <w:szCs w:val="28"/>
        </w:rPr>
        <w:t>системой целеполагания</w:t>
      </w:r>
      <w:r w:rsidRPr="002E3F25">
        <w:rPr>
          <w:rFonts w:ascii="Times New Roman" w:hAnsi="Times New Roman" w:cs="Times New Roman"/>
          <w:sz w:val="28"/>
          <w:szCs w:val="28"/>
        </w:rPr>
        <w:t xml:space="preserve">, которая на верхнем уровне </w:t>
      </w:r>
      <w:r w:rsidR="00047500" w:rsidRPr="002E3F25">
        <w:rPr>
          <w:rFonts w:ascii="Times New Roman" w:hAnsi="Times New Roman" w:cs="Times New Roman"/>
          <w:sz w:val="28"/>
          <w:szCs w:val="28"/>
        </w:rPr>
        <w:t>формирует</w:t>
      </w:r>
      <w:r w:rsidRPr="002E3F25">
        <w:rPr>
          <w:rFonts w:ascii="Times New Roman" w:hAnsi="Times New Roman" w:cs="Times New Roman"/>
          <w:sz w:val="28"/>
          <w:szCs w:val="28"/>
        </w:rPr>
        <w:t xml:space="preserve"> </w:t>
      </w:r>
      <w:r w:rsidR="00047500" w:rsidRPr="002E3F25">
        <w:rPr>
          <w:rFonts w:ascii="Times New Roman" w:hAnsi="Times New Roman" w:cs="Times New Roman"/>
          <w:bCs/>
          <w:sz w:val="28"/>
          <w:szCs w:val="28"/>
        </w:rPr>
        <w:t>миссию</w:t>
      </w:r>
      <w:r w:rsidRPr="002E3F25">
        <w:rPr>
          <w:rFonts w:ascii="Times New Roman" w:hAnsi="Times New Roman" w:cs="Times New Roman"/>
          <w:bCs/>
          <w:sz w:val="28"/>
          <w:szCs w:val="28"/>
        </w:rPr>
        <w:t xml:space="preserve"> </w:t>
      </w:r>
      <w:r w:rsidR="006346DE" w:rsidRPr="002E3F25">
        <w:rPr>
          <w:rFonts w:ascii="Times New Roman" w:hAnsi="Times New Roman" w:cs="Times New Roman"/>
          <w:bCs/>
          <w:sz w:val="28"/>
          <w:szCs w:val="28"/>
        </w:rPr>
        <w:t>района</w:t>
      </w:r>
      <w:r w:rsidRPr="002E3F25">
        <w:rPr>
          <w:rFonts w:ascii="Times New Roman" w:hAnsi="Times New Roman" w:cs="Times New Roman"/>
          <w:sz w:val="28"/>
          <w:szCs w:val="28"/>
        </w:rPr>
        <w:t>.</w:t>
      </w:r>
    </w:p>
    <w:p w14:paraId="099BF775" w14:textId="657B5F6B" w:rsidR="00177423" w:rsidRPr="002E3F25" w:rsidRDefault="006346DE"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sz w:val="28"/>
          <w:szCs w:val="28"/>
        </w:rPr>
        <w:t>Миссия района</w:t>
      </w:r>
      <w:r w:rsidR="00177423" w:rsidRPr="002E3F25">
        <w:rPr>
          <w:rFonts w:ascii="Times New Roman" w:hAnsi="Times New Roman" w:cs="Times New Roman"/>
          <w:sz w:val="28"/>
          <w:szCs w:val="28"/>
        </w:rPr>
        <w:t xml:space="preserve"> конкретизируется через </w:t>
      </w:r>
      <w:r w:rsidR="00177423" w:rsidRPr="002E3F25">
        <w:rPr>
          <w:rFonts w:ascii="Times New Roman" w:hAnsi="Times New Roman" w:cs="Times New Roman"/>
          <w:bCs/>
          <w:sz w:val="28"/>
          <w:szCs w:val="28"/>
        </w:rPr>
        <w:t xml:space="preserve">систему целей </w:t>
      </w:r>
      <w:r w:rsidR="00177423" w:rsidRPr="002E3F25">
        <w:rPr>
          <w:rFonts w:ascii="Times New Roman" w:hAnsi="Times New Roman" w:cs="Times New Roman"/>
          <w:sz w:val="28"/>
          <w:szCs w:val="28"/>
        </w:rPr>
        <w:t xml:space="preserve">и связанных с ней </w:t>
      </w:r>
      <w:r w:rsidR="00177423" w:rsidRPr="002E3F25">
        <w:rPr>
          <w:rFonts w:ascii="Times New Roman" w:hAnsi="Times New Roman" w:cs="Times New Roman"/>
          <w:bCs/>
          <w:sz w:val="28"/>
          <w:szCs w:val="28"/>
        </w:rPr>
        <w:t xml:space="preserve">индикаторов. В Стратегии </w:t>
      </w:r>
      <w:r w:rsidR="00D43A9C" w:rsidRPr="002E3F25">
        <w:rPr>
          <w:rFonts w:ascii="Times New Roman" w:hAnsi="Times New Roman" w:cs="Times New Roman"/>
          <w:sz w:val="28"/>
          <w:szCs w:val="28"/>
        </w:rPr>
        <w:t xml:space="preserve">Обливского района  </w:t>
      </w:r>
      <w:r w:rsidR="00177423" w:rsidRPr="002E3F25">
        <w:rPr>
          <w:rFonts w:ascii="Times New Roman" w:hAnsi="Times New Roman" w:cs="Times New Roman"/>
          <w:bCs/>
          <w:sz w:val="28"/>
          <w:szCs w:val="28"/>
        </w:rPr>
        <w:t>выделяются два типа целей:</w:t>
      </w:r>
    </w:p>
    <w:p w14:paraId="3F70F974" w14:textId="61F13826" w:rsidR="00177423" w:rsidRPr="002E3F25" w:rsidRDefault="00047500" w:rsidP="001C670F">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2E3F25">
        <w:rPr>
          <w:rFonts w:ascii="Times New Roman" w:hAnsi="Times New Roman" w:cs="Times New Roman"/>
          <w:bCs/>
          <w:sz w:val="28"/>
          <w:szCs w:val="28"/>
        </w:rPr>
        <w:t xml:space="preserve">динамические цели </w:t>
      </w:r>
      <w:r w:rsidR="00177423" w:rsidRPr="002E3F25">
        <w:rPr>
          <w:rFonts w:ascii="Times New Roman" w:hAnsi="Times New Roman" w:cs="Times New Roman"/>
          <w:bCs/>
          <w:sz w:val="28"/>
          <w:szCs w:val="28"/>
        </w:rPr>
        <w:t>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городское пространство) и предусматривают интенсивное количественное позитивное изменение характеризующего его индикатора;</w:t>
      </w:r>
    </w:p>
    <w:p w14:paraId="6C1EA896" w14:textId="777494C6" w:rsidR="00177423" w:rsidRPr="002E3F25" w:rsidRDefault="00177423" w:rsidP="001C670F">
      <w:pPr>
        <w:pStyle w:val="a3"/>
        <w:numPr>
          <w:ilvl w:val="0"/>
          <w:numId w:val="5"/>
        </w:numPr>
        <w:tabs>
          <w:tab w:val="left" w:pos="1134"/>
        </w:tabs>
        <w:autoSpaceDE w:val="0"/>
        <w:autoSpaceDN w:val="0"/>
        <w:adjustRightInd w:val="0"/>
        <w:spacing w:after="0"/>
        <w:ind w:left="0" w:firstLine="709"/>
        <w:jc w:val="both"/>
        <w:rPr>
          <w:rFonts w:ascii="Times New Roman" w:hAnsi="Times New Roman" w:cs="Times New Roman"/>
          <w:bCs/>
          <w:sz w:val="28"/>
          <w:szCs w:val="28"/>
        </w:rPr>
      </w:pPr>
      <w:r w:rsidRPr="002E3F25">
        <w:rPr>
          <w:rFonts w:ascii="Times New Roman" w:hAnsi="Times New Roman" w:cs="Times New Roman"/>
          <w:bCs/>
          <w:sz w:val="28"/>
          <w:szCs w:val="28"/>
        </w:rPr>
        <w:t>структурные цели исходят из интересов устойчивого развития и предусматривают качественное изменение сферы стратегирования: преобразование ее структуры, устранение диспропорций.</w:t>
      </w:r>
    </w:p>
    <w:p w14:paraId="6F366D56" w14:textId="77777777"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sz w:val="28"/>
          <w:szCs w:val="28"/>
        </w:rPr>
        <w:t xml:space="preserve">Вариативность степени достижения целей определяется реализацией различных </w:t>
      </w:r>
      <w:r w:rsidRPr="002E3F25">
        <w:rPr>
          <w:rFonts w:ascii="Times New Roman" w:hAnsi="Times New Roman" w:cs="Times New Roman"/>
          <w:bCs/>
          <w:sz w:val="28"/>
          <w:szCs w:val="28"/>
        </w:rPr>
        <w:t xml:space="preserve">сценариев </w:t>
      </w:r>
      <w:r w:rsidRPr="002E3F25">
        <w:rPr>
          <w:rFonts w:ascii="Times New Roman" w:hAnsi="Times New Roman" w:cs="Times New Roman"/>
          <w:sz w:val="28"/>
          <w:szCs w:val="28"/>
        </w:rPr>
        <w:t xml:space="preserve">и выражается в соответствующих </w:t>
      </w:r>
      <w:r w:rsidRPr="002E3F25">
        <w:rPr>
          <w:rFonts w:ascii="Times New Roman" w:hAnsi="Times New Roman" w:cs="Times New Roman"/>
          <w:bCs/>
          <w:sz w:val="28"/>
          <w:szCs w:val="28"/>
        </w:rPr>
        <w:t>ожидаемых результатах.</w:t>
      </w:r>
    </w:p>
    <w:p w14:paraId="160D7D59" w14:textId="64F3091A"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bCs/>
          <w:sz w:val="28"/>
          <w:szCs w:val="28"/>
        </w:rPr>
        <w:t xml:space="preserve">Механизм реализации </w:t>
      </w:r>
      <w:r w:rsidRPr="002E3F25">
        <w:rPr>
          <w:rFonts w:ascii="Times New Roman" w:hAnsi="Times New Roman" w:cs="Times New Roman"/>
          <w:sz w:val="28"/>
          <w:szCs w:val="28"/>
        </w:rPr>
        <w:t xml:space="preserve">Стратегии </w:t>
      </w:r>
      <w:r w:rsidR="00D43A9C" w:rsidRPr="002E3F25">
        <w:rPr>
          <w:rFonts w:ascii="Times New Roman" w:hAnsi="Times New Roman" w:cs="Times New Roman"/>
          <w:sz w:val="28"/>
          <w:szCs w:val="28"/>
        </w:rPr>
        <w:t xml:space="preserve">Обливского района  </w:t>
      </w:r>
      <w:r w:rsidRPr="002E3F25">
        <w:rPr>
          <w:rFonts w:ascii="Times New Roman" w:hAnsi="Times New Roman" w:cs="Times New Roman"/>
          <w:sz w:val="28"/>
          <w:szCs w:val="28"/>
        </w:rPr>
        <w:t xml:space="preserve">основан на решении приоритетных </w:t>
      </w:r>
      <w:r w:rsidRPr="002E3F25">
        <w:rPr>
          <w:rFonts w:ascii="Times New Roman" w:hAnsi="Times New Roman" w:cs="Times New Roman"/>
          <w:bCs/>
          <w:sz w:val="28"/>
          <w:szCs w:val="28"/>
        </w:rPr>
        <w:t xml:space="preserve">задач </w:t>
      </w:r>
      <w:r w:rsidRPr="002E3F25">
        <w:rPr>
          <w:rFonts w:ascii="Times New Roman" w:hAnsi="Times New Roman" w:cs="Times New Roman"/>
          <w:sz w:val="28"/>
          <w:szCs w:val="28"/>
        </w:rPr>
        <w:t xml:space="preserve">и реализации </w:t>
      </w:r>
      <w:r w:rsidRPr="002E3F25">
        <w:rPr>
          <w:rFonts w:ascii="Times New Roman" w:hAnsi="Times New Roman" w:cs="Times New Roman"/>
          <w:bCs/>
          <w:sz w:val="28"/>
          <w:szCs w:val="28"/>
        </w:rPr>
        <w:t>стратегических проектных инициатив.</w:t>
      </w:r>
    </w:p>
    <w:p w14:paraId="1E8E719C" w14:textId="020E1F51" w:rsidR="00177423"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bCs/>
          <w:sz w:val="28"/>
          <w:szCs w:val="28"/>
        </w:rPr>
      </w:pPr>
      <w:r w:rsidRPr="002E3F25">
        <w:rPr>
          <w:rFonts w:ascii="Times New Roman" w:hAnsi="Times New Roman" w:cs="Times New Roman"/>
          <w:bCs/>
          <w:sz w:val="28"/>
          <w:szCs w:val="28"/>
        </w:rPr>
        <w:lastRenderedPageBreak/>
        <w:t>Приоритетная задача определяется как деятельность, направленная на преодоление ключевых внутренних проблем, которые препятствуют достижени</w:t>
      </w:r>
      <w:r w:rsidR="00DB17EE" w:rsidRPr="002E3F25">
        <w:rPr>
          <w:rFonts w:ascii="Times New Roman" w:hAnsi="Times New Roman" w:cs="Times New Roman"/>
          <w:bCs/>
          <w:sz w:val="28"/>
          <w:szCs w:val="28"/>
        </w:rPr>
        <w:t>ю динамической цели или</w:t>
      </w:r>
      <w:r w:rsidRPr="002E3F25">
        <w:rPr>
          <w:rFonts w:ascii="Times New Roman" w:hAnsi="Times New Roman" w:cs="Times New Roman"/>
          <w:bCs/>
          <w:sz w:val="28"/>
          <w:szCs w:val="28"/>
        </w:rPr>
        <w:t xml:space="preserve"> </w:t>
      </w:r>
      <w:r w:rsidR="00DB17EE" w:rsidRPr="002E3F25">
        <w:rPr>
          <w:rFonts w:ascii="Times New Roman" w:hAnsi="Times New Roman" w:cs="Times New Roman"/>
          <w:bCs/>
          <w:sz w:val="28"/>
          <w:szCs w:val="28"/>
        </w:rPr>
        <w:t>оказывают негативное влияние на неё.</w:t>
      </w:r>
    </w:p>
    <w:p w14:paraId="35C8493F" w14:textId="5248BF05" w:rsidR="00ED4310" w:rsidRPr="002E3F25" w:rsidRDefault="00177423" w:rsidP="00177423">
      <w:pPr>
        <w:tabs>
          <w:tab w:val="left" w:pos="1134"/>
        </w:tabs>
        <w:autoSpaceDE w:val="0"/>
        <w:autoSpaceDN w:val="0"/>
        <w:adjustRightInd w:val="0"/>
        <w:spacing w:after="0"/>
        <w:ind w:firstLine="709"/>
        <w:jc w:val="both"/>
        <w:rPr>
          <w:rFonts w:ascii="Times New Roman" w:hAnsi="Times New Roman" w:cs="Times New Roman"/>
          <w:sz w:val="28"/>
          <w:szCs w:val="28"/>
        </w:rPr>
      </w:pPr>
      <w:r w:rsidRPr="002E3F25">
        <w:rPr>
          <w:rFonts w:ascii="Times New Roman" w:hAnsi="Times New Roman" w:cs="Times New Roman"/>
          <w:bCs/>
          <w:sz w:val="28"/>
          <w:szCs w:val="28"/>
        </w:rPr>
        <w:t xml:space="preserve">Стратегическая проектная инициатива (СПИН) предполагает реализацию потенциала внутренних сильных сторон в рамках ключевых внешних трендов. СПИНы в Стратегии </w:t>
      </w:r>
      <w:r w:rsidR="00D43A9C" w:rsidRPr="002E3F25">
        <w:rPr>
          <w:rFonts w:ascii="Times New Roman" w:hAnsi="Times New Roman" w:cs="Times New Roman"/>
          <w:sz w:val="28"/>
          <w:szCs w:val="28"/>
        </w:rPr>
        <w:t xml:space="preserve">Обливского района  </w:t>
      </w:r>
      <w:r w:rsidRPr="002E3F25">
        <w:rPr>
          <w:rFonts w:ascii="Times New Roman" w:hAnsi="Times New Roman" w:cs="Times New Roman"/>
          <w:bCs/>
          <w:sz w:val="28"/>
          <w:szCs w:val="28"/>
        </w:rPr>
        <w:t xml:space="preserve">сформулированы как идеи </w:t>
      </w:r>
      <w:r w:rsidR="00D43A9C" w:rsidRPr="002E3F25">
        <w:rPr>
          <w:rFonts w:ascii="Times New Roman" w:hAnsi="Times New Roman" w:cs="Times New Roman"/>
          <w:bCs/>
          <w:sz w:val="28"/>
          <w:szCs w:val="28"/>
        </w:rPr>
        <w:t xml:space="preserve">муниципального </w:t>
      </w:r>
      <w:r w:rsidRPr="002E3F25">
        <w:rPr>
          <w:rFonts w:ascii="Times New Roman" w:hAnsi="Times New Roman" w:cs="Times New Roman"/>
          <w:bCs/>
          <w:sz w:val="28"/>
          <w:szCs w:val="28"/>
        </w:rPr>
        <w:t xml:space="preserve">масштаба, консолидирующие </w:t>
      </w:r>
      <w:r w:rsidR="00D43A9C" w:rsidRPr="002E3F25">
        <w:rPr>
          <w:rFonts w:ascii="Times New Roman" w:hAnsi="Times New Roman" w:cs="Times New Roman"/>
          <w:bCs/>
          <w:sz w:val="28"/>
          <w:szCs w:val="28"/>
        </w:rPr>
        <w:t xml:space="preserve">муниципальные </w:t>
      </w:r>
      <w:r w:rsidRPr="002E3F25">
        <w:rPr>
          <w:rFonts w:ascii="Times New Roman" w:hAnsi="Times New Roman" w:cs="Times New Roman"/>
          <w:bCs/>
          <w:sz w:val="28"/>
          <w:szCs w:val="28"/>
        </w:rPr>
        <w:t xml:space="preserve">ресурсы и объединяющие </w:t>
      </w:r>
      <w:proofErr w:type="gramStart"/>
      <w:r w:rsidRPr="002E3F25">
        <w:rPr>
          <w:rFonts w:ascii="Times New Roman" w:hAnsi="Times New Roman" w:cs="Times New Roman"/>
          <w:bCs/>
          <w:sz w:val="28"/>
          <w:szCs w:val="28"/>
        </w:rPr>
        <w:t>основных</w:t>
      </w:r>
      <w:proofErr w:type="gramEnd"/>
      <w:r w:rsidRPr="002E3F25">
        <w:rPr>
          <w:rFonts w:ascii="Times New Roman" w:hAnsi="Times New Roman" w:cs="Times New Roman"/>
          <w:bCs/>
          <w:sz w:val="28"/>
          <w:szCs w:val="28"/>
        </w:rPr>
        <w:t xml:space="preserve"> стейкхолдеров (общество, власть, бизнес) на достижение структурной цели.</w:t>
      </w:r>
      <w:r w:rsidR="00047500" w:rsidRPr="002E3F25">
        <w:rPr>
          <w:rFonts w:ascii="Times New Roman" w:hAnsi="Times New Roman" w:cs="Times New Roman"/>
          <w:bCs/>
          <w:sz w:val="28"/>
          <w:szCs w:val="28"/>
        </w:rPr>
        <w:t xml:space="preserve"> Реализация СПИНов носит трансформационный и мультипликативный эффекты для социально-экономической системы </w:t>
      </w:r>
      <w:r w:rsidR="00D43A9C" w:rsidRPr="002E3F25">
        <w:rPr>
          <w:rFonts w:ascii="Times New Roman" w:hAnsi="Times New Roman" w:cs="Times New Roman"/>
          <w:bCs/>
          <w:sz w:val="28"/>
          <w:szCs w:val="28"/>
        </w:rPr>
        <w:t>района</w:t>
      </w:r>
      <w:r w:rsidR="00DB17EE" w:rsidRPr="002E3F25">
        <w:rPr>
          <w:rFonts w:ascii="Times New Roman" w:hAnsi="Times New Roman" w:cs="Times New Roman"/>
          <w:bCs/>
          <w:sz w:val="28"/>
          <w:szCs w:val="28"/>
        </w:rPr>
        <w:t>.</w:t>
      </w:r>
    </w:p>
    <w:p w14:paraId="5FAECD54" w14:textId="77777777" w:rsidR="00026DD2" w:rsidRPr="0090785B" w:rsidRDefault="00026DD2" w:rsidP="00F560BD">
      <w:pPr>
        <w:spacing w:after="0"/>
        <w:rPr>
          <w:rFonts w:ascii="Times New Roman" w:hAnsi="Times New Roman" w:cs="Times New Roman"/>
          <w:b/>
          <w:color w:val="FF0000"/>
          <w:sz w:val="28"/>
          <w:szCs w:val="28"/>
        </w:rPr>
      </w:pPr>
      <w:r w:rsidRPr="0090785B">
        <w:rPr>
          <w:rFonts w:ascii="Times New Roman" w:hAnsi="Times New Roman" w:cs="Times New Roman"/>
          <w:color w:val="FF0000"/>
        </w:rPr>
        <w:br w:type="page"/>
      </w:r>
    </w:p>
    <w:p w14:paraId="5007E861" w14:textId="354149F9" w:rsidR="00095F2B" w:rsidRPr="002E3F25" w:rsidRDefault="00095F2B" w:rsidP="00F560BD">
      <w:pPr>
        <w:pStyle w:val="1"/>
        <w:numPr>
          <w:ilvl w:val="0"/>
          <w:numId w:val="1"/>
        </w:numPr>
        <w:ind w:left="0" w:firstLine="709"/>
      </w:pPr>
      <w:r w:rsidRPr="002E3F25">
        <w:lastRenderedPageBreak/>
        <w:t>АНАЛИЗ СОСТОЯНИЯ И ПЕРСПЕКТИВ СОЦИАЛЬНО-ЭКОНОМИЧЕСКОГО РАЗВИТИЯ</w:t>
      </w:r>
      <w:r w:rsidR="004B20E9" w:rsidRPr="002E3F25">
        <w:t xml:space="preserve"> </w:t>
      </w:r>
      <w:r w:rsidR="00D43A9C" w:rsidRPr="002E3F25">
        <w:t>ОБЛИВСКОГО РАЙОНА</w:t>
      </w:r>
    </w:p>
    <w:p w14:paraId="5A6ABB69" w14:textId="77777777" w:rsidR="00167B40" w:rsidRPr="002E3F25" w:rsidRDefault="00167B40" w:rsidP="00A6576E">
      <w:pPr>
        <w:pStyle w:val="2"/>
        <w:numPr>
          <w:ilvl w:val="1"/>
          <w:numId w:val="2"/>
        </w:numPr>
      </w:pPr>
      <w:r w:rsidRPr="002E3F25">
        <w:t>Историко-географические сведения</w:t>
      </w:r>
    </w:p>
    <w:p w14:paraId="67F40DAE" w14:textId="18818F0E"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bCs/>
          <w:sz w:val="28"/>
          <w:szCs w:val="28"/>
        </w:rPr>
        <w:t xml:space="preserve">          </w:t>
      </w:r>
      <w:r w:rsidR="00D43A9C" w:rsidRPr="002E3F25">
        <w:rPr>
          <w:rFonts w:ascii="Times New Roman" w:hAnsi="Times New Roman" w:cs="Times New Roman"/>
          <w:bCs/>
          <w:sz w:val="28"/>
          <w:szCs w:val="28"/>
        </w:rPr>
        <w:t>История Обливской насчитывает уже более двух с половиной столетий.</w:t>
      </w:r>
      <w:r w:rsidR="00D43A9C" w:rsidRPr="002E3F25">
        <w:rPr>
          <w:rFonts w:ascii="Times New Roman" w:hAnsi="Times New Roman" w:cs="Times New Roman"/>
          <w:sz w:val="28"/>
          <w:szCs w:val="28"/>
        </w:rPr>
        <w:t> Так, в черновых набросках, собранных историком краеведом Х.И. Поповым указано, что хутор Обливы при реке Чир начал заселяться с </w:t>
      </w:r>
      <w:r w:rsidR="00F721C3" w:rsidRPr="002E3F25">
        <w:rPr>
          <w:rFonts w:ascii="Times New Roman" w:hAnsi="Times New Roman" w:cs="Times New Roman"/>
          <w:bCs/>
          <w:sz w:val="28"/>
          <w:szCs w:val="28"/>
        </w:rPr>
        <w:t>1744 года</w:t>
      </w:r>
      <w:r w:rsidR="00D43A9C" w:rsidRPr="002E3F25">
        <w:rPr>
          <w:rFonts w:ascii="Times New Roman" w:hAnsi="Times New Roman" w:cs="Times New Roman"/>
          <w:sz w:val="28"/>
          <w:szCs w:val="28"/>
        </w:rPr>
        <w:t xml:space="preserve">. С одной стороны его окружала река Чир с другой стороны многочисленные озера. Во время весеннего разлива хутор оказывался отрезанным от суши, и часто затапливался водой. Отсюда и пошло название этого казачьего хутора – Обливы, </w:t>
      </w:r>
      <w:proofErr w:type="gramStart"/>
      <w:r w:rsidR="00D43A9C" w:rsidRPr="002E3F25">
        <w:rPr>
          <w:rFonts w:ascii="Times New Roman" w:hAnsi="Times New Roman" w:cs="Times New Roman"/>
          <w:sz w:val="28"/>
          <w:szCs w:val="28"/>
        </w:rPr>
        <w:t>в последствии</w:t>
      </w:r>
      <w:proofErr w:type="gramEnd"/>
      <w:r w:rsidR="00D43A9C" w:rsidRPr="002E3F25">
        <w:rPr>
          <w:rFonts w:ascii="Times New Roman" w:hAnsi="Times New Roman" w:cs="Times New Roman"/>
          <w:sz w:val="28"/>
          <w:szCs w:val="28"/>
        </w:rPr>
        <w:t xml:space="preserve"> хутор перенесли на более высокое место, но название сохранилось и живет до сих пор.</w:t>
      </w:r>
    </w:p>
    <w:p w14:paraId="433E1CDB" w14:textId="3D59BDD7"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bCs/>
          <w:iCs/>
          <w:sz w:val="28"/>
          <w:szCs w:val="28"/>
        </w:rPr>
        <w:t xml:space="preserve">         </w:t>
      </w:r>
      <w:r w:rsidR="00D43A9C" w:rsidRPr="002E3F25">
        <w:rPr>
          <w:rFonts w:ascii="Times New Roman" w:hAnsi="Times New Roman" w:cs="Times New Roman"/>
          <w:bCs/>
          <w:iCs/>
          <w:sz w:val="28"/>
          <w:szCs w:val="28"/>
        </w:rPr>
        <w:t>Известно, что</w:t>
      </w:r>
      <w:r w:rsidR="002E3F25" w:rsidRPr="002E3F25">
        <w:rPr>
          <w:rFonts w:ascii="Times New Roman" w:hAnsi="Times New Roman" w:cs="Times New Roman"/>
          <w:bCs/>
          <w:i/>
          <w:iCs/>
          <w:sz w:val="28"/>
          <w:szCs w:val="28"/>
        </w:rPr>
        <w:t xml:space="preserve"> </w:t>
      </w:r>
      <w:r w:rsidR="002E3F25" w:rsidRPr="002E3F25">
        <w:rPr>
          <w:rFonts w:ascii="Times New Roman" w:hAnsi="Times New Roman" w:cs="Times New Roman"/>
          <w:sz w:val="28"/>
          <w:szCs w:val="28"/>
        </w:rPr>
        <w:t>в</w:t>
      </w:r>
      <w:r w:rsidR="00D43A9C" w:rsidRPr="002E3F25">
        <w:rPr>
          <w:rFonts w:ascii="Times New Roman" w:hAnsi="Times New Roman" w:cs="Times New Roman"/>
          <w:sz w:val="28"/>
          <w:szCs w:val="28"/>
        </w:rPr>
        <w:t> </w:t>
      </w:r>
      <w:r w:rsidR="00F721C3" w:rsidRPr="002E3F25">
        <w:rPr>
          <w:rFonts w:ascii="Times New Roman" w:hAnsi="Times New Roman" w:cs="Times New Roman"/>
          <w:bCs/>
          <w:sz w:val="28"/>
          <w:szCs w:val="28"/>
        </w:rPr>
        <w:t>1838 г оды</w:t>
      </w:r>
      <w:r w:rsidR="00F721C3" w:rsidRPr="002E3F25">
        <w:rPr>
          <w:rFonts w:ascii="Times New Roman" w:hAnsi="Times New Roman" w:cs="Times New Roman"/>
          <w:b/>
          <w:bCs/>
          <w:sz w:val="28"/>
          <w:szCs w:val="28"/>
        </w:rPr>
        <w:t xml:space="preserve"> </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в хуторе Обливском насчитывалось - 42 двора и около 300 человек.</w:t>
      </w:r>
    </w:p>
    <w:p w14:paraId="0C6D273E" w14:textId="17D5C174" w:rsidR="002E3F25" w:rsidRDefault="00D43A9C"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К </w:t>
      </w:r>
      <w:r w:rsidR="00F721C3" w:rsidRPr="002E3F25">
        <w:rPr>
          <w:rFonts w:ascii="Times New Roman" w:hAnsi="Times New Roman" w:cs="Times New Roman"/>
          <w:bCs/>
          <w:sz w:val="28"/>
          <w:szCs w:val="28"/>
        </w:rPr>
        <w:t>1879 году</w:t>
      </w:r>
      <w:r w:rsidR="00F721C3" w:rsidRPr="002E3F25">
        <w:rPr>
          <w:rFonts w:ascii="Times New Roman" w:hAnsi="Times New Roman" w:cs="Times New Roman"/>
          <w:b/>
          <w:bCs/>
          <w:sz w:val="28"/>
          <w:szCs w:val="28"/>
        </w:rPr>
        <w:t xml:space="preserve"> </w:t>
      </w:r>
      <w:r w:rsidRPr="002E3F25">
        <w:rPr>
          <w:rFonts w:ascii="Times New Roman" w:hAnsi="Times New Roman" w:cs="Times New Roman"/>
          <w:b/>
          <w:bCs/>
          <w:sz w:val="28"/>
          <w:szCs w:val="28"/>
        </w:rPr>
        <w:t> </w:t>
      </w:r>
      <w:r w:rsidRPr="002E3F25">
        <w:rPr>
          <w:rFonts w:ascii="Times New Roman" w:hAnsi="Times New Roman" w:cs="Times New Roman"/>
          <w:sz w:val="28"/>
          <w:szCs w:val="28"/>
        </w:rPr>
        <w:t>число дворов составляет уже 80 и отдельных изб принадлежащих «Иногородним» и не составляющи</w:t>
      </w:r>
      <w:r w:rsidR="002E3F25" w:rsidRPr="002E3F25">
        <w:rPr>
          <w:rFonts w:ascii="Times New Roman" w:hAnsi="Times New Roman" w:cs="Times New Roman"/>
          <w:sz w:val="28"/>
          <w:szCs w:val="28"/>
        </w:rPr>
        <w:t xml:space="preserve">х двора имеется числом около 20. </w:t>
      </w:r>
      <w:r w:rsidRPr="002E3F25">
        <w:rPr>
          <w:rFonts w:ascii="Times New Roman" w:hAnsi="Times New Roman" w:cs="Times New Roman"/>
          <w:sz w:val="28"/>
          <w:szCs w:val="28"/>
        </w:rPr>
        <w:t>В </w:t>
      </w:r>
      <w:r w:rsidRPr="002E3F25">
        <w:rPr>
          <w:rFonts w:ascii="Times New Roman" w:hAnsi="Times New Roman" w:cs="Times New Roman"/>
          <w:bCs/>
          <w:sz w:val="28"/>
          <w:szCs w:val="28"/>
        </w:rPr>
        <w:t>1867-1868 гг.</w:t>
      </w:r>
      <w:r w:rsidRPr="002E3F25">
        <w:rPr>
          <w:rFonts w:ascii="Times New Roman" w:hAnsi="Times New Roman" w:cs="Times New Roman"/>
          <w:b/>
          <w:bCs/>
          <w:sz w:val="28"/>
          <w:szCs w:val="28"/>
        </w:rPr>
        <w:t> </w:t>
      </w:r>
      <w:r w:rsidRPr="002E3F25">
        <w:rPr>
          <w:rFonts w:ascii="Times New Roman" w:hAnsi="Times New Roman" w:cs="Times New Roman"/>
          <w:sz w:val="28"/>
          <w:szCs w:val="28"/>
        </w:rPr>
        <w:t>был построен Молитвенный Дом, на попечении церкви имелось приходское училище, где преподавали закон божий, естествознание, французский и немецкий языки, рукоделие и точные на</w:t>
      </w:r>
      <w:r w:rsidR="002E3F25" w:rsidRPr="002E3F25">
        <w:rPr>
          <w:rFonts w:ascii="Times New Roman" w:hAnsi="Times New Roman" w:cs="Times New Roman"/>
          <w:sz w:val="28"/>
          <w:szCs w:val="28"/>
        </w:rPr>
        <w:t xml:space="preserve">уки. </w:t>
      </w:r>
      <w:r w:rsidR="004E4EE1">
        <w:rPr>
          <w:rFonts w:ascii="Times New Roman" w:hAnsi="Times New Roman" w:cs="Times New Roman"/>
          <w:sz w:val="28"/>
          <w:szCs w:val="28"/>
        </w:rPr>
        <w:t xml:space="preserve">   </w:t>
      </w:r>
      <w:r w:rsidR="002E3F25" w:rsidRPr="002E3F25">
        <w:rPr>
          <w:rFonts w:ascii="Times New Roman" w:hAnsi="Times New Roman" w:cs="Times New Roman"/>
          <w:sz w:val="28"/>
          <w:szCs w:val="28"/>
        </w:rPr>
        <w:t>Там обучались дети казаков.</w:t>
      </w:r>
    </w:p>
    <w:p w14:paraId="59346513" w14:textId="7E6B44BF" w:rsidR="00D43A9C" w:rsidRPr="002E3F25" w:rsidRDefault="002E3F25"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 xml:space="preserve"> </w:t>
      </w:r>
      <w:r w:rsidR="004E4EE1">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1881 году</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в хуторе открывается почтовая станция (из рапорта станичного атамана).</w:t>
      </w:r>
    </w:p>
    <w:p w14:paraId="59928F76" w14:textId="743949C5"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1900 году</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проложена железная дорога со станцией Обливская. Дорогу строил</w:t>
      </w:r>
      <w:r w:rsidR="00F721C3" w:rsidRPr="002E3F25">
        <w:rPr>
          <w:rFonts w:ascii="Times New Roman" w:hAnsi="Times New Roman" w:cs="Times New Roman"/>
          <w:sz w:val="28"/>
          <w:szCs w:val="28"/>
        </w:rPr>
        <w:t>а акционерная компания «ДЮМО» (</w:t>
      </w:r>
      <w:r w:rsidR="00D43A9C" w:rsidRPr="002E3F25">
        <w:rPr>
          <w:rFonts w:ascii="Times New Roman" w:hAnsi="Times New Roman" w:cs="Times New Roman"/>
          <w:sz w:val="28"/>
          <w:szCs w:val="28"/>
        </w:rPr>
        <w:t>Донецко-Юрьев</w:t>
      </w:r>
      <w:r w:rsidR="00F721C3" w:rsidRPr="002E3F25">
        <w:rPr>
          <w:rFonts w:ascii="Times New Roman" w:hAnsi="Times New Roman" w:cs="Times New Roman"/>
          <w:sz w:val="28"/>
          <w:szCs w:val="28"/>
        </w:rPr>
        <w:t>ское металлургическое общество)</w:t>
      </w:r>
      <w:r w:rsidR="00D43A9C" w:rsidRPr="002E3F25">
        <w:rPr>
          <w:rFonts w:ascii="Times New Roman" w:hAnsi="Times New Roman" w:cs="Times New Roman"/>
          <w:sz w:val="28"/>
          <w:szCs w:val="28"/>
        </w:rPr>
        <w:t>,</w:t>
      </w:r>
      <w:r w:rsidR="00F721C3" w:rsidRPr="002E3F25">
        <w:rPr>
          <w:rFonts w:ascii="Times New Roman" w:hAnsi="Times New Roman" w:cs="Times New Roman"/>
          <w:sz w:val="28"/>
          <w:szCs w:val="28"/>
        </w:rPr>
        <w:t xml:space="preserve"> </w:t>
      </w:r>
      <w:r w:rsidR="00D43A9C" w:rsidRPr="002E3F25">
        <w:rPr>
          <w:rFonts w:ascii="Times New Roman" w:hAnsi="Times New Roman" w:cs="Times New Roman"/>
          <w:sz w:val="28"/>
          <w:szCs w:val="28"/>
        </w:rPr>
        <w:t xml:space="preserve">контролировалась англо-бельгийско-французским капиталом. После строительства железной дороги наблюдается увеличение населения хутора. </w:t>
      </w:r>
      <w:proofErr w:type="gramStart"/>
      <w:r w:rsidR="00D43A9C" w:rsidRPr="002E3F25">
        <w:rPr>
          <w:rFonts w:ascii="Times New Roman" w:hAnsi="Times New Roman" w:cs="Times New Roman"/>
          <w:sz w:val="28"/>
          <w:szCs w:val="28"/>
        </w:rPr>
        <w:t>При ж</w:t>
      </w:r>
      <w:proofErr w:type="gramEnd"/>
      <w:r w:rsidR="00D43A9C" w:rsidRPr="002E3F25">
        <w:rPr>
          <w:rFonts w:ascii="Times New Roman" w:hAnsi="Times New Roman" w:cs="Times New Roman"/>
          <w:sz w:val="28"/>
          <w:szCs w:val="28"/>
        </w:rPr>
        <w:t>.д. станции введена должность станционного фельдшера (Н.А.Сташков).</w:t>
      </w:r>
    </w:p>
    <w:p w14:paraId="1E8A4DFA" w14:textId="54D00A78" w:rsid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1902 году </w:t>
      </w:r>
      <w:r w:rsidR="00D43A9C" w:rsidRPr="002E3F25">
        <w:rPr>
          <w:rFonts w:ascii="Times New Roman" w:hAnsi="Times New Roman" w:cs="Times New Roman"/>
          <w:sz w:val="28"/>
          <w:szCs w:val="28"/>
        </w:rPr>
        <w:t>население х</w:t>
      </w:r>
      <w:r w:rsidR="002E3F25" w:rsidRPr="002E3F25">
        <w:rPr>
          <w:rFonts w:ascii="Times New Roman" w:hAnsi="Times New Roman" w:cs="Times New Roman"/>
          <w:sz w:val="28"/>
          <w:szCs w:val="28"/>
        </w:rPr>
        <w:t>утора составляет 1 242 человека</w:t>
      </w:r>
      <w:proofErr w:type="gramStart"/>
      <w:r w:rsidR="002E3F25" w:rsidRPr="002E3F25">
        <w:rPr>
          <w:rFonts w:ascii="Times New Roman" w:hAnsi="Times New Roman" w:cs="Times New Roman"/>
          <w:sz w:val="28"/>
          <w:szCs w:val="28"/>
        </w:rPr>
        <w:t>.</w:t>
      </w:r>
      <w:r w:rsidR="00D43A9C" w:rsidRPr="002E3F25">
        <w:rPr>
          <w:rFonts w:ascii="Times New Roman" w:hAnsi="Times New Roman" w:cs="Times New Roman"/>
          <w:sz w:val="28"/>
          <w:szCs w:val="28"/>
        </w:rPr>
        <w:t>В</w:t>
      </w:r>
      <w:proofErr w:type="gramEnd"/>
      <w:r w:rsidR="00D43A9C" w:rsidRPr="002E3F25">
        <w:rPr>
          <w:rFonts w:ascii="Times New Roman" w:hAnsi="Times New Roman" w:cs="Times New Roman"/>
          <w:sz w:val="28"/>
          <w:szCs w:val="28"/>
        </w:rPr>
        <w:t> </w:t>
      </w:r>
      <w:r w:rsidR="00D43A9C" w:rsidRPr="002E3F25">
        <w:rPr>
          <w:rFonts w:ascii="Times New Roman" w:hAnsi="Times New Roman" w:cs="Times New Roman"/>
          <w:bCs/>
          <w:sz w:val="28"/>
          <w:szCs w:val="28"/>
        </w:rPr>
        <w:t>1903 году </w:t>
      </w:r>
      <w:r w:rsidR="00D43A9C" w:rsidRPr="002E3F25">
        <w:rPr>
          <w:rFonts w:ascii="Times New Roman" w:hAnsi="Times New Roman" w:cs="Times New Roman"/>
          <w:sz w:val="28"/>
          <w:szCs w:val="28"/>
        </w:rPr>
        <w:t>купец Дементьев построил в х. Обливском пекарню и при ней открыл хлебный магазин, к 1918 году в х. Обливском имелось уже 7 хлебных магазинов и лавок.</w:t>
      </w:r>
    </w:p>
    <w:p w14:paraId="4ECCADB6" w14:textId="4C2E79D4"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Cs/>
          <w:sz w:val="28"/>
          <w:szCs w:val="28"/>
        </w:rPr>
        <w:t>1904 году </w:t>
      </w:r>
      <w:r w:rsidR="00D43A9C" w:rsidRPr="002E3F25">
        <w:rPr>
          <w:rFonts w:ascii="Times New Roman" w:hAnsi="Times New Roman" w:cs="Times New Roman"/>
          <w:sz w:val="28"/>
          <w:szCs w:val="28"/>
        </w:rPr>
        <w:t>начинается строительство хлебных амбаров известного купца-хлебопромышленника Парамонова. Согласно описи имущества общества «Е.Т. Парамонов и его сыновья» датированной </w:t>
      </w:r>
      <w:r w:rsidR="00D43A9C" w:rsidRPr="002E3F25">
        <w:rPr>
          <w:rFonts w:ascii="Times New Roman" w:hAnsi="Times New Roman" w:cs="Times New Roman"/>
          <w:bCs/>
          <w:sz w:val="28"/>
          <w:szCs w:val="28"/>
        </w:rPr>
        <w:t>1 августа 1906 года</w:t>
      </w:r>
      <w:r w:rsidR="00D43A9C" w:rsidRPr="002E3F25">
        <w:rPr>
          <w:rFonts w:ascii="Times New Roman" w:hAnsi="Times New Roman" w:cs="Times New Roman"/>
          <w:sz w:val="28"/>
          <w:szCs w:val="28"/>
        </w:rPr>
        <w:t> Парамонов имел в х. Обливском восемь хлебных амбаров, жилой дом деревянный крытый тесом, дом крытый железом, баню деревянную, служебные помещения, пристань.</w:t>
      </w:r>
      <w:r w:rsidR="00D43A9C" w:rsidRPr="002E3F25">
        <w:rPr>
          <w:rFonts w:ascii="Times New Roman" w:hAnsi="Times New Roman" w:cs="Times New Roman"/>
          <w:noProof/>
          <w:sz w:val="28"/>
          <w:szCs w:val="28"/>
          <w:lang w:eastAsia="ru-RU"/>
        </w:rPr>
        <w:drawing>
          <wp:anchor distT="95250" distB="95250" distL="95250" distR="95250" simplePos="0" relativeHeight="251660288" behindDoc="0" locked="0" layoutInCell="1" allowOverlap="0" wp14:anchorId="43FF5CA6" wp14:editId="369216B6">
            <wp:simplePos x="0" y="0"/>
            <wp:positionH relativeFrom="column">
              <wp:align>right</wp:align>
            </wp:positionH>
            <wp:positionV relativeFrom="line">
              <wp:posOffset>0</wp:posOffset>
            </wp:positionV>
            <wp:extent cx="2695575" cy="3009900"/>
            <wp:effectExtent l="0" t="0" r="9525" b="0"/>
            <wp:wrapSquare wrapText="bothSides"/>
            <wp:docPr id="2" name="Рисунок 2" descr="http://www.oblivsk.ru/img/IMG_3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blivsk.ru/img/IMG_35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300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30FBA8" w14:textId="2E04AADC"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43A9C" w:rsidRPr="002E3F25">
        <w:rPr>
          <w:rFonts w:ascii="Times New Roman" w:hAnsi="Times New Roman" w:cs="Times New Roman"/>
          <w:sz w:val="28"/>
          <w:szCs w:val="28"/>
        </w:rPr>
        <w:t>Купец Ефимов Иосиф Ефимович переехав</w:t>
      </w:r>
      <w:proofErr w:type="gramEnd"/>
      <w:r w:rsidR="00D43A9C" w:rsidRPr="002E3F25">
        <w:rPr>
          <w:rFonts w:ascii="Times New Roman" w:hAnsi="Times New Roman" w:cs="Times New Roman"/>
          <w:sz w:val="28"/>
          <w:szCs w:val="28"/>
        </w:rPr>
        <w:t xml:space="preserve"> в Обливскую </w:t>
      </w:r>
      <w:r w:rsidR="00D43A9C" w:rsidRPr="002E3F25">
        <w:rPr>
          <w:rFonts w:ascii="Times New Roman" w:hAnsi="Times New Roman" w:cs="Times New Roman"/>
          <w:b/>
          <w:bCs/>
          <w:sz w:val="28"/>
          <w:szCs w:val="28"/>
        </w:rPr>
        <w:t>1906 году</w:t>
      </w:r>
      <w:r w:rsidR="00D43A9C" w:rsidRPr="002E3F25">
        <w:rPr>
          <w:rFonts w:ascii="Times New Roman" w:hAnsi="Times New Roman" w:cs="Times New Roman"/>
          <w:sz w:val="28"/>
          <w:szCs w:val="28"/>
        </w:rPr>
        <w:t xml:space="preserve"> строит маслозавод и начинает переработку молока и открывает целую сеть магазинов и лавок по всей округе. </w:t>
      </w:r>
      <w:proofErr w:type="gramStart"/>
      <w:r w:rsidR="00D43A9C" w:rsidRPr="002E3F25">
        <w:rPr>
          <w:rFonts w:ascii="Times New Roman" w:hAnsi="Times New Roman" w:cs="Times New Roman"/>
          <w:sz w:val="28"/>
          <w:szCs w:val="28"/>
        </w:rPr>
        <w:t>Расширяя производство в 1916 году начинает строительство кожевенного</w:t>
      </w:r>
      <w:proofErr w:type="gramEnd"/>
      <w:r w:rsidR="00D43A9C" w:rsidRPr="002E3F25">
        <w:rPr>
          <w:rFonts w:ascii="Times New Roman" w:hAnsi="Times New Roman" w:cs="Times New Roman"/>
          <w:sz w:val="28"/>
          <w:szCs w:val="28"/>
        </w:rPr>
        <w:t xml:space="preserve"> завода. Купец Расходов С.Я. держал магазин сельскохозяйственных товаров.</w:t>
      </w:r>
    </w:p>
    <w:p w14:paraId="7B331C04" w14:textId="2BD3E09F" w:rsidR="00D43A9C" w:rsidRPr="002E3F25" w:rsidRDefault="00D43A9C"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На месте хлебных амбаров Парамонова Е.Т. в </w:t>
      </w:r>
      <w:r w:rsidR="00135F44" w:rsidRPr="002E3F25">
        <w:rPr>
          <w:rFonts w:ascii="Times New Roman" w:hAnsi="Times New Roman" w:cs="Times New Roman"/>
          <w:b/>
          <w:bCs/>
          <w:sz w:val="28"/>
          <w:szCs w:val="28"/>
        </w:rPr>
        <w:t xml:space="preserve">1907 - 1914 годах </w:t>
      </w:r>
      <w:r w:rsidRPr="002E3F25">
        <w:rPr>
          <w:rFonts w:ascii="Times New Roman" w:hAnsi="Times New Roman" w:cs="Times New Roman"/>
          <w:b/>
          <w:bCs/>
          <w:sz w:val="28"/>
          <w:szCs w:val="28"/>
        </w:rPr>
        <w:t> </w:t>
      </w:r>
      <w:r w:rsidRPr="002E3F25">
        <w:rPr>
          <w:rFonts w:ascii="Times New Roman" w:hAnsi="Times New Roman" w:cs="Times New Roman"/>
          <w:sz w:val="28"/>
          <w:szCs w:val="28"/>
        </w:rPr>
        <w:t>начинается строительство элеватора, строительство велось на средства Государственного банка.</w:t>
      </w:r>
    </w:p>
    <w:p w14:paraId="4F4BC7C2" w14:textId="041B8288"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w:t>
      </w:r>
      <w:r w:rsidR="00D43A9C" w:rsidRPr="002E3F25">
        <w:rPr>
          <w:rFonts w:ascii="Times New Roman" w:hAnsi="Times New Roman" w:cs="Times New Roman"/>
          <w:b/>
          <w:bCs/>
          <w:sz w:val="28"/>
          <w:szCs w:val="28"/>
        </w:rPr>
        <w:t>1909 г</w:t>
      </w:r>
      <w:r w:rsidR="00135F44" w:rsidRPr="002E3F25">
        <w:rPr>
          <w:rFonts w:ascii="Times New Roman" w:hAnsi="Times New Roman" w:cs="Times New Roman"/>
          <w:b/>
          <w:bCs/>
          <w:sz w:val="28"/>
          <w:szCs w:val="28"/>
        </w:rPr>
        <w:t xml:space="preserve">оду </w:t>
      </w:r>
      <w:r w:rsidR="00D43A9C" w:rsidRPr="002E3F25">
        <w:rPr>
          <w:rFonts w:ascii="Times New Roman" w:hAnsi="Times New Roman" w:cs="Times New Roman"/>
          <w:b/>
          <w:bCs/>
          <w:sz w:val="28"/>
          <w:szCs w:val="28"/>
        </w:rPr>
        <w:t> </w:t>
      </w:r>
      <w:r w:rsidR="00D43A9C" w:rsidRPr="002E3F25">
        <w:rPr>
          <w:rFonts w:ascii="Times New Roman" w:hAnsi="Times New Roman" w:cs="Times New Roman"/>
          <w:sz w:val="28"/>
          <w:szCs w:val="28"/>
        </w:rPr>
        <w:t>учреждено местное отделение телеграфа, которое оборудовано аппаратом Морзе и соединило хутор Обливский станицу Нижнее-Чирскую.</w:t>
      </w:r>
    </w:p>
    <w:p w14:paraId="23A927D4" w14:textId="2E6B4F42"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С </w:t>
      </w:r>
      <w:r w:rsidR="00D43A9C" w:rsidRPr="002E3F25">
        <w:rPr>
          <w:rFonts w:ascii="Times New Roman" w:hAnsi="Times New Roman" w:cs="Times New Roman"/>
          <w:b/>
          <w:bCs/>
          <w:sz w:val="28"/>
          <w:szCs w:val="28"/>
        </w:rPr>
        <w:t>1913 года </w:t>
      </w:r>
      <w:r w:rsidR="00D43A9C" w:rsidRPr="002E3F25">
        <w:rPr>
          <w:rFonts w:ascii="Times New Roman" w:hAnsi="Times New Roman" w:cs="Times New Roman"/>
          <w:sz w:val="28"/>
          <w:szCs w:val="28"/>
        </w:rPr>
        <w:t>при церкви открыта библиотека, в которой находилось 145 томов книг, и несколько позже был открыт книжный магазин; действует приемный покой с земским врачом П.П. Казаковым и фельдшером Н.П. Абрамовым; функционирует отделение Московского купеческого банка.</w:t>
      </w:r>
    </w:p>
    <w:p w14:paraId="2B69AD4F" w14:textId="65CC6520"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С </w:t>
      </w:r>
      <w:r w:rsidR="00D43A9C" w:rsidRPr="002E3F25">
        <w:rPr>
          <w:rFonts w:ascii="Times New Roman" w:hAnsi="Times New Roman" w:cs="Times New Roman"/>
          <w:b/>
          <w:bCs/>
          <w:sz w:val="28"/>
          <w:szCs w:val="28"/>
        </w:rPr>
        <w:t>1914 года </w:t>
      </w:r>
      <w:r w:rsidR="00D43A9C" w:rsidRPr="002E3F25">
        <w:rPr>
          <w:rFonts w:ascii="Times New Roman" w:hAnsi="Times New Roman" w:cs="Times New Roman"/>
          <w:sz w:val="28"/>
          <w:szCs w:val="28"/>
        </w:rPr>
        <w:t>запущено производство кирпичного завода, который находится у реки Чир, глина берется в хуторе Синяпкин. Работает литературно-музыкально-драматический кружок.</w:t>
      </w:r>
    </w:p>
    <w:p w14:paraId="102A7982" w14:textId="40A9E707"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До революции </w:t>
      </w:r>
      <w:r w:rsidR="00D43A9C" w:rsidRPr="002E3F25">
        <w:rPr>
          <w:rFonts w:ascii="Times New Roman" w:hAnsi="Times New Roman" w:cs="Times New Roman"/>
          <w:b/>
          <w:bCs/>
          <w:sz w:val="28"/>
          <w:szCs w:val="28"/>
        </w:rPr>
        <w:t>1917 года </w:t>
      </w:r>
      <w:r w:rsidR="00D43A9C" w:rsidRPr="002E3F25">
        <w:rPr>
          <w:rFonts w:ascii="Times New Roman" w:hAnsi="Times New Roman" w:cs="Times New Roman"/>
          <w:sz w:val="28"/>
          <w:szCs w:val="28"/>
        </w:rPr>
        <w:t xml:space="preserve">территория района входила в состав 2 Донского округа области Войска Донского. Станичными делами заправлял атаман с военным и гражданским помощниками, полицейский пристав, мировой судья. Работали ветеринарный врач, общество взаимного кредита, почтово–телеграфное отделение, паровая мельница. В хуторе Обливском насчитывалось 3 школы из них, </w:t>
      </w:r>
      <w:proofErr w:type="gramStart"/>
      <w:r w:rsidR="00D43A9C" w:rsidRPr="002E3F25">
        <w:rPr>
          <w:rFonts w:ascii="Times New Roman" w:hAnsi="Times New Roman" w:cs="Times New Roman"/>
          <w:sz w:val="28"/>
          <w:szCs w:val="28"/>
        </w:rPr>
        <w:t>церковно-приходская</w:t>
      </w:r>
      <w:proofErr w:type="gramEnd"/>
      <w:r w:rsidR="00D43A9C" w:rsidRPr="002E3F25">
        <w:rPr>
          <w:rFonts w:ascii="Times New Roman" w:hAnsi="Times New Roman" w:cs="Times New Roman"/>
          <w:sz w:val="28"/>
          <w:szCs w:val="28"/>
        </w:rPr>
        <w:t xml:space="preserve"> (2-х годичного обучения), приходская для казачьего населения и частная для иногородних. В каждой школе работал один учитель</w:t>
      </w:r>
      <w:r w:rsidR="002E3F25" w:rsidRPr="002E3F25">
        <w:rPr>
          <w:rFonts w:ascii="Times New Roman" w:hAnsi="Times New Roman" w:cs="Times New Roman"/>
          <w:sz w:val="28"/>
          <w:szCs w:val="28"/>
        </w:rPr>
        <w:t>.</w:t>
      </w:r>
    </w:p>
    <w:p w14:paraId="4884207B" w14:textId="6D5067C5"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43A9C" w:rsidRPr="002E3F25">
        <w:rPr>
          <w:rFonts w:ascii="Times New Roman" w:hAnsi="Times New Roman" w:cs="Times New Roman"/>
          <w:sz w:val="28"/>
          <w:szCs w:val="28"/>
        </w:rPr>
        <w:t>До образования Обливского района существовала Обливская волость, которая была включена</w:t>
      </w:r>
      <w:r w:rsidR="002E3F25" w:rsidRPr="002E3F25">
        <w:rPr>
          <w:rFonts w:ascii="Times New Roman" w:hAnsi="Times New Roman" w:cs="Times New Roman"/>
          <w:sz w:val="28"/>
          <w:szCs w:val="28"/>
        </w:rPr>
        <w:t xml:space="preserve"> в состав 2-го Донского Округа. </w:t>
      </w:r>
      <w:r w:rsidR="00D43A9C" w:rsidRPr="002E3F25">
        <w:rPr>
          <w:rFonts w:ascii="Times New Roman" w:hAnsi="Times New Roman" w:cs="Times New Roman"/>
          <w:sz w:val="28"/>
          <w:szCs w:val="28"/>
        </w:rPr>
        <w:t xml:space="preserve"> Обливский район был образован в </w:t>
      </w:r>
      <w:r w:rsidR="00D43A9C" w:rsidRPr="002E3F25">
        <w:rPr>
          <w:rFonts w:ascii="Times New Roman" w:hAnsi="Times New Roman" w:cs="Times New Roman"/>
          <w:b/>
          <w:bCs/>
          <w:sz w:val="28"/>
          <w:szCs w:val="28"/>
        </w:rPr>
        <w:t>1924 году</w:t>
      </w:r>
      <w:r w:rsidR="00D43A9C" w:rsidRPr="002E3F25">
        <w:rPr>
          <w:rFonts w:ascii="Times New Roman" w:hAnsi="Times New Roman" w:cs="Times New Roman"/>
          <w:sz w:val="28"/>
          <w:szCs w:val="28"/>
        </w:rPr>
        <w:t>.</w:t>
      </w:r>
    </w:p>
    <w:p w14:paraId="0FDEE7A0" w14:textId="5110D820"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3A9C" w:rsidRPr="002E3F25">
        <w:rPr>
          <w:rFonts w:ascii="Times New Roman" w:hAnsi="Times New Roman" w:cs="Times New Roman"/>
          <w:sz w:val="28"/>
          <w:szCs w:val="28"/>
        </w:rPr>
        <w:t>В сентябре </w:t>
      </w:r>
      <w:r w:rsidR="00D43A9C" w:rsidRPr="002E3F25">
        <w:rPr>
          <w:rFonts w:ascii="Times New Roman" w:hAnsi="Times New Roman" w:cs="Times New Roman"/>
          <w:b/>
          <w:bCs/>
          <w:sz w:val="28"/>
          <w:szCs w:val="28"/>
        </w:rPr>
        <w:t>1937 года </w:t>
      </w:r>
      <w:r w:rsidR="00D43A9C" w:rsidRPr="002E3F25">
        <w:rPr>
          <w:rFonts w:ascii="Times New Roman" w:hAnsi="Times New Roman" w:cs="Times New Roman"/>
          <w:sz w:val="28"/>
          <w:szCs w:val="28"/>
        </w:rPr>
        <w:t>в связи с образованием Ростовской области Обливский район вошел в ее состав.</w:t>
      </w:r>
    </w:p>
    <w:p w14:paraId="120EB3DD" w14:textId="0E4022A3" w:rsidR="00D43A9C" w:rsidRPr="002E3F25" w:rsidRDefault="004E4EE1" w:rsidP="002E3F25">
      <w:pPr>
        <w:spacing w:after="0"/>
        <w:jc w:val="both"/>
        <w:rPr>
          <w:rFonts w:ascii="Times New Roman" w:hAnsi="Times New Roman" w:cs="Times New Roman"/>
          <w:sz w:val="28"/>
          <w:szCs w:val="28"/>
        </w:rPr>
      </w:pPr>
      <w:r>
        <w:rPr>
          <w:rFonts w:ascii="Times New Roman" w:hAnsi="Times New Roman" w:cs="Times New Roman"/>
          <w:b/>
          <w:bCs/>
          <w:sz w:val="28"/>
          <w:szCs w:val="28"/>
        </w:rPr>
        <w:t xml:space="preserve">          </w:t>
      </w:r>
      <w:r w:rsidR="00D43A9C" w:rsidRPr="002E3F25">
        <w:rPr>
          <w:rFonts w:ascii="Times New Roman" w:hAnsi="Times New Roman" w:cs="Times New Roman"/>
          <w:b/>
          <w:bCs/>
          <w:sz w:val="28"/>
          <w:szCs w:val="28"/>
        </w:rPr>
        <w:t>15 мая 1943 года </w:t>
      </w:r>
      <w:r w:rsidR="00D43A9C" w:rsidRPr="002E3F25">
        <w:rPr>
          <w:rFonts w:ascii="Times New Roman" w:hAnsi="Times New Roman" w:cs="Times New Roman"/>
          <w:sz w:val="28"/>
          <w:szCs w:val="28"/>
        </w:rPr>
        <w:t xml:space="preserve">был открыт кирпичный завод и гончарный цех. </w:t>
      </w:r>
    </w:p>
    <w:p w14:paraId="2975EBAF" w14:textId="15CA22C0" w:rsidR="00D43A9C" w:rsidRDefault="00D43A9C" w:rsidP="002E3F25">
      <w:pPr>
        <w:spacing w:after="0"/>
        <w:jc w:val="both"/>
        <w:rPr>
          <w:rFonts w:ascii="Times New Roman" w:hAnsi="Times New Roman" w:cs="Times New Roman"/>
          <w:sz w:val="28"/>
          <w:szCs w:val="28"/>
        </w:rPr>
      </w:pPr>
      <w:r w:rsidRPr="002E3F25">
        <w:rPr>
          <w:rFonts w:ascii="Times New Roman" w:hAnsi="Times New Roman" w:cs="Times New Roman"/>
          <w:sz w:val="28"/>
          <w:szCs w:val="28"/>
        </w:rPr>
        <w:t>В </w:t>
      </w:r>
      <w:r w:rsidRPr="002E3F25">
        <w:rPr>
          <w:rFonts w:ascii="Times New Roman" w:hAnsi="Times New Roman" w:cs="Times New Roman"/>
          <w:b/>
          <w:bCs/>
          <w:sz w:val="28"/>
          <w:szCs w:val="28"/>
        </w:rPr>
        <w:t>1962 году </w:t>
      </w:r>
      <w:r w:rsidRPr="002E3F25">
        <w:rPr>
          <w:rFonts w:ascii="Times New Roman" w:hAnsi="Times New Roman" w:cs="Times New Roman"/>
          <w:sz w:val="28"/>
          <w:szCs w:val="28"/>
        </w:rPr>
        <w:t>заложен парк, тополиная роща у реки Чир (роща Козлова) В </w:t>
      </w:r>
      <w:r w:rsidRPr="002E3F25">
        <w:rPr>
          <w:rFonts w:ascii="Times New Roman" w:hAnsi="Times New Roman" w:cs="Times New Roman"/>
          <w:b/>
          <w:bCs/>
          <w:sz w:val="28"/>
          <w:szCs w:val="28"/>
        </w:rPr>
        <w:t>1990 году </w:t>
      </w:r>
      <w:r w:rsidRPr="002E3F25">
        <w:rPr>
          <w:rFonts w:ascii="Times New Roman" w:hAnsi="Times New Roman" w:cs="Times New Roman"/>
          <w:sz w:val="28"/>
          <w:szCs w:val="28"/>
        </w:rPr>
        <w:t>произошло разукрупнение Обливского района за счет выделения территории Советского района.</w:t>
      </w:r>
    </w:p>
    <w:p w14:paraId="3B089CAA" w14:textId="77777777" w:rsidR="002E3F25" w:rsidRDefault="002E3F25" w:rsidP="002E3F25">
      <w:pPr>
        <w:spacing w:after="0" w:line="240" w:lineRule="auto"/>
        <w:jc w:val="both"/>
        <w:rPr>
          <w:rFonts w:ascii="Times New Roman" w:hAnsi="Times New Roman" w:cs="Times New Roman"/>
          <w:sz w:val="28"/>
          <w:szCs w:val="28"/>
        </w:rPr>
      </w:pPr>
    </w:p>
    <w:p w14:paraId="546EF435" w14:textId="77777777" w:rsidR="002E3F25" w:rsidRDefault="002E3F25" w:rsidP="002E3F25">
      <w:pPr>
        <w:spacing w:after="0" w:line="240" w:lineRule="auto"/>
        <w:jc w:val="both"/>
        <w:rPr>
          <w:rFonts w:ascii="Times New Roman" w:hAnsi="Times New Roman" w:cs="Times New Roman"/>
          <w:sz w:val="28"/>
          <w:szCs w:val="28"/>
        </w:rPr>
      </w:pPr>
    </w:p>
    <w:p w14:paraId="769E108C" w14:textId="77777777" w:rsidR="002E3F25" w:rsidRDefault="002E3F25" w:rsidP="002E3F25">
      <w:pPr>
        <w:spacing w:after="0" w:line="240" w:lineRule="auto"/>
        <w:jc w:val="both"/>
        <w:rPr>
          <w:rFonts w:ascii="Times New Roman" w:hAnsi="Times New Roman" w:cs="Times New Roman"/>
          <w:sz w:val="28"/>
          <w:szCs w:val="28"/>
        </w:rPr>
      </w:pPr>
    </w:p>
    <w:p w14:paraId="28EDB928" w14:textId="77777777" w:rsidR="002E3F25" w:rsidRDefault="002E3F25" w:rsidP="002E3F25">
      <w:pPr>
        <w:spacing w:after="0" w:line="240" w:lineRule="auto"/>
        <w:jc w:val="both"/>
        <w:rPr>
          <w:rFonts w:ascii="Times New Roman" w:hAnsi="Times New Roman" w:cs="Times New Roman"/>
          <w:sz w:val="28"/>
          <w:szCs w:val="28"/>
        </w:rPr>
      </w:pPr>
    </w:p>
    <w:p w14:paraId="42E4F565" w14:textId="77777777" w:rsidR="002E3F25" w:rsidRDefault="002E3F25" w:rsidP="002E3F25">
      <w:pPr>
        <w:spacing w:after="0" w:line="240" w:lineRule="auto"/>
        <w:jc w:val="both"/>
        <w:rPr>
          <w:rFonts w:ascii="Times New Roman" w:hAnsi="Times New Roman" w:cs="Times New Roman"/>
          <w:sz w:val="28"/>
          <w:szCs w:val="28"/>
        </w:rPr>
      </w:pPr>
    </w:p>
    <w:p w14:paraId="64A6F091" w14:textId="77777777" w:rsidR="002E3F25" w:rsidRDefault="002E3F25" w:rsidP="002E3F25">
      <w:pPr>
        <w:spacing w:after="0" w:line="240" w:lineRule="auto"/>
        <w:jc w:val="both"/>
        <w:rPr>
          <w:rFonts w:ascii="Times New Roman" w:hAnsi="Times New Roman" w:cs="Times New Roman"/>
          <w:sz w:val="28"/>
          <w:szCs w:val="28"/>
        </w:rPr>
      </w:pPr>
    </w:p>
    <w:p w14:paraId="7367D273" w14:textId="77777777" w:rsidR="002E3F25" w:rsidRDefault="002E3F25" w:rsidP="002E3F25">
      <w:pPr>
        <w:spacing w:after="0" w:line="240" w:lineRule="auto"/>
        <w:jc w:val="both"/>
        <w:rPr>
          <w:rFonts w:ascii="Times New Roman" w:hAnsi="Times New Roman" w:cs="Times New Roman"/>
          <w:sz w:val="28"/>
          <w:szCs w:val="28"/>
        </w:rPr>
      </w:pPr>
    </w:p>
    <w:p w14:paraId="71017591" w14:textId="77777777" w:rsidR="002E3F25" w:rsidRDefault="002E3F25" w:rsidP="002E3F25">
      <w:pPr>
        <w:spacing w:after="0" w:line="240" w:lineRule="auto"/>
        <w:jc w:val="both"/>
        <w:rPr>
          <w:rFonts w:ascii="Times New Roman" w:hAnsi="Times New Roman" w:cs="Times New Roman"/>
          <w:sz w:val="28"/>
          <w:szCs w:val="28"/>
        </w:rPr>
      </w:pPr>
    </w:p>
    <w:p w14:paraId="60083C2D" w14:textId="77777777" w:rsidR="002E3F25" w:rsidRDefault="002E3F25" w:rsidP="002E3F25">
      <w:pPr>
        <w:spacing w:after="0" w:line="240" w:lineRule="auto"/>
        <w:jc w:val="both"/>
        <w:rPr>
          <w:rFonts w:ascii="Times New Roman" w:hAnsi="Times New Roman" w:cs="Times New Roman"/>
          <w:sz w:val="28"/>
          <w:szCs w:val="28"/>
        </w:rPr>
      </w:pPr>
    </w:p>
    <w:p w14:paraId="36F977F8" w14:textId="77777777" w:rsidR="002E3F25" w:rsidRDefault="002E3F25" w:rsidP="002E3F25">
      <w:pPr>
        <w:spacing w:after="0" w:line="240" w:lineRule="auto"/>
        <w:jc w:val="both"/>
        <w:rPr>
          <w:rFonts w:ascii="Times New Roman" w:hAnsi="Times New Roman" w:cs="Times New Roman"/>
          <w:sz w:val="28"/>
          <w:szCs w:val="28"/>
        </w:rPr>
      </w:pPr>
    </w:p>
    <w:p w14:paraId="1B7C34F8" w14:textId="77777777" w:rsidR="002E3F25" w:rsidRDefault="002E3F25" w:rsidP="002E3F25">
      <w:pPr>
        <w:spacing w:after="0" w:line="240" w:lineRule="auto"/>
        <w:jc w:val="both"/>
        <w:rPr>
          <w:rFonts w:ascii="Times New Roman" w:hAnsi="Times New Roman" w:cs="Times New Roman"/>
          <w:sz w:val="28"/>
          <w:szCs w:val="28"/>
        </w:rPr>
      </w:pPr>
    </w:p>
    <w:p w14:paraId="0708D9B3" w14:textId="77777777" w:rsidR="002E3F25" w:rsidRDefault="002E3F25" w:rsidP="002E3F25">
      <w:pPr>
        <w:spacing w:after="0" w:line="240" w:lineRule="auto"/>
        <w:jc w:val="both"/>
        <w:rPr>
          <w:rFonts w:ascii="Times New Roman" w:hAnsi="Times New Roman" w:cs="Times New Roman"/>
          <w:sz w:val="28"/>
          <w:szCs w:val="28"/>
        </w:rPr>
      </w:pPr>
    </w:p>
    <w:p w14:paraId="79946611" w14:textId="77777777" w:rsidR="002E3F25" w:rsidRDefault="002E3F25" w:rsidP="002E3F25">
      <w:pPr>
        <w:spacing w:after="0" w:line="240" w:lineRule="auto"/>
        <w:jc w:val="both"/>
        <w:rPr>
          <w:rFonts w:ascii="Times New Roman" w:hAnsi="Times New Roman" w:cs="Times New Roman"/>
          <w:sz w:val="28"/>
          <w:szCs w:val="28"/>
        </w:rPr>
      </w:pPr>
    </w:p>
    <w:p w14:paraId="4D1C834D" w14:textId="77777777" w:rsidR="002E3F25" w:rsidRDefault="002E3F25" w:rsidP="002E3F25">
      <w:pPr>
        <w:spacing w:after="0" w:line="240" w:lineRule="auto"/>
        <w:jc w:val="both"/>
        <w:rPr>
          <w:rFonts w:ascii="Times New Roman" w:hAnsi="Times New Roman" w:cs="Times New Roman"/>
          <w:sz w:val="28"/>
          <w:szCs w:val="28"/>
        </w:rPr>
      </w:pPr>
    </w:p>
    <w:p w14:paraId="59E5F4D1" w14:textId="77777777" w:rsidR="002E3F25" w:rsidRDefault="002E3F25" w:rsidP="002E3F25">
      <w:pPr>
        <w:spacing w:after="0" w:line="240" w:lineRule="auto"/>
        <w:jc w:val="both"/>
        <w:rPr>
          <w:rFonts w:ascii="Times New Roman" w:hAnsi="Times New Roman" w:cs="Times New Roman"/>
          <w:sz w:val="28"/>
          <w:szCs w:val="28"/>
        </w:rPr>
      </w:pPr>
    </w:p>
    <w:p w14:paraId="65EDD994" w14:textId="77777777" w:rsidR="002E3F25" w:rsidRDefault="002E3F25" w:rsidP="002E3F25">
      <w:pPr>
        <w:spacing w:after="0" w:line="240" w:lineRule="auto"/>
        <w:jc w:val="both"/>
        <w:rPr>
          <w:rFonts w:ascii="Times New Roman" w:hAnsi="Times New Roman" w:cs="Times New Roman"/>
          <w:sz w:val="28"/>
          <w:szCs w:val="28"/>
        </w:rPr>
      </w:pPr>
    </w:p>
    <w:p w14:paraId="70C0F2EE" w14:textId="77777777" w:rsidR="002E3F25" w:rsidRDefault="002E3F25" w:rsidP="002E3F25">
      <w:pPr>
        <w:spacing w:after="0" w:line="240" w:lineRule="auto"/>
        <w:jc w:val="both"/>
        <w:rPr>
          <w:rFonts w:ascii="Times New Roman" w:hAnsi="Times New Roman" w:cs="Times New Roman"/>
          <w:sz w:val="28"/>
          <w:szCs w:val="28"/>
        </w:rPr>
      </w:pPr>
    </w:p>
    <w:p w14:paraId="35349171" w14:textId="77777777" w:rsidR="002E3F25" w:rsidRDefault="002E3F25" w:rsidP="002E3F25">
      <w:pPr>
        <w:spacing w:after="0" w:line="240" w:lineRule="auto"/>
        <w:jc w:val="both"/>
        <w:rPr>
          <w:rFonts w:ascii="Times New Roman" w:hAnsi="Times New Roman" w:cs="Times New Roman"/>
          <w:sz w:val="28"/>
          <w:szCs w:val="28"/>
        </w:rPr>
      </w:pPr>
    </w:p>
    <w:p w14:paraId="3CBC74FE" w14:textId="77777777" w:rsidR="002E3F25" w:rsidRDefault="002E3F25" w:rsidP="002E3F25">
      <w:pPr>
        <w:spacing w:after="0" w:line="240" w:lineRule="auto"/>
        <w:jc w:val="both"/>
        <w:rPr>
          <w:rFonts w:ascii="Times New Roman" w:hAnsi="Times New Roman" w:cs="Times New Roman"/>
          <w:sz w:val="28"/>
          <w:szCs w:val="28"/>
        </w:rPr>
      </w:pPr>
    </w:p>
    <w:p w14:paraId="24E0FF0E" w14:textId="77777777" w:rsidR="002E3F25" w:rsidRDefault="002E3F25" w:rsidP="002E3F25">
      <w:pPr>
        <w:spacing w:after="0" w:line="240" w:lineRule="auto"/>
        <w:jc w:val="both"/>
        <w:rPr>
          <w:rFonts w:ascii="Times New Roman" w:hAnsi="Times New Roman" w:cs="Times New Roman"/>
          <w:sz w:val="28"/>
          <w:szCs w:val="28"/>
        </w:rPr>
      </w:pPr>
    </w:p>
    <w:p w14:paraId="66A57A33" w14:textId="77777777" w:rsidR="002E3F25" w:rsidRDefault="002E3F25" w:rsidP="002E3F25">
      <w:pPr>
        <w:spacing w:after="0" w:line="240" w:lineRule="auto"/>
        <w:jc w:val="both"/>
        <w:rPr>
          <w:rFonts w:ascii="Times New Roman" w:hAnsi="Times New Roman" w:cs="Times New Roman"/>
          <w:sz w:val="28"/>
          <w:szCs w:val="28"/>
        </w:rPr>
      </w:pPr>
    </w:p>
    <w:p w14:paraId="754DE69E" w14:textId="77777777" w:rsidR="002E3F25" w:rsidRDefault="002E3F25" w:rsidP="002E3F25">
      <w:pPr>
        <w:spacing w:after="0" w:line="240" w:lineRule="auto"/>
        <w:jc w:val="both"/>
        <w:rPr>
          <w:rFonts w:ascii="Times New Roman" w:hAnsi="Times New Roman" w:cs="Times New Roman"/>
          <w:sz w:val="28"/>
          <w:szCs w:val="28"/>
        </w:rPr>
      </w:pPr>
    </w:p>
    <w:p w14:paraId="48953169" w14:textId="77777777" w:rsidR="002E3F25" w:rsidRDefault="002E3F25" w:rsidP="002E3F25">
      <w:pPr>
        <w:spacing w:after="0" w:line="240" w:lineRule="auto"/>
        <w:jc w:val="both"/>
        <w:rPr>
          <w:rFonts w:ascii="Times New Roman" w:hAnsi="Times New Roman" w:cs="Times New Roman"/>
          <w:sz w:val="28"/>
          <w:szCs w:val="28"/>
        </w:rPr>
      </w:pPr>
    </w:p>
    <w:p w14:paraId="1E956648" w14:textId="77777777" w:rsidR="002E3F25" w:rsidRDefault="002E3F25" w:rsidP="002E3F25">
      <w:pPr>
        <w:spacing w:after="0" w:line="240" w:lineRule="auto"/>
        <w:jc w:val="both"/>
        <w:rPr>
          <w:rFonts w:ascii="Times New Roman" w:hAnsi="Times New Roman" w:cs="Times New Roman"/>
          <w:sz w:val="28"/>
          <w:szCs w:val="28"/>
        </w:rPr>
      </w:pPr>
    </w:p>
    <w:p w14:paraId="6481A987" w14:textId="77777777" w:rsidR="002E3F25" w:rsidRDefault="002E3F25" w:rsidP="002E3F25">
      <w:pPr>
        <w:spacing w:after="0" w:line="240" w:lineRule="auto"/>
        <w:jc w:val="both"/>
        <w:rPr>
          <w:rFonts w:ascii="Times New Roman" w:hAnsi="Times New Roman" w:cs="Times New Roman"/>
          <w:sz w:val="28"/>
          <w:szCs w:val="28"/>
        </w:rPr>
      </w:pPr>
    </w:p>
    <w:p w14:paraId="5D5183EC" w14:textId="77777777" w:rsidR="002E3F25" w:rsidRDefault="002E3F25" w:rsidP="002E3F25">
      <w:pPr>
        <w:spacing w:after="0" w:line="240" w:lineRule="auto"/>
        <w:jc w:val="both"/>
        <w:rPr>
          <w:rFonts w:ascii="Times New Roman" w:hAnsi="Times New Roman" w:cs="Times New Roman"/>
          <w:sz w:val="28"/>
          <w:szCs w:val="28"/>
        </w:rPr>
      </w:pPr>
    </w:p>
    <w:p w14:paraId="1B3ED372" w14:textId="77777777" w:rsidR="002E3F25" w:rsidRDefault="002E3F25" w:rsidP="002E3F25">
      <w:pPr>
        <w:spacing w:after="0" w:line="240" w:lineRule="auto"/>
        <w:jc w:val="both"/>
        <w:rPr>
          <w:rFonts w:ascii="Times New Roman" w:hAnsi="Times New Roman" w:cs="Times New Roman"/>
          <w:sz w:val="28"/>
          <w:szCs w:val="28"/>
        </w:rPr>
      </w:pPr>
    </w:p>
    <w:p w14:paraId="544286AB" w14:textId="77777777" w:rsidR="002E3F25" w:rsidRDefault="002E3F25" w:rsidP="002E3F25">
      <w:pPr>
        <w:spacing w:after="0" w:line="240" w:lineRule="auto"/>
        <w:jc w:val="both"/>
        <w:rPr>
          <w:rFonts w:ascii="Times New Roman" w:hAnsi="Times New Roman" w:cs="Times New Roman"/>
          <w:sz w:val="28"/>
          <w:szCs w:val="28"/>
        </w:rPr>
      </w:pPr>
    </w:p>
    <w:p w14:paraId="17352830" w14:textId="77777777" w:rsidR="002E3F25" w:rsidRDefault="002E3F25" w:rsidP="002E3F25">
      <w:pPr>
        <w:spacing w:after="0" w:line="240" w:lineRule="auto"/>
        <w:jc w:val="both"/>
        <w:rPr>
          <w:rFonts w:ascii="Times New Roman" w:hAnsi="Times New Roman" w:cs="Times New Roman"/>
          <w:sz w:val="28"/>
          <w:szCs w:val="28"/>
        </w:rPr>
      </w:pPr>
    </w:p>
    <w:p w14:paraId="6D5379A6" w14:textId="77777777" w:rsidR="002E3F25" w:rsidRDefault="002E3F25" w:rsidP="002E3F25">
      <w:pPr>
        <w:spacing w:after="0" w:line="240" w:lineRule="auto"/>
        <w:jc w:val="both"/>
        <w:rPr>
          <w:rFonts w:ascii="Times New Roman" w:hAnsi="Times New Roman" w:cs="Times New Roman"/>
          <w:sz w:val="28"/>
          <w:szCs w:val="28"/>
        </w:rPr>
      </w:pPr>
    </w:p>
    <w:p w14:paraId="366EC8B2" w14:textId="77777777" w:rsidR="002E3F25" w:rsidRDefault="002E3F25" w:rsidP="002E3F25">
      <w:pPr>
        <w:spacing w:after="0" w:line="240" w:lineRule="auto"/>
        <w:jc w:val="both"/>
        <w:rPr>
          <w:rFonts w:ascii="Times New Roman" w:hAnsi="Times New Roman" w:cs="Times New Roman"/>
          <w:sz w:val="28"/>
          <w:szCs w:val="28"/>
        </w:rPr>
      </w:pPr>
    </w:p>
    <w:p w14:paraId="53162403" w14:textId="77777777" w:rsidR="002E3F25" w:rsidRDefault="002E3F25" w:rsidP="002E3F25">
      <w:pPr>
        <w:spacing w:after="0" w:line="240" w:lineRule="auto"/>
        <w:jc w:val="both"/>
        <w:rPr>
          <w:rFonts w:ascii="Times New Roman" w:hAnsi="Times New Roman" w:cs="Times New Roman"/>
          <w:sz w:val="28"/>
          <w:szCs w:val="28"/>
        </w:rPr>
      </w:pPr>
    </w:p>
    <w:p w14:paraId="13706EA5" w14:textId="77777777" w:rsidR="002E3F25" w:rsidRDefault="002E3F25" w:rsidP="002E3F25">
      <w:pPr>
        <w:spacing w:after="0" w:line="240" w:lineRule="auto"/>
        <w:jc w:val="both"/>
        <w:rPr>
          <w:rFonts w:ascii="Times New Roman" w:hAnsi="Times New Roman" w:cs="Times New Roman"/>
          <w:sz w:val="28"/>
          <w:szCs w:val="28"/>
        </w:rPr>
      </w:pPr>
    </w:p>
    <w:p w14:paraId="5B516477" w14:textId="77777777" w:rsidR="002E3F25" w:rsidRDefault="002E3F25" w:rsidP="002E3F25">
      <w:pPr>
        <w:spacing w:after="0" w:line="240" w:lineRule="auto"/>
        <w:jc w:val="both"/>
        <w:rPr>
          <w:rFonts w:ascii="Times New Roman" w:hAnsi="Times New Roman" w:cs="Times New Roman"/>
          <w:sz w:val="28"/>
          <w:szCs w:val="28"/>
        </w:rPr>
      </w:pPr>
    </w:p>
    <w:p w14:paraId="633B289F" w14:textId="755F1A14" w:rsidR="00167B40" w:rsidRPr="0067582F" w:rsidRDefault="00167B40" w:rsidP="00A6576E">
      <w:pPr>
        <w:pStyle w:val="2"/>
        <w:numPr>
          <w:ilvl w:val="1"/>
          <w:numId w:val="2"/>
        </w:numPr>
      </w:pPr>
      <w:r w:rsidRPr="0067582F">
        <w:lastRenderedPageBreak/>
        <w:t xml:space="preserve">Основные показатели социально-экономического развития </w:t>
      </w:r>
      <w:r w:rsidR="00135F44" w:rsidRPr="0067582F">
        <w:t>Обливского района</w:t>
      </w:r>
      <w:r w:rsidR="004B20E9" w:rsidRPr="0067582F">
        <w:t xml:space="preserve"> </w:t>
      </w:r>
      <w:r w:rsidR="006C76B4" w:rsidRPr="0067582F">
        <w:t>в</w:t>
      </w:r>
      <w:r w:rsidRPr="0067582F">
        <w:t xml:space="preserve"> 2011-2017 гг.</w:t>
      </w:r>
    </w:p>
    <w:p w14:paraId="76928DED" w14:textId="06EFD1C5" w:rsidR="00D771CC" w:rsidRPr="0067582F" w:rsidRDefault="003736B1" w:rsidP="00D771CC">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Ч</w:t>
      </w:r>
      <w:r w:rsidR="00D771CC" w:rsidRPr="0067582F">
        <w:rPr>
          <w:rFonts w:ascii="Times New Roman" w:hAnsi="Times New Roman" w:cs="Times New Roman"/>
          <w:sz w:val="28"/>
          <w:szCs w:val="28"/>
        </w:rPr>
        <w:t>исленность населения</w:t>
      </w:r>
      <w:r w:rsidR="00EE03B6" w:rsidRPr="0067582F">
        <w:rPr>
          <w:rFonts w:ascii="Times New Roman" w:hAnsi="Times New Roman" w:cs="Times New Roman"/>
          <w:sz w:val="28"/>
          <w:szCs w:val="28"/>
        </w:rPr>
        <w:t xml:space="preserve"> – важнейший </w:t>
      </w:r>
      <w:r w:rsidRPr="0067582F">
        <w:rPr>
          <w:rFonts w:ascii="Times New Roman" w:hAnsi="Times New Roman" w:cs="Times New Roman"/>
          <w:sz w:val="28"/>
          <w:szCs w:val="28"/>
        </w:rPr>
        <w:t xml:space="preserve">демографический </w:t>
      </w:r>
      <w:r w:rsidR="00EE03B6" w:rsidRPr="0067582F">
        <w:rPr>
          <w:rFonts w:ascii="Times New Roman" w:hAnsi="Times New Roman" w:cs="Times New Roman"/>
          <w:sz w:val="28"/>
          <w:szCs w:val="28"/>
        </w:rPr>
        <w:t>показатель</w:t>
      </w:r>
      <w:r w:rsidRPr="0067582F">
        <w:rPr>
          <w:rFonts w:ascii="Times New Roman" w:hAnsi="Times New Roman" w:cs="Times New Roman"/>
          <w:sz w:val="28"/>
          <w:szCs w:val="28"/>
        </w:rPr>
        <w:t xml:space="preserve">, определяющий экономическую значимость, трудовой потенциал и потребительскую ёмкость рынка </w:t>
      </w:r>
      <w:r w:rsidR="001D7A7A" w:rsidRPr="0067582F">
        <w:rPr>
          <w:rFonts w:ascii="Times New Roman" w:hAnsi="Times New Roman" w:cs="Times New Roman"/>
          <w:sz w:val="28"/>
          <w:szCs w:val="28"/>
        </w:rPr>
        <w:t>района</w:t>
      </w:r>
      <w:r w:rsidRPr="0067582F">
        <w:rPr>
          <w:rFonts w:ascii="Times New Roman" w:hAnsi="Times New Roman" w:cs="Times New Roman"/>
          <w:sz w:val="28"/>
          <w:szCs w:val="28"/>
        </w:rPr>
        <w:t xml:space="preserve"> (таблица 1).</w:t>
      </w:r>
    </w:p>
    <w:p w14:paraId="6F5BA505" w14:textId="61E7C816" w:rsidR="00D771CC" w:rsidRPr="0067582F" w:rsidRDefault="00D771CC" w:rsidP="00975C4B">
      <w:pPr>
        <w:pStyle w:val="af6"/>
        <w:spacing w:before="0" w:beforeAutospacing="0"/>
        <w:rPr>
          <w:lang w:eastAsia="ru-RU"/>
        </w:rPr>
      </w:pPr>
      <w:r w:rsidRPr="0067582F">
        <w:t xml:space="preserve">Таблица </w:t>
      </w:r>
      <w:r w:rsidR="00EE03B6" w:rsidRPr="0067582F">
        <w:t>1</w:t>
      </w:r>
      <w:r w:rsidRPr="0067582F">
        <w:t xml:space="preserve"> – Динамика </w:t>
      </w:r>
      <w:r w:rsidR="00975C4B" w:rsidRPr="0067582F">
        <w:t xml:space="preserve">численности </w:t>
      </w:r>
      <w:r w:rsidR="00CB4E64" w:rsidRPr="0067582F">
        <w:t xml:space="preserve">постоянного </w:t>
      </w:r>
      <w:r w:rsidR="00975C4B" w:rsidRPr="0067582F">
        <w:t>населения</w:t>
      </w:r>
      <w:r w:rsidRPr="0067582F">
        <w:t xml:space="preserve">  </w:t>
      </w:r>
      <w:r w:rsidR="00975C4B" w:rsidRPr="0067582F">
        <w:rPr>
          <w:lang w:eastAsia="ru-RU"/>
        </w:rPr>
        <w:t>в 2011-2017 годах</w:t>
      </w:r>
      <w:r w:rsidR="00362560" w:rsidRPr="0067582F">
        <w:rPr>
          <w:rStyle w:val="ac"/>
          <w:lang w:eastAsia="ru-RU"/>
        </w:rPr>
        <w:footnoteReference w:id="1"/>
      </w:r>
    </w:p>
    <w:tbl>
      <w:tblPr>
        <w:tblStyle w:val="412"/>
        <w:tblW w:w="0" w:type="auto"/>
        <w:tblLook w:val="04A0" w:firstRow="1" w:lastRow="0" w:firstColumn="1" w:lastColumn="0" w:noHBand="0" w:noVBand="1"/>
      </w:tblPr>
      <w:tblGrid>
        <w:gridCol w:w="2311"/>
        <w:gridCol w:w="1054"/>
        <w:gridCol w:w="1054"/>
        <w:gridCol w:w="1053"/>
        <w:gridCol w:w="1053"/>
        <w:gridCol w:w="1053"/>
        <w:gridCol w:w="1053"/>
        <w:gridCol w:w="940"/>
      </w:tblGrid>
      <w:tr w:rsidR="0090785B" w:rsidRPr="0067582F" w14:paraId="18EBE5E6" w14:textId="77777777" w:rsidTr="00867773">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14:paraId="0A2369AC" w14:textId="77777777" w:rsidR="000A7D81" w:rsidRPr="0067582F" w:rsidRDefault="000A7D81" w:rsidP="00867773">
            <w:pPr>
              <w:rPr>
                <w:rFonts w:ascii="Times New Roman" w:hAnsi="Times New Roman"/>
                <w:sz w:val="24"/>
                <w:szCs w:val="24"/>
              </w:rPr>
            </w:pPr>
          </w:p>
        </w:tc>
        <w:tc>
          <w:tcPr>
            <w:tcW w:w="1054" w:type="dxa"/>
            <w:tcBorders>
              <w:top w:val="single" w:sz="4" w:space="0" w:color="auto"/>
              <w:left w:val="single" w:sz="4" w:space="0" w:color="auto"/>
              <w:bottom w:val="single" w:sz="4" w:space="0" w:color="auto"/>
              <w:right w:val="single" w:sz="4" w:space="0" w:color="auto"/>
            </w:tcBorders>
            <w:vAlign w:val="center"/>
            <w:hideMark/>
          </w:tcPr>
          <w:p w14:paraId="0B99A57B"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14:paraId="206E29CA"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14:paraId="3D45F683"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14:paraId="400EC80C"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21D40A4"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745839C"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940" w:type="dxa"/>
            <w:tcBorders>
              <w:top w:val="single" w:sz="4" w:space="0" w:color="auto"/>
              <w:left w:val="single" w:sz="4" w:space="0" w:color="auto"/>
              <w:bottom w:val="single" w:sz="4" w:space="0" w:color="auto"/>
              <w:right w:val="single" w:sz="4" w:space="0" w:color="auto"/>
            </w:tcBorders>
            <w:hideMark/>
          </w:tcPr>
          <w:p w14:paraId="10D6BBB6"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90785B" w:rsidRPr="0067582F" w14:paraId="11478028"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2CDF658C" w14:textId="1092F5A5" w:rsidR="000A7D81" w:rsidRPr="0067582F" w:rsidRDefault="00CB4E64"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 xml:space="preserve">Численность постоянного населения на 1 января </w:t>
            </w:r>
            <w:r w:rsidRPr="0067582F">
              <w:rPr>
                <w:rFonts w:ascii="Times New Roman" w:eastAsia="Times New Roman" w:hAnsi="Times New Roman"/>
                <w:i/>
                <w:sz w:val="24"/>
                <w:szCs w:val="24"/>
                <w:lang w:eastAsia="ru-RU"/>
              </w:rPr>
              <w:t>(тыс. человек)</w:t>
            </w:r>
          </w:p>
        </w:tc>
      </w:tr>
      <w:tr w:rsidR="0090785B" w:rsidRPr="0067582F" w14:paraId="0693E96C" w14:textId="77777777" w:rsidTr="006A55B4">
        <w:tc>
          <w:tcPr>
            <w:tcW w:w="2311" w:type="dxa"/>
            <w:tcBorders>
              <w:top w:val="single" w:sz="4" w:space="0" w:color="auto"/>
              <w:left w:val="single" w:sz="4" w:space="0" w:color="auto"/>
              <w:bottom w:val="single" w:sz="4" w:space="0" w:color="auto"/>
              <w:right w:val="single" w:sz="4" w:space="0" w:color="auto"/>
            </w:tcBorders>
            <w:hideMark/>
          </w:tcPr>
          <w:p w14:paraId="2E754C77" w14:textId="2E4D9055" w:rsidR="00CB4E64" w:rsidRPr="0067582F" w:rsidRDefault="001D7A7A" w:rsidP="00867773">
            <w:pPr>
              <w:jc w:val="both"/>
              <w:rPr>
                <w:rFonts w:ascii="Times New Roman" w:hAnsi="Times New Roman"/>
                <w:sz w:val="24"/>
                <w:szCs w:val="24"/>
              </w:rPr>
            </w:pPr>
            <w:r w:rsidRPr="0067582F">
              <w:rPr>
                <w:rFonts w:ascii="Times New Roman" w:hAnsi="Times New Roman"/>
                <w:sz w:val="24"/>
                <w:szCs w:val="24"/>
              </w:rPr>
              <w:t>Обливский район</w:t>
            </w:r>
          </w:p>
        </w:tc>
        <w:tc>
          <w:tcPr>
            <w:tcW w:w="1054" w:type="dxa"/>
            <w:tcBorders>
              <w:top w:val="single" w:sz="4" w:space="0" w:color="auto"/>
              <w:left w:val="single" w:sz="4" w:space="0" w:color="auto"/>
              <w:bottom w:val="single" w:sz="4" w:space="0" w:color="auto"/>
              <w:right w:val="single" w:sz="4" w:space="0" w:color="auto"/>
            </w:tcBorders>
          </w:tcPr>
          <w:p w14:paraId="650342C0" w14:textId="00B69F80"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18,8</w:t>
            </w:r>
          </w:p>
        </w:tc>
        <w:tc>
          <w:tcPr>
            <w:tcW w:w="1054" w:type="dxa"/>
            <w:tcBorders>
              <w:top w:val="single" w:sz="4" w:space="0" w:color="auto"/>
              <w:left w:val="single" w:sz="4" w:space="0" w:color="auto"/>
              <w:bottom w:val="single" w:sz="4" w:space="0" w:color="auto"/>
              <w:right w:val="single" w:sz="4" w:space="0" w:color="auto"/>
            </w:tcBorders>
          </w:tcPr>
          <w:p w14:paraId="4924B191" w14:textId="7911A6C5"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18,6</w:t>
            </w:r>
          </w:p>
        </w:tc>
        <w:tc>
          <w:tcPr>
            <w:tcW w:w="1053" w:type="dxa"/>
            <w:tcBorders>
              <w:top w:val="single" w:sz="4" w:space="0" w:color="auto"/>
              <w:left w:val="single" w:sz="4" w:space="0" w:color="auto"/>
              <w:bottom w:val="single" w:sz="4" w:space="0" w:color="auto"/>
              <w:right w:val="single" w:sz="4" w:space="0" w:color="auto"/>
            </w:tcBorders>
          </w:tcPr>
          <w:p w14:paraId="1FBCDE25" w14:textId="3537D964"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18,4</w:t>
            </w:r>
          </w:p>
        </w:tc>
        <w:tc>
          <w:tcPr>
            <w:tcW w:w="1053" w:type="dxa"/>
            <w:tcBorders>
              <w:top w:val="single" w:sz="4" w:space="0" w:color="auto"/>
              <w:left w:val="single" w:sz="4" w:space="0" w:color="auto"/>
              <w:bottom w:val="single" w:sz="4" w:space="0" w:color="auto"/>
              <w:right w:val="single" w:sz="4" w:space="0" w:color="auto"/>
            </w:tcBorders>
          </w:tcPr>
          <w:p w14:paraId="2BA2FC72" w14:textId="3A9BA014"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18,1</w:t>
            </w:r>
          </w:p>
        </w:tc>
        <w:tc>
          <w:tcPr>
            <w:tcW w:w="1053" w:type="dxa"/>
            <w:tcBorders>
              <w:top w:val="single" w:sz="4" w:space="0" w:color="auto"/>
              <w:left w:val="single" w:sz="4" w:space="0" w:color="auto"/>
              <w:bottom w:val="single" w:sz="4" w:space="0" w:color="auto"/>
              <w:right w:val="single" w:sz="4" w:space="0" w:color="auto"/>
            </w:tcBorders>
          </w:tcPr>
          <w:p w14:paraId="26BB7470" w14:textId="7F58F56E"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18,0</w:t>
            </w:r>
          </w:p>
        </w:tc>
        <w:tc>
          <w:tcPr>
            <w:tcW w:w="1053" w:type="dxa"/>
            <w:tcBorders>
              <w:top w:val="single" w:sz="4" w:space="0" w:color="auto"/>
              <w:left w:val="single" w:sz="4" w:space="0" w:color="auto"/>
              <w:bottom w:val="single" w:sz="4" w:space="0" w:color="auto"/>
              <w:right w:val="single" w:sz="4" w:space="0" w:color="auto"/>
            </w:tcBorders>
          </w:tcPr>
          <w:p w14:paraId="006EAA0F" w14:textId="12CC78D2"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17,8</w:t>
            </w:r>
          </w:p>
        </w:tc>
        <w:tc>
          <w:tcPr>
            <w:tcW w:w="940" w:type="dxa"/>
            <w:tcBorders>
              <w:top w:val="single" w:sz="4" w:space="0" w:color="auto"/>
              <w:left w:val="single" w:sz="4" w:space="0" w:color="auto"/>
              <w:bottom w:val="single" w:sz="4" w:space="0" w:color="auto"/>
              <w:right w:val="single" w:sz="4" w:space="0" w:color="auto"/>
            </w:tcBorders>
          </w:tcPr>
          <w:p w14:paraId="307EABDC" w14:textId="4943CD81" w:rsidR="00CB4E64" w:rsidRPr="0067582F" w:rsidRDefault="002C46D8" w:rsidP="00867773">
            <w:pPr>
              <w:jc w:val="center"/>
              <w:rPr>
                <w:rFonts w:ascii="Times New Roman" w:hAnsi="Times New Roman"/>
                <w:sz w:val="24"/>
                <w:szCs w:val="24"/>
              </w:rPr>
            </w:pPr>
            <w:r w:rsidRPr="0067582F">
              <w:rPr>
                <w:rFonts w:ascii="Times New Roman" w:hAnsi="Times New Roman"/>
                <w:sz w:val="24"/>
                <w:szCs w:val="24"/>
              </w:rPr>
              <w:t>17,6</w:t>
            </w:r>
          </w:p>
        </w:tc>
      </w:tr>
      <w:tr w:rsidR="009565AD" w:rsidRPr="0067582F" w14:paraId="1A50BEBE" w14:textId="77777777" w:rsidTr="009E4C58">
        <w:tc>
          <w:tcPr>
            <w:tcW w:w="9571" w:type="dxa"/>
            <w:gridSpan w:val="8"/>
            <w:tcBorders>
              <w:top w:val="single" w:sz="4" w:space="0" w:color="auto"/>
              <w:left w:val="single" w:sz="4" w:space="0" w:color="auto"/>
              <w:bottom w:val="single" w:sz="4" w:space="0" w:color="auto"/>
              <w:right w:val="single" w:sz="4" w:space="0" w:color="auto"/>
            </w:tcBorders>
          </w:tcPr>
          <w:p w14:paraId="716712FF" w14:textId="1C6B8A11" w:rsidR="009565AD" w:rsidRPr="0067582F" w:rsidRDefault="009565AD" w:rsidP="00867773">
            <w:pPr>
              <w:jc w:val="center"/>
              <w:rPr>
                <w:rFonts w:ascii="Times New Roman" w:hAnsi="Times New Roman"/>
                <w:sz w:val="24"/>
                <w:szCs w:val="24"/>
              </w:rPr>
            </w:pPr>
            <w:r w:rsidRPr="0067582F">
              <w:rPr>
                <w:rFonts w:ascii="Times New Roman" w:hAnsi="Times New Roman"/>
                <w:sz w:val="24"/>
                <w:szCs w:val="24"/>
              </w:rPr>
              <w:t>Численность работающих всего (человек)</w:t>
            </w:r>
          </w:p>
        </w:tc>
      </w:tr>
      <w:tr w:rsidR="009565AD" w:rsidRPr="0067582F" w14:paraId="72996BD0" w14:textId="77777777" w:rsidTr="006A55B4">
        <w:tc>
          <w:tcPr>
            <w:tcW w:w="2311" w:type="dxa"/>
            <w:tcBorders>
              <w:top w:val="single" w:sz="4" w:space="0" w:color="auto"/>
              <w:left w:val="single" w:sz="4" w:space="0" w:color="auto"/>
              <w:bottom w:val="single" w:sz="4" w:space="0" w:color="auto"/>
              <w:right w:val="single" w:sz="4" w:space="0" w:color="auto"/>
            </w:tcBorders>
          </w:tcPr>
          <w:p w14:paraId="6FDBAE24" w14:textId="78CBFDF1" w:rsidR="009565AD" w:rsidRPr="0067582F" w:rsidRDefault="009565AD" w:rsidP="00867773">
            <w:pPr>
              <w:jc w:val="both"/>
              <w:rPr>
                <w:rFonts w:ascii="Times New Roman" w:hAnsi="Times New Roman"/>
                <w:sz w:val="24"/>
                <w:szCs w:val="24"/>
              </w:rPr>
            </w:pPr>
            <w:r w:rsidRPr="0067582F">
              <w:rPr>
                <w:rFonts w:ascii="Times New Roman" w:hAnsi="Times New Roman"/>
                <w:sz w:val="24"/>
                <w:szCs w:val="24"/>
              </w:rPr>
              <w:t>Обливский район</w:t>
            </w:r>
          </w:p>
        </w:tc>
        <w:tc>
          <w:tcPr>
            <w:tcW w:w="1054" w:type="dxa"/>
            <w:tcBorders>
              <w:top w:val="single" w:sz="4" w:space="0" w:color="auto"/>
              <w:left w:val="single" w:sz="4" w:space="0" w:color="auto"/>
              <w:bottom w:val="single" w:sz="4" w:space="0" w:color="auto"/>
              <w:right w:val="single" w:sz="4" w:space="0" w:color="auto"/>
            </w:tcBorders>
          </w:tcPr>
          <w:p w14:paraId="59B48853" w14:textId="44DA052E" w:rsidR="009565AD" w:rsidRPr="0067582F" w:rsidRDefault="009565AD" w:rsidP="00867773">
            <w:pPr>
              <w:jc w:val="center"/>
              <w:rPr>
                <w:rFonts w:ascii="Times New Roman" w:hAnsi="Times New Roman"/>
                <w:sz w:val="24"/>
                <w:szCs w:val="24"/>
              </w:rPr>
            </w:pPr>
            <w:r w:rsidRPr="0067582F">
              <w:rPr>
                <w:rFonts w:ascii="Times New Roman" w:hAnsi="Times New Roman"/>
                <w:sz w:val="24"/>
                <w:szCs w:val="24"/>
              </w:rPr>
              <w:t>3291</w:t>
            </w:r>
          </w:p>
        </w:tc>
        <w:tc>
          <w:tcPr>
            <w:tcW w:w="1054" w:type="dxa"/>
            <w:tcBorders>
              <w:top w:val="single" w:sz="4" w:space="0" w:color="auto"/>
              <w:left w:val="single" w:sz="4" w:space="0" w:color="auto"/>
              <w:bottom w:val="single" w:sz="4" w:space="0" w:color="auto"/>
              <w:right w:val="single" w:sz="4" w:space="0" w:color="auto"/>
            </w:tcBorders>
          </w:tcPr>
          <w:p w14:paraId="7DDEABB2" w14:textId="0C066361"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3327</w:t>
            </w:r>
          </w:p>
        </w:tc>
        <w:tc>
          <w:tcPr>
            <w:tcW w:w="1053" w:type="dxa"/>
            <w:tcBorders>
              <w:top w:val="single" w:sz="4" w:space="0" w:color="auto"/>
              <w:left w:val="single" w:sz="4" w:space="0" w:color="auto"/>
              <w:bottom w:val="single" w:sz="4" w:space="0" w:color="auto"/>
              <w:right w:val="single" w:sz="4" w:space="0" w:color="auto"/>
            </w:tcBorders>
          </w:tcPr>
          <w:p w14:paraId="626DB9CF" w14:textId="6C1F3237"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3148</w:t>
            </w:r>
          </w:p>
        </w:tc>
        <w:tc>
          <w:tcPr>
            <w:tcW w:w="1053" w:type="dxa"/>
            <w:tcBorders>
              <w:top w:val="single" w:sz="4" w:space="0" w:color="auto"/>
              <w:left w:val="single" w:sz="4" w:space="0" w:color="auto"/>
              <w:bottom w:val="single" w:sz="4" w:space="0" w:color="auto"/>
              <w:right w:val="single" w:sz="4" w:space="0" w:color="auto"/>
            </w:tcBorders>
          </w:tcPr>
          <w:p w14:paraId="267E14A4" w14:textId="03D647BE"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3020</w:t>
            </w:r>
          </w:p>
        </w:tc>
        <w:tc>
          <w:tcPr>
            <w:tcW w:w="1053" w:type="dxa"/>
            <w:tcBorders>
              <w:top w:val="single" w:sz="4" w:space="0" w:color="auto"/>
              <w:left w:val="single" w:sz="4" w:space="0" w:color="auto"/>
              <w:bottom w:val="single" w:sz="4" w:space="0" w:color="auto"/>
              <w:right w:val="single" w:sz="4" w:space="0" w:color="auto"/>
            </w:tcBorders>
          </w:tcPr>
          <w:p w14:paraId="4DEA9445" w14:textId="4E8AFCE5"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2858</w:t>
            </w:r>
          </w:p>
        </w:tc>
        <w:tc>
          <w:tcPr>
            <w:tcW w:w="1053" w:type="dxa"/>
            <w:tcBorders>
              <w:top w:val="single" w:sz="4" w:space="0" w:color="auto"/>
              <w:left w:val="single" w:sz="4" w:space="0" w:color="auto"/>
              <w:bottom w:val="single" w:sz="4" w:space="0" w:color="auto"/>
              <w:right w:val="single" w:sz="4" w:space="0" w:color="auto"/>
            </w:tcBorders>
          </w:tcPr>
          <w:p w14:paraId="3B46F9DA" w14:textId="4514B1DC"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2763</w:t>
            </w:r>
          </w:p>
        </w:tc>
        <w:tc>
          <w:tcPr>
            <w:tcW w:w="940" w:type="dxa"/>
            <w:tcBorders>
              <w:top w:val="single" w:sz="4" w:space="0" w:color="auto"/>
              <w:left w:val="single" w:sz="4" w:space="0" w:color="auto"/>
              <w:bottom w:val="single" w:sz="4" w:space="0" w:color="auto"/>
              <w:right w:val="single" w:sz="4" w:space="0" w:color="auto"/>
            </w:tcBorders>
          </w:tcPr>
          <w:p w14:paraId="2CEBF16B" w14:textId="45F82880" w:rsidR="009565AD" w:rsidRPr="0067582F" w:rsidRDefault="00686D5E" w:rsidP="00867773">
            <w:pPr>
              <w:jc w:val="center"/>
              <w:rPr>
                <w:rFonts w:ascii="Times New Roman" w:hAnsi="Times New Roman"/>
                <w:sz w:val="24"/>
                <w:szCs w:val="24"/>
              </w:rPr>
            </w:pPr>
            <w:r w:rsidRPr="0067582F">
              <w:rPr>
                <w:rFonts w:ascii="Times New Roman" w:hAnsi="Times New Roman"/>
                <w:sz w:val="24"/>
                <w:szCs w:val="24"/>
              </w:rPr>
              <w:t>2775</w:t>
            </w:r>
          </w:p>
        </w:tc>
      </w:tr>
    </w:tbl>
    <w:p w14:paraId="5FE4EC5C" w14:textId="697A5E82" w:rsidR="002C46D8" w:rsidRPr="0067582F" w:rsidRDefault="002C46D8" w:rsidP="002C46D8">
      <w:pPr>
        <w:shd w:val="clear" w:color="auto" w:fill="FFFFFF"/>
        <w:spacing w:before="120"/>
        <w:ind w:firstLine="709"/>
        <w:jc w:val="both"/>
        <w:rPr>
          <w:rFonts w:ascii="Times New Roman" w:eastAsia="Times New Roman" w:hAnsi="Times New Roman" w:cs="Times New Roman"/>
          <w:spacing w:val="2"/>
          <w:sz w:val="28"/>
          <w:szCs w:val="28"/>
          <w:lang w:eastAsia="ru-RU"/>
        </w:rPr>
      </w:pPr>
      <w:r w:rsidRPr="0067582F">
        <w:rPr>
          <w:rFonts w:ascii="Times New Roman" w:eastAsia="Times New Roman" w:hAnsi="Times New Roman" w:cs="Times New Roman"/>
          <w:sz w:val="28"/>
          <w:szCs w:val="28"/>
          <w:lang w:eastAsia="ru-RU"/>
        </w:rPr>
        <w:t xml:space="preserve">Численность населения Обливского района на 01.01.2018 </w:t>
      </w:r>
      <w:r w:rsidR="0067582F" w:rsidRPr="0067582F">
        <w:rPr>
          <w:rFonts w:ascii="Times New Roman" w:eastAsia="Times New Roman" w:hAnsi="Times New Roman" w:cs="Times New Roman"/>
          <w:sz w:val="28"/>
          <w:szCs w:val="28"/>
          <w:lang w:eastAsia="ru-RU"/>
        </w:rPr>
        <w:t>года  17360</w:t>
      </w:r>
      <w:r w:rsidRPr="0067582F">
        <w:rPr>
          <w:rFonts w:ascii="Times New Roman" w:eastAsia="Times New Roman" w:hAnsi="Times New Roman" w:cs="Times New Roman"/>
          <w:sz w:val="28"/>
          <w:szCs w:val="28"/>
          <w:lang w:eastAsia="ru-RU"/>
        </w:rPr>
        <w:t xml:space="preserve"> человек. Плотность населения 8,7 человек на 1 квадратный километр. </w:t>
      </w:r>
      <w:r w:rsidRPr="0067582F">
        <w:rPr>
          <w:rFonts w:ascii="Times New Roman" w:eastAsia="Times New Roman" w:hAnsi="Times New Roman" w:cs="Times New Roman"/>
          <w:spacing w:val="2"/>
          <w:sz w:val="28"/>
          <w:szCs w:val="28"/>
          <w:lang w:eastAsia="ru-RU"/>
        </w:rPr>
        <w:t>В районе тип структуры населения регрессивный, идет миграция лиц молодого возраста с территории района и накопление лиц пожилого возраста.</w:t>
      </w:r>
    </w:p>
    <w:p w14:paraId="6C4C5D4F" w14:textId="77777777" w:rsidR="002C46D8" w:rsidRDefault="002C46D8" w:rsidP="0067582F">
      <w:pPr>
        <w:shd w:val="clear" w:color="auto" w:fill="FFFFFF"/>
        <w:spacing w:after="0"/>
        <w:ind w:firstLine="709"/>
        <w:jc w:val="both"/>
        <w:rPr>
          <w:rFonts w:ascii="Times New Roman" w:eastAsia="Times New Roman" w:hAnsi="Times New Roman" w:cs="Times New Roman"/>
          <w:spacing w:val="2"/>
          <w:sz w:val="28"/>
          <w:szCs w:val="28"/>
          <w:lang w:eastAsia="ru-RU"/>
        </w:rPr>
      </w:pPr>
      <w:r w:rsidRPr="0067582F">
        <w:rPr>
          <w:rFonts w:ascii="Times New Roman" w:eastAsia="Times New Roman" w:hAnsi="Times New Roman" w:cs="Times New Roman"/>
          <w:spacing w:val="2"/>
          <w:sz w:val="28"/>
          <w:szCs w:val="28"/>
          <w:lang w:eastAsia="ru-RU"/>
        </w:rPr>
        <w:t>В Обливском районе наблюдается снижение, как трудовых ресурсов, так и населения в трудоспособном возрасте.</w:t>
      </w:r>
    </w:p>
    <w:p w14:paraId="0AA9BA18" w14:textId="77777777" w:rsidR="0067582F" w:rsidRPr="0067582F" w:rsidRDefault="0067582F" w:rsidP="0067582F">
      <w:pPr>
        <w:shd w:val="clear" w:color="auto" w:fill="FFFFFF"/>
        <w:spacing w:after="0"/>
        <w:ind w:firstLine="709"/>
        <w:jc w:val="both"/>
        <w:rPr>
          <w:rFonts w:ascii="Times New Roman" w:eastAsia="Times New Roman" w:hAnsi="Times New Roman" w:cs="Times New Roman"/>
          <w:spacing w:val="2"/>
          <w:sz w:val="28"/>
          <w:szCs w:val="28"/>
          <w:lang w:eastAsia="ru-RU"/>
        </w:rPr>
      </w:pPr>
    </w:p>
    <w:p w14:paraId="1AC2B3A8" w14:textId="5D4E145F" w:rsidR="00177423" w:rsidRPr="0067582F" w:rsidRDefault="00177423" w:rsidP="0067582F">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 xml:space="preserve">Ключевым макроэкономическим индикатором, характеризующим социально-экономическое развитие региона, является </w:t>
      </w:r>
      <w:r w:rsidR="00686D5E" w:rsidRPr="0067582F">
        <w:rPr>
          <w:rFonts w:ascii="Times New Roman" w:hAnsi="Times New Roman" w:cs="Times New Roman"/>
          <w:sz w:val="28"/>
          <w:szCs w:val="28"/>
        </w:rPr>
        <w:t>производство промышленной продукции</w:t>
      </w:r>
      <w:r w:rsidR="006C76B4" w:rsidRPr="0067582F">
        <w:rPr>
          <w:rFonts w:ascii="Times New Roman" w:hAnsi="Times New Roman" w:cs="Times New Roman"/>
          <w:sz w:val="28"/>
          <w:szCs w:val="28"/>
        </w:rPr>
        <w:t xml:space="preserve"> (таблица </w:t>
      </w:r>
      <w:r w:rsidR="00D771CC" w:rsidRPr="0067582F">
        <w:rPr>
          <w:rFonts w:ascii="Times New Roman" w:hAnsi="Times New Roman" w:cs="Times New Roman"/>
          <w:sz w:val="28"/>
          <w:szCs w:val="28"/>
        </w:rPr>
        <w:t>2</w:t>
      </w:r>
      <w:r w:rsidR="006C76B4" w:rsidRPr="0067582F">
        <w:rPr>
          <w:rFonts w:ascii="Times New Roman" w:hAnsi="Times New Roman" w:cs="Times New Roman"/>
          <w:sz w:val="28"/>
          <w:szCs w:val="28"/>
        </w:rPr>
        <w:t>)</w:t>
      </w:r>
      <w:r w:rsidRPr="0067582F">
        <w:rPr>
          <w:rFonts w:ascii="Times New Roman" w:hAnsi="Times New Roman" w:cs="Times New Roman"/>
          <w:sz w:val="28"/>
          <w:szCs w:val="28"/>
        </w:rPr>
        <w:t>.</w:t>
      </w:r>
    </w:p>
    <w:p w14:paraId="4E613BC0" w14:textId="52AECDBF" w:rsidR="006C76B4" w:rsidRPr="0067582F" w:rsidRDefault="00177423" w:rsidP="00177423">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 xml:space="preserve"> </w:t>
      </w:r>
      <w:r w:rsidR="006C76B4" w:rsidRPr="0067582F">
        <w:rPr>
          <w:rFonts w:ascii="Times New Roman" w:hAnsi="Times New Roman" w:cs="Times New Roman"/>
          <w:b/>
          <w:sz w:val="28"/>
        </w:rPr>
        <w:t xml:space="preserve">Таблица </w:t>
      </w:r>
      <w:r w:rsidR="00D771CC" w:rsidRPr="0067582F">
        <w:rPr>
          <w:rFonts w:ascii="Times New Roman" w:hAnsi="Times New Roman" w:cs="Times New Roman"/>
          <w:b/>
          <w:sz w:val="28"/>
        </w:rPr>
        <w:t>2</w:t>
      </w:r>
      <w:r w:rsidR="006C76B4" w:rsidRPr="0067582F">
        <w:rPr>
          <w:rFonts w:ascii="Times New Roman" w:hAnsi="Times New Roman" w:cs="Times New Roman"/>
          <w:b/>
          <w:sz w:val="28"/>
        </w:rPr>
        <w:t xml:space="preserve"> – Динамика </w:t>
      </w:r>
      <w:r w:rsidR="00686D5E" w:rsidRPr="0067582F">
        <w:rPr>
          <w:rFonts w:ascii="Times New Roman" w:hAnsi="Times New Roman" w:cs="Times New Roman"/>
          <w:b/>
          <w:sz w:val="28"/>
        </w:rPr>
        <w:t xml:space="preserve">производства промышленной продукции </w:t>
      </w:r>
      <w:r w:rsidR="006C76B4" w:rsidRPr="0067582F">
        <w:rPr>
          <w:rFonts w:ascii="Times New Roman" w:hAnsi="Times New Roman" w:cs="Times New Roman"/>
          <w:b/>
          <w:sz w:val="28"/>
        </w:rPr>
        <w:t xml:space="preserve"> в</w:t>
      </w:r>
      <w:r w:rsidR="00975C4B" w:rsidRPr="0067582F">
        <w:rPr>
          <w:rFonts w:ascii="Times New Roman" w:hAnsi="Times New Roman" w:cs="Times New Roman"/>
          <w:b/>
          <w:sz w:val="28"/>
        </w:rPr>
        <w:t xml:space="preserve"> 2011-2017 годах</w:t>
      </w:r>
      <w:r w:rsidR="00362560" w:rsidRPr="0067582F">
        <w:rPr>
          <w:rStyle w:val="ac"/>
          <w:rFonts w:ascii="Times New Roman" w:hAnsi="Times New Roman" w:cs="Times New Roman"/>
          <w:b/>
          <w:sz w:val="28"/>
        </w:rPr>
        <w:footnoteReference w:id="2"/>
      </w:r>
    </w:p>
    <w:tbl>
      <w:tblPr>
        <w:tblStyle w:val="412"/>
        <w:tblW w:w="0" w:type="auto"/>
        <w:tblLook w:val="04A0" w:firstRow="1" w:lastRow="0" w:firstColumn="1" w:lastColumn="0" w:noHBand="0" w:noVBand="1"/>
      </w:tblPr>
      <w:tblGrid>
        <w:gridCol w:w="2271"/>
        <w:gridCol w:w="1043"/>
        <w:gridCol w:w="1041"/>
        <w:gridCol w:w="1040"/>
        <w:gridCol w:w="1040"/>
        <w:gridCol w:w="1040"/>
        <w:gridCol w:w="1040"/>
        <w:gridCol w:w="1056"/>
      </w:tblGrid>
      <w:tr w:rsidR="003810AE" w:rsidRPr="0067582F" w14:paraId="2A0C5FF1" w14:textId="77777777" w:rsidTr="00686D5E">
        <w:trPr>
          <w:tblHeader/>
        </w:trPr>
        <w:tc>
          <w:tcPr>
            <w:tcW w:w="2271" w:type="dxa"/>
            <w:tcBorders>
              <w:top w:val="single" w:sz="4" w:space="0" w:color="auto"/>
              <w:left w:val="single" w:sz="4" w:space="0" w:color="auto"/>
              <w:bottom w:val="single" w:sz="4" w:space="0" w:color="auto"/>
              <w:right w:val="single" w:sz="4" w:space="0" w:color="auto"/>
            </w:tcBorders>
            <w:vAlign w:val="center"/>
            <w:hideMark/>
          </w:tcPr>
          <w:p w14:paraId="6378942D" w14:textId="77777777" w:rsidR="000A7D81" w:rsidRPr="0067582F" w:rsidRDefault="000A7D81" w:rsidP="00867773">
            <w:pPr>
              <w:rPr>
                <w:rFonts w:ascii="Times New Roman" w:hAnsi="Times New Roman"/>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hideMark/>
          </w:tcPr>
          <w:p w14:paraId="23D97178"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1" w:type="dxa"/>
            <w:tcBorders>
              <w:top w:val="single" w:sz="4" w:space="0" w:color="auto"/>
              <w:left w:val="single" w:sz="4" w:space="0" w:color="auto"/>
              <w:bottom w:val="single" w:sz="4" w:space="0" w:color="auto"/>
              <w:right w:val="single" w:sz="4" w:space="0" w:color="auto"/>
            </w:tcBorders>
            <w:vAlign w:val="center"/>
            <w:hideMark/>
          </w:tcPr>
          <w:p w14:paraId="67E2CA61"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027AD784"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0" w:type="dxa"/>
            <w:tcBorders>
              <w:top w:val="single" w:sz="4" w:space="0" w:color="auto"/>
              <w:left w:val="single" w:sz="4" w:space="0" w:color="auto"/>
              <w:bottom w:val="single" w:sz="4" w:space="0" w:color="auto"/>
              <w:right w:val="single" w:sz="4" w:space="0" w:color="auto"/>
            </w:tcBorders>
            <w:vAlign w:val="center"/>
            <w:hideMark/>
          </w:tcPr>
          <w:p w14:paraId="3DAA8220"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14ECEAF"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575BDDE0"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1056" w:type="dxa"/>
            <w:tcBorders>
              <w:top w:val="single" w:sz="4" w:space="0" w:color="auto"/>
              <w:left w:val="single" w:sz="4" w:space="0" w:color="auto"/>
              <w:bottom w:val="single" w:sz="4" w:space="0" w:color="auto"/>
              <w:right w:val="single" w:sz="4" w:space="0" w:color="auto"/>
            </w:tcBorders>
            <w:hideMark/>
          </w:tcPr>
          <w:p w14:paraId="7A5BAD18" w14:textId="77777777" w:rsidR="000A7D81" w:rsidRPr="0067582F" w:rsidRDefault="000A7D81"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3810AE" w:rsidRPr="0067582F" w14:paraId="42C8D548"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37C95B85" w14:textId="6CD76CA1" w:rsidR="000A7D81" w:rsidRPr="0067582F" w:rsidRDefault="00686D5E"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Производство промышленной продукции (в текущих ценах; млн.</w:t>
            </w:r>
            <w:r w:rsidR="000A7D81" w:rsidRPr="0067582F">
              <w:rPr>
                <w:rFonts w:ascii="Times New Roman" w:eastAsia="Times New Roman" w:hAnsi="Times New Roman"/>
                <w:bCs/>
                <w:i/>
                <w:sz w:val="24"/>
                <w:szCs w:val="24"/>
                <w:lang w:eastAsia="ru-RU"/>
              </w:rPr>
              <w:t xml:space="preserve"> рублей)</w:t>
            </w:r>
          </w:p>
        </w:tc>
      </w:tr>
      <w:tr w:rsidR="003810AE" w:rsidRPr="0067582F" w14:paraId="1EE4245A" w14:textId="77777777" w:rsidTr="00686D5E">
        <w:tc>
          <w:tcPr>
            <w:tcW w:w="2271" w:type="dxa"/>
            <w:tcBorders>
              <w:top w:val="single" w:sz="4" w:space="0" w:color="auto"/>
              <w:left w:val="single" w:sz="4" w:space="0" w:color="auto"/>
              <w:bottom w:val="single" w:sz="4" w:space="0" w:color="auto"/>
              <w:right w:val="single" w:sz="4" w:space="0" w:color="auto"/>
            </w:tcBorders>
            <w:hideMark/>
          </w:tcPr>
          <w:p w14:paraId="2DAB0E70" w14:textId="0D32B043" w:rsidR="000A7D81" w:rsidRPr="0067582F" w:rsidRDefault="00686D5E" w:rsidP="00867773">
            <w:pPr>
              <w:jc w:val="both"/>
              <w:rPr>
                <w:rFonts w:ascii="Times New Roman" w:hAnsi="Times New Roman"/>
                <w:sz w:val="24"/>
                <w:szCs w:val="24"/>
              </w:rPr>
            </w:pPr>
            <w:r w:rsidRPr="0067582F">
              <w:rPr>
                <w:rFonts w:ascii="Times New Roman" w:hAnsi="Times New Roman"/>
                <w:sz w:val="24"/>
                <w:szCs w:val="24"/>
              </w:rPr>
              <w:t>Обливский район</w:t>
            </w:r>
          </w:p>
        </w:tc>
        <w:tc>
          <w:tcPr>
            <w:tcW w:w="1043" w:type="dxa"/>
            <w:tcBorders>
              <w:top w:val="single" w:sz="4" w:space="0" w:color="auto"/>
              <w:left w:val="single" w:sz="4" w:space="0" w:color="auto"/>
              <w:bottom w:val="single" w:sz="4" w:space="0" w:color="auto"/>
              <w:right w:val="single" w:sz="4" w:space="0" w:color="auto"/>
            </w:tcBorders>
            <w:vAlign w:val="bottom"/>
            <w:hideMark/>
          </w:tcPr>
          <w:p w14:paraId="1655AC04" w14:textId="7F148519"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145,9</w:t>
            </w:r>
          </w:p>
        </w:tc>
        <w:tc>
          <w:tcPr>
            <w:tcW w:w="1041" w:type="dxa"/>
            <w:tcBorders>
              <w:top w:val="single" w:sz="4" w:space="0" w:color="auto"/>
              <w:left w:val="single" w:sz="4" w:space="0" w:color="auto"/>
              <w:bottom w:val="single" w:sz="4" w:space="0" w:color="auto"/>
              <w:right w:val="single" w:sz="4" w:space="0" w:color="auto"/>
            </w:tcBorders>
            <w:vAlign w:val="bottom"/>
            <w:hideMark/>
          </w:tcPr>
          <w:p w14:paraId="6FB4DA4F" w14:textId="4A152543"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154,3</w:t>
            </w:r>
          </w:p>
        </w:tc>
        <w:tc>
          <w:tcPr>
            <w:tcW w:w="1040" w:type="dxa"/>
            <w:tcBorders>
              <w:top w:val="single" w:sz="4" w:space="0" w:color="auto"/>
              <w:left w:val="single" w:sz="4" w:space="0" w:color="auto"/>
              <w:bottom w:val="single" w:sz="4" w:space="0" w:color="auto"/>
              <w:right w:val="single" w:sz="4" w:space="0" w:color="auto"/>
            </w:tcBorders>
            <w:vAlign w:val="bottom"/>
            <w:hideMark/>
          </w:tcPr>
          <w:p w14:paraId="08280622" w14:textId="7A51F8CA"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190,7</w:t>
            </w:r>
          </w:p>
        </w:tc>
        <w:tc>
          <w:tcPr>
            <w:tcW w:w="1040" w:type="dxa"/>
            <w:tcBorders>
              <w:top w:val="single" w:sz="4" w:space="0" w:color="auto"/>
              <w:left w:val="single" w:sz="4" w:space="0" w:color="auto"/>
              <w:bottom w:val="single" w:sz="4" w:space="0" w:color="auto"/>
              <w:right w:val="single" w:sz="4" w:space="0" w:color="auto"/>
            </w:tcBorders>
            <w:vAlign w:val="bottom"/>
            <w:hideMark/>
          </w:tcPr>
          <w:p w14:paraId="027FFC87" w14:textId="7E822A38"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147,3</w:t>
            </w:r>
          </w:p>
        </w:tc>
        <w:tc>
          <w:tcPr>
            <w:tcW w:w="1040" w:type="dxa"/>
            <w:tcBorders>
              <w:top w:val="single" w:sz="4" w:space="0" w:color="auto"/>
              <w:left w:val="single" w:sz="4" w:space="0" w:color="auto"/>
              <w:bottom w:val="single" w:sz="4" w:space="0" w:color="auto"/>
              <w:right w:val="single" w:sz="4" w:space="0" w:color="auto"/>
            </w:tcBorders>
            <w:vAlign w:val="bottom"/>
            <w:hideMark/>
          </w:tcPr>
          <w:p w14:paraId="03078709" w14:textId="0400FD90"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113,7</w:t>
            </w:r>
          </w:p>
        </w:tc>
        <w:tc>
          <w:tcPr>
            <w:tcW w:w="1040" w:type="dxa"/>
            <w:tcBorders>
              <w:top w:val="single" w:sz="4" w:space="0" w:color="auto"/>
              <w:left w:val="single" w:sz="4" w:space="0" w:color="auto"/>
              <w:bottom w:val="single" w:sz="4" w:space="0" w:color="auto"/>
              <w:right w:val="single" w:sz="4" w:space="0" w:color="auto"/>
            </w:tcBorders>
            <w:vAlign w:val="bottom"/>
            <w:hideMark/>
          </w:tcPr>
          <w:p w14:paraId="52D41C64" w14:textId="46A91D8E" w:rsidR="000A7D81" w:rsidRPr="0067582F" w:rsidRDefault="00D77190"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199,2</w:t>
            </w:r>
          </w:p>
        </w:tc>
        <w:tc>
          <w:tcPr>
            <w:tcW w:w="1056" w:type="dxa"/>
            <w:tcBorders>
              <w:top w:val="single" w:sz="4" w:space="0" w:color="auto"/>
              <w:left w:val="single" w:sz="4" w:space="0" w:color="auto"/>
              <w:bottom w:val="single" w:sz="4" w:space="0" w:color="auto"/>
              <w:right w:val="single" w:sz="4" w:space="0" w:color="auto"/>
            </w:tcBorders>
          </w:tcPr>
          <w:p w14:paraId="2E521B0A" w14:textId="0A3196B8" w:rsidR="000A7D81" w:rsidRPr="0067582F" w:rsidRDefault="00D77190" w:rsidP="00867773">
            <w:pPr>
              <w:jc w:val="center"/>
              <w:rPr>
                <w:rFonts w:ascii="Times New Roman" w:hAnsi="Times New Roman"/>
                <w:sz w:val="24"/>
                <w:szCs w:val="24"/>
              </w:rPr>
            </w:pPr>
            <w:r w:rsidRPr="0067582F">
              <w:rPr>
                <w:rFonts w:ascii="Times New Roman" w:hAnsi="Times New Roman"/>
                <w:sz w:val="24"/>
                <w:szCs w:val="24"/>
              </w:rPr>
              <w:t>208,3</w:t>
            </w:r>
            <w:r w:rsidR="00AB574D" w:rsidRPr="0067582F">
              <w:rPr>
                <w:rFonts w:ascii="Times New Roman" w:hAnsi="Times New Roman"/>
                <w:sz w:val="24"/>
                <w:szCs w:val="24"/>
              </w:rPr>
              <w:t>*</w:t>
            </w:r>
          </w:p>
        </w:tc>
      </w:tr>
    </w:tbl>
    <w:p w14:paraId="17C34046" w14:textId="6C558FCB" w:rsidR="004F1F53" w:rsidRPr="0067582F" w:rsidRDefault="004F1F53" w:rsidP="004F1F53">
      <w:pPr>
        <w:tabs>
          <w:tab w:val="left" w:pos="1134"/>
        </w:tabs>
        <w:spacing w:after="0"/>
        <w:ind w:firstLine="709"/>
        <w:jc w:val="both"/>
        <w:rPr>
          <w:rFonts w:ascii="Times New Roman" w:hAnsi="Times New Roman" w:cs="Times New Roman"/>
          <w:sz w:val="20"/>
          <w:szCs w:val="20"/>
        </w:rPr>
      </w:pPr>
      <w:r w:rsidRPr="0067582F">
        <w:rPr>
          <w:rFonts w:ascii="Times New Roman" w:hAnsi="Times New Roman" w:cs="Times New Roman"/>
          <w:sz w:val="28"/>
          <w:szCs w:val="28"/>
        </w:rPr>
        <w:t xml:space="preserve">* </w:t>
      </w:r>
      <w:r w:rsidRPr="0067582F">
        <w:rPr>
          <w:rFonts w:ascii="Times New Roman" w:hAnsi="Times New Roman" w:cs="Times New Roman"/>
          <w:sz w:val="20"/>
          <w:szCs w:val="20"/>
        </w:rPr>
        <w:t xml:space="preserve">предварительная оценка </w:t>
      </w:r>
      <w:r w:rsidR="00686D5E" w:rsidRPr="0067582F">
        <w:rPr>
          <w:rFonts w:ascii="Times New Roman" w:hAnsi="Times New Roman" w:cs="Times New Roman"/>
          <w:sz w:val="20"/>
          <w:szCs w:val="20"/>
        </w:rPr>
        <w:t>отдела экономики Администрации Обливского района</w:t>
      </w:r>
    </w:p>
    <w:p w14:paraId="75512DD7" w14:textId="43B083D5" w:rsidR="00177423" w:rsidRDefault="003810AE"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По предварительной оценке по итогам 2017 года совокупный объем отгруженных товаров, работ и услуг составил 208,3 млн. рублей или 142,77 % к уровню 2011 года.</w:t>
      </w:r>
    </w:p>
    <w:p w14:paraId="465879DC" w14:textId="40B4FD08"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Объем инвестиций в основной капитал обеспечивает воспроизводство и развитие экономики и социальной сферы, определяет темпы их перспективного развития</w:t>
      </w:r>
      <w:r w:rsidR="00D771CC" w:rsidRPr="0067582F">
        <w:rPr>
          <w:rFonts w:ascii="Times New Roman" w:hAnsi="Times New Roman" w:cs="Times New Roman"/>
          <w:sz w:val="28"/>
          <w:szCs w:val="28"/>
        </w:rPr>
        <w:t xml:space="preserve"> (таблица</w:t>
      </w:r>
      <w:r w:rsidR="004C7A53" w:rsidRPr="0067582F">
        <w:rPr>
          <w:rFonts w:ascii="Times New Roman" w:hAnsi="Times New Roman" w:cs="Times New Roman"/>
          <w:sz w:val="28"/>
          <w:szCs w:val="28"/>
        </w:rPr>
        <w:t xml:space="preserve"> 3</w:t>
      </w:r>
      <w:r w:rsidR="00D771CC" w:rsidRPr="0067582F">
        <w:rPr>
          <w:rFonts w:ascii="Times New Roman" w:hAnsi="Times New Roman" w:cs="Times New Roman"/>
          <w:sz w:val="28"/>
          <w:szCs w:val="28"/>
        </w:rPr>
        <w:t>)</w:t>
      </w:r>
      <w:r w:rsidRPr="0067582F">
        <w:rPr>
          <w:rFonts w:ascii="Times New Roman" w:hAnsi="Times New Roman" w:cs="Times New Roman"/>
          <w:sz w:val="28"/>
          <w:szCs w:val="28"/>
        </w:rPr>
        <w:t>.</w:t>
      </w:r>
    </w:p>
    <w:p w14:paraId="7A5BEEB3" w14:textId="77777777" w:rsidR="0067582F" w:rsidRPr="003810AE" w:rsidRDefault="0067582F" w:rsidP="00177423">
      <w:pPr>
        <w:tabs>
          <w:tab w:val="left" w:pos="1134"/>
        </w:tabs>
        <w:spacing w:after="0"/>
        <w:ind w:firstLine="709"/>
        <w:jc w:val="both"/>
        <w:rPr>
          <w:rFonts w:ascii="Times New Roman" w:hAnsi="Times New Roman" w:cs="Times New Roman"/>
          <w:color w:val="1F497D" w:themeColor="text2"/>
          <w:sz w:val="28"/>
          <w:szCs w:val="28"/>
        </w:rPr>
      </w:pPr>
    </w:p>
    <w:p w14:paraId="4B47B4ED" w14:textId="60A97232" w:rsidR="00177423" w:rsidRPr="0067582F" w:rsidRDefault="00D771CC" w:rsidP="00177423">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Таблица 3 – Динамика объема инвестиций в основ</w:t>
      </w:r>
      <w:r w:rsidR="003810AE" w:rsidRPr="0067582F">
        <w:rPr>
          <w:rFonts w:ascii="Times New Roman" w:hAnsi="Times New Roman" w:cs="Times New Roman"/>
          <w:b/>
          <w:sz w:val="28"/>
        </w:rPr>
        <w:t>ной капитал в Обливском районе</w:t>
      </w:r>
      <w:r w:rsidRPr="0067582F">
        <w:rPr>
          <w:rFonts w:ascii="Times New Roman" w:hAnsi="Times New Roman" w:cs="Times New Roman"/>
          <w:b/>
          <w:sz w:val="28"/>
        </w:rPr>
        <w:t xml:space="preserve"> </w:t>
      </w:r>
      <w:r w:rsidR="00975C4B" w:rsidRPr="0067582F">
        <w:rPr>
          <w:rFonts w:ascii="Times New Roman" w:hAnsi="Times New Roman" w:cs="Times New Roman"/>
          <w:b/>
          <w:sz w:val="28"/>
        </w:rPr>
        <w:t>в 2011-2017 годах</w:t>
      </w:r>
      <w:r w:rsidR="00362560" w:rsidRPr="0067582F">
        <w:rPr>
          <w:rStyle w:val="ac"/>
          <w:rFonts w:ascii="Times New Roman" w:hAnsi="Times New Roman" w:cs="Times New Roman"/>
          <w:b/>
          <w:sz w:val="28"/>
        </w:rPr>
        <w:footnoteReference w:id="3"/>
      </w:r>
    </w:p>
    <w:tbl>
      <w:tblPr>
        <w:tblStyle w:val="412"/>
        <w:tblW w:w="0" w:type="auto"/>
        <w:tblLook w:val="04A0" w:firstRow="1" w:lastRow="0" w:firstColumn="1" w:lastColumn="0" w:noHBand="0" w:noVBand="1"/>
      </w:tblPr>
      <w:tblGrid>
        <w:gridCol w:w="2294"/>
        <w:gridCol w:w="1050"/>
        <w:gridCol w:w="1049"/>
        <w:gridCol w:w="1048"/>
        <w:gridCol w:w="1048"/>
        <w:gridCol w:w="1048"/>
        <w:gridCol w:w="1048"/>
        <w:gridCol w:w="986"/>
      </w:tblGrid>
      <w:tr w:rsidR="005152F2" w:rsidRPr="0067582F" w14:paraId="760BF2E5" w14:textId="77777777" w:rsidTr="00867773">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14:paraId="154F1EDA" w14:textId="77777777" w:rsidR="00BD538F" w:rsidRPr="0067582F" w:rsidRDefault="00BD538F" w:rsidP="00867773">
            <w:pP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175F425A"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C81302A"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321A14F"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C363CAC"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7C27EAE"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B82BE25"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986" w:type="dxa"/>
            <w:tcBorders>
              <w:top w:val="single" w:sz="4" w:space="0" w:color="auto"/>
              <w:left w:val="single" w:sz="4" w:space="0" w:color="auto"/>
              <w:bottom w:val="single" w:sz="4" w:space="0" w:color="auto"/>
              <w:right w:val="single" w:sz="4" w:space="0" w:color="auto"/>
            </w:tcBorders>
            <w:hideMark/>
          </w:tcPr>
          <w:p w14:paraId="31C53841"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5152F2" w:rsidRPr="0067582F" w14:paraId="112F39ED"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437240DD" w14:textId="1F7644AF" w:rsidR="00BD538F" w:rsidRPr="0067582F" w:rsidRDefault="00BD538F"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Объем инвестиций в основной капитал (в факт</w:t>
            </w:r>
            <w:r w:rsidR="005152F2" w:rsidRPr="0067582F">
              <w:rPr>
                <w:rFonts w:ascii="Times New Roman" w:eastAsia="Times New Roman" w:hAnsi="Times New Roman"/>
                <w:bCs/>
                <w:i/>
                <w:sz w:val="24"/>
                <w:szCs w:val="24"/>
                <w:lang w:eastAsia="ru-RU"/>
              </w:rPr>
              <w:t>ически действовавших ценах; млн.</w:t>
            </w:r>
            <w:r w:rsidRPr="0067582F">
              <w:rPr>
                <w:rFonts w:ascii="Times New Roman" w:eastAsia="Times New Roman" w:hAnsi="Times New Roman"/>
                <w:bCs/>
                <w:i/>
                <w:sz w:val="24"/>
                <w:szCs w:val="24"/>
                <w:lang w:eastAsia="ru-RU"/>
              </w:rPr>
              <w:t xml:space="preserve"> рублей)</w:t>
            </w:r>
          </w:p>
        </w:tc>
      </w:tr>
      <w:tr w:rsidR="005152F2" w:rsidRPr="0067582F" w14:paraId="1CED6003" w14:textId="77777777" w:rsidTr="003810AE">
        <w:tc>
          <w:tcPr>
            <w:tcW w:w="2294" w:type="dxa"/>
            <w:tcBorders>
              <w:top w:val="single" w:sz="4" w:space="0" w:color="auto"/>
              <w:left w:val="single" w:sz="4" w:space="0" w:color="auto"/>
              <w:bottom w:val="single" w:sz="4" w:space="0" w:color="auto"/>
              <w:right w:val="single" w:sz="4" w:space="0" w:color="auto"/>
            </w:tcBorders>
            <w:hideMark/>
          </w:tcPr>
          <w:p w14:paraId="5BCDF231" w14:textId="671F44CA" w:rsidR="00BD538F" w:rsidRPr="0067582F" w:rsidRDefault="003810AE" w:rsidP="00867773">
            <w:pPr>
              <w:jc w:val="both"/>
              <w:rPr>
                <w:rFonts w:ascii="Times New Roman" w:hAnsi="Times New Roman"/>
                <w:sz w:val="24"/>
                <w:szCs w:val="24"/>
              </w:rPr>
            </w:pPr>
            <w:r w:rsidRPr="0067582F">
              <w:rPr>
                <w:rFonts w:ascii="Times New Roman" w:hAnsi="Times New Roman"/>
                <w:sz w:val="24"/>
                <w:szCs w:val="24"/>
              </w:rPr>
              <w:t>Обливский район</w:t>
            </w:r>
          </w:p>
        </w:tc>
        <w:tc>
          <w:tcPr>
            <w:tcW w:w="1050" w:type="dxa"/>
            <w:tcBorders>
              <w:top w:val="single" w:sz="4" w:space="0" w:color="auto"/>
              <w:left w:val="single" w:sz="4" w:space="0" w:color="auto"/>
              <w:bottom w:val="single" w:sz="4" w:space="0" w:color="auto"/>
              <w:right w:val="single" w:sz="4" w:space="0" w:color="auto"/>
            </w:tcBorders>
            <w:vAlign w:val="bottom"/>
          </w:tcPr>
          <w:p w14:paraId="06D12B61" w14:textId="5B0B3BF6" w:rsidR="00BD538F" w:rsidRPr="0067582F" w:rsidRDefault="005152F2" w:rsidP="00867773">
            <w:pPr>
              <w:jc w:val="center"/>
              <w:rPr>
                <w:rFonts w:ascii="Times New Roman" w:hAnsi="Times New Roman"/>
                <w:sz w:val="24"/>
                <w:szCs w:val="24"/>
              </w:rPr>
            </w:pPr>
            <w:r w:rsidRPr="0067582F">
              <w:rPr>
                <w:rFonts w:ascii="Times New Roman" w:hAnsi="Times New Roman"/>
                <w:sz w:val="24"/>
                <w:szCs w:val="24"/>
              </w:rPr>
              <w:t>167,6</w:t>
            </w:r>
          </w:p>
        </w:tc>
        <w:tc>
          <w:tcPr>
            <w:tcW w:w="1049" w:type="dxa"/>
            <w:tcBorders>
              <w:top w:val="single" w:sz="4" w:space="0" w:color="auto"/>
              <w:left w:val="single" w:sz="4" w:space="0" w:color="auto"/>
              <w:bottom w:val="single" w:sz="4" w:space="0" w:color="auto"/>
              <w:right w:val="single" w:sz="4" w:space="0" w:color="auto"/>
            </w:tcBorders>
            <w:vAlign w:val="bottom"/>
          </w:tcPr>
          <w:p w14:paraId="2179D918" w14:textId="2F71D747"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205,73</w:t>
            </w:r>
          </w:p>
        </w:tc>
        <w:tc>
          <w:tcPr>
            <w:tcW w:w="1048" w:type="dxa"/>
            <w:tcBorders>
              <w:top w:val="single" w:sz="4" w:space="0" w:color="auto"/>
              <w:left w:val="single" w:sz="4" w:space="0" w:color="auto"/>
              <w:bottom w:val="single" w:sz="4" w:space="0" w:color="auto"/>
              <w:right w:val="single" w:sz="4" w:space="0" w:color="auto"/>
            </w:tcBorders>
            <w:vAlign w:val="bottom"/>
          </w:tcPr>
          <w:p w14:paraId="5A8A31AD" w14:textId="52B36395"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289,4</w:t>
            </w:r>
          </w:p>
        </w:tc>
        <w:tc>
          <w:tcPr>
            <w:tcW w:w="1048" w:type="dxa"/>
            <w:tcBorders>
              <w:top w:val="single" w:sz="4" w:space="0" w:color="auto"/>
              <w:left w:val="single" w:sz="4" w:space="0" w:color="auto"/>
              <w:bottom w:val="single" w:sz="4" w:space="0" w:color="auto"/>
              <w:right w:val="single" w:sz="4" w:space="0" w:color="auto"/>
            </w:tcBorders>
            <w:vAlign w:val="bottom"/>
          </w:tcPr>
          <w:p w14:paraId="02A0B063" w14:textId="195788BC"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276,5</w:t>
            </w:r>
          </w:p>
        </w:tc>
        <w:tc>
          <w:tcPr>
            <w:tcW w:w="1048" w:type="dxa"/>
            <w:tcBorders>
              <w:top w:val="single" w:sz="4" w:space="0" w:color="auto"/>
              <w:left w:val="single" w:sz="4" w:space="0" w:color="auto"/>
              <w:bottom w:val="single" w:sz="4" w:space="0" w:color="auto"/>
              <w:right w:val="single" w:sz="4" w:space="0" w:color="auto"/>
            </w:tcBorders>
            <w:vAlign w:val="bottom"/>
          </w:tcPr>
          <w:p w14:paraId="699B8713" w14:textId="5B9F52EC"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251,8</w:t>
            </w:r>
          </w:p>
        </w:tc>
        <w:tc>
          <w:tcPr>
            <w:tcW w:w="1048" w:type="dxa"/>
            <w:tcBorders>
              <w:top w:val="single" w:sz="4" w:space="0" w:color="auto"/>
              <w:left w:val="single" w:sz="4" w:space="0" w:color="auto"/>
              <w:bottom w:val="single" w:sz="4" w:space="0" w:color="auto"/>
              <w:right w:val="single" w:sz="4" w:space="0" w:color="auto"/>
            </w:tcBorders>
            <w:vAlign w:val="bottom"/>
          </w:tcPr>
          <w:p w14:paraId="0E99DE31" w14:textId="23B29FCF" w:rsidR="00BD538F" w:rsidRPr="0067582F" w:rsidRDefault="00A046F3" w:rsidP="00867773">
            <w:pPr>
              <w:jc w:val="center"/>
              <w:rPr>
                <w:rFonts w:ascii="Times New Roman" w:hAnsi="Times New Roman"/>
                <w:sz w:val="24"/>
                <w:szCs w:val="24"/>
              </w:rPr>
            </w:pPr>
            <w:r w:rsidRPr="0067582F">
              <w:rPr>
                <w:rFonts w:ascii="Times New Roman" w:hAnsi="Times New Roman"/>
                <w:sz w:val="24"/>
                <w:szCs w:val="24"/>
              </w:rPr>
              <w:t>424,2</w:t>
            </w:r>
          </w:p>
        </w:tc>
        <w:tc>
          <w:tcPr>
            <w:tcW w:w="986" w:type="dxa"/>
            <w:tcBorders>
              <w:top w:val="single" w:sz="4" w:space="0" w:color="auto"/>
              <w:left w:val="single" w:sz="4" w:space="0" w:color="auto"/>
              <w:bottom w:val="single" w:sz="4" w:space="0" w:color="auto"/>
              <w:right w:val="single" w:sz="4" w:space="0" w:color="auto"/>
            </w:tcBorders>
            <w:vAlign w:val="bottom"/>
          </w:tcPr>
          <w:p w14:paraId="3FEDB2B3" w14:textId="6F774E20" w:rsidR="00BD538F" w:rsidRPr="0067582F" w:rsidRDefault="005152F2" w:rsidP="00867773">
            <w:pPr>
              <w:jc w:val="center"/>
              <w:rPr>
                <w:rFonts w:ascii="Times New Roman" w:hAnsi="Times New Roman"/>
                <w:sz w:val="24"/>
                <w:szCs w:val="24"/>
              </w:rPr>
            </w:pPr>
            <w:r w:rsidRPr="0067582F">
              <w:rPr>
                <w:rFonts w:ascii="Times New Roman" w:hAnsi="Times New Roman"/>
                <w:sz w:val="24"/>
                <w:szCs w:val="24"/>
              </w:rPr>
              <w:t>528,8*</w:t>
            </w:r>
          </w:p>
        </w:tc>
      </w:tr>
    </w:tbl>
    <w:p w14:paraId="3C7BABB7" w14:textId="77777777" w:rsidR="005152F2" w:rsidRPr="0067582F" w:rsidRDefault="005152F2" w:rsidP="005152F2">
      <w:pPr>
        <w:tabs>
          <w:tab w:val="left" w:pos="1134"/>
        </w:tabs>
        <w:spacing w:after="0"/>
        <w:ind w:firstLine="709"/>
        <w:jc w:val="both"/>
        <w:rPr>
          <w:rFonts w:ascii="Times New Roman" w:hAnsi="Times New Roman" w:cs="Times New Roman"/>
          <w:sz w:val="20"/>
          <w:szCs w:val="20"/>
        </w:rPr>
      </w:pPr>
      <w:r w:rsidRPr="0067582F">
        <w:rPr>
          <w:rFonts w:ascii="Times New Roman" w:hAnsi="Times New Roman" w:cs="Times New Roman"/>
          <w:sz w:val="28"/>
          <w:szCs w:val="28"/>
        </w:rPr>
        <w:t xml:space="preserve">* </w:t>
      </w:r>
      <w:r w:rsidRPr="0067582F">
        <w:rPr>
          <w:rFonts w:ascii="Times New Roman" w:hAnsi="Times New Roman" w:cs="Times New Roman"/>
          <w:sz w:val="20"/>
          <w:szCs w:val="20"/>
        </w:rPr>
        <w:t>предварительная оценка отдела экономики Администрации Обливского района</w:t>
      </w:r>
    </w:p>
    <w:p w14:paraId="79D6CD56" w14:textId="208DA89C" w:rsidR="00177423" w:rsidRDefault="00D771CC"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П</w:t>
      </w:r>
      <w:r w:rsidR="00177423" w:rsidRPr="0067582F">
        <w:rPr>
          <w:rFonts w:ascii="Times New Roman" w:hAnsi="Times New Roman" w:cs="Times New Roman"/>
          <w:sz w:val="28"/>
          <w:szCs w:val="28"/>
        </w:rPr>
        <w:t xml:space="preserve">о объему инвестиций в основной капитал по полному кругу организаций </w:t>
      </w:r>
      <w:r w:rsidR="00CE0301" w:rsidRPr="0067582F">
        <w:rPr>
          <w:rFonts w:ascii="Times New Roman" w:hAnsi="Times New Roman" w:cs="Times New Roman"/>
          <w:sz w:val="28"/>
          <w:szCs w:val="28"/>
        </w:rPr>
        <w:t>Обливский район по итогам 2017 года  находится на 15</w:t>
      </w:r>
      <w:r w:rsidR="00AB574D" w:rsidRPr="0067582F">
        <w:rPr>
          <w:rFonts w:ascii="Times New Roman" w:hAnsi="Times New Roman" w:cs="Times New Roman"/>
          <w:sz w:val="28"/>
          <w:szCs w:val="28"/>
        </w:rPr>
        <w:t>-м</w:t>
      </w:r>
      <w:r w:rsidR="00CE0301" w:rsidRPr="0067582F">
        <w:rPr>
          <w:rFonts w:ascii="Times New Roman" w:hAnsi="Times New Roman" w:cs="Times New Roman"/>
          <w:sz w:val="28"/>
          <w:szCs w:val="28"/>
        </w:rPr>
        <w:t xml:space="preserve"> месте среди 44 муниципальных районов Ростовской области. </w:t>
      </w:r>
    </w:p>
    <w:p w14:paraId="3A14B923" w14:textId="77777777" w:rsidR="0067582F" w:rsidRPr="0067582F" w:rsidRDefault="0067582F" w:rsidP="00177423">
      <w:pPr>
        <w:tabs>
          <w:tab w:val="left" w:pos="1134"/>
        </w:tabs>
        <w:spacing w:after="0"/>
        <w:ind w:firstLine="709"/>
        <w:jc w:val="both"/>
        <w:rPr>
          <w:rFonts w:ascii="Times New Roman" w:hAnsi="Times New Roman" w:cs="Times New Roman"/>
          <w:b/>
          <w:sz w:val="28"/>
          <w:szCs w:val="28"/>
        </w:rPr>
      </w:pPr>
    </w:p>
    <w:p w14:paraId="4090534E" w14:textId="77777777"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Ожидаемая продолжительность жизни при рождении – интегральный демографический индикатор. На его величину оказывают влияние множество факторов, включая здоровье и уровень жизни населения, экологию и др.</w:t>
      </w:r>
    </w:p>
    <w:p w14:paraId="1AB9499E" w14:textId="3C3788BC" w:rsidR="00D771CC" w:rsidRPr="0067582F" w:rsidRDefault="00D771CC" w:rsidP="00D771CC">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 xml:space="preserve">Таблица 4 – Динамика ожидаемой продолжительности жизни при рождении в Ростовской области </w:t>
      </w:r>
      <w:r w:rsidR="00975C4B" w:rsidRPr="0067582F">
        <w:rPr>
          <w:rFonts w:ascii="Times New Roman" w:hAnsi="Times New Roman" w:cs="Times New Roman"/>
          <w:b/>
          <w:sz w:val="28"/>
        </w:rPr>
        <w:t>в 2011-2017 годах</w:t>
      </w:r>
      <w:r w:rsidR="00362560" w:rsidRPr="0067582F">
        <w:rPr>
          <w:rStyle w:val="ac"/>
          <w:rFonts w:ascii="Times New Roman" w:hAnsi="Times New Roman" w:cs="Times New Roman"/>
          <w:b/>
          <w:sz w:val="28"/>
        </w:rPr>
        <w:footnoteReference w:id="4"/>
      </w:r>
    </w:p>
    <w:tbl>
      <w:tblPr>
        <w:tblStyle w:val="412"/>
        <w:tblW w:w="0" w:type="auto"/>
        <w:tblLook w:val="04A0" w:firstRow="1" w:lastRow="0" w:firstColumn="1" w:lastColumn="0" w:noHBand="0" w:noVBand="1"/>
      </w:tblPr>
      <w:tblGrid>
        <w:gridCol w:w="2294"/>
        <w:gridCol w:w="1050"/>
        <w:gridCol w:w="1049"/>
        <w:gridCol w:w="1048"/>
        <w:gridCol w:w="1048"/>
        <w:gridCol w:w="1048"/>
        <w:gridCol w:w="1048"/>
        <w:gridCol w:w="986"/>
      </w:tblGrid>
      <w:tr w:rsidR="00CE0301" w:rsidRPr="0067582F" w14:paraId="186B8C09" w14:textId="77777777" w:rsidTr="00867773">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14:paraId="2891CDC8" w14:textId="77777777" w:rsidR="00BD538F" w:rsidRPr="0067582F" w:rsidRDefault="00BD538F" w:rsidP="00867773">
            <w:pPr>
              <w:rPr>
                <w:rFonts w:ascii="Times New Roman" w:hAnsi="Times New Roman"/>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7C904379"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14:paraId="457986A5"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622F545C"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CC44741"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0EE6FCB"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64376CA"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986" w:type="dxa"/>
            <w:tcBorders>
              <w:top w:val="single" w:sz="4" w:space="0" w:color="auto"/>
              <w:left w:val="single" w:sz="4" w:space="0" w:color="auto"/>
              <w:bottom w:val="single" w:sz="4" w:space="0" w:color="auto"/>
              <w:right w:val="single" w:sz="4" w:space="0" w:color="auto"/>
            </w:tcBorders>
            <w:hideMark/>
          </w:tcPr>
          <w:p w14:paraId="15311E7E" w14:textId="77777777" w:rsidR="00BD538F" w:rsidRPr="0067582F" w:rsidRDefault="00BD538F"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CE0301" w:rsidRPr="0067582F" w14:paraId="0E9339A3" w14:textId="77777777" w:rsidTr="00867773">
        <w:tc>
          <w:tcPr>
            <w:tcW w:w="9571" w:type="dxa"/>
            <w:gridSpan w:val="8"/>
            <w:tcBorders>
              <w:top w:val="single" w:sz="4" w:space="0" w:color="auto"/>
              <w:left w:val="single" w:sz="4" w:space="0" w:color="auto"/>
              <w:bottom w:val="single" w:sz="4" w:space="0" w:color="auto"/>
              <w:right w:val="single" w:sz="4" w:space="0" w:color="auto"/>
            </w:tcBorders>
            <w:hideMark/>
          </w:tcPr>
          <w:p w14:paraId="70E7FAF3" w14:textId="309178A7" w:rsidR="00BD538F" w:rsidRPr="0067582F" w:rsidRDefault="004E43F4"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Ожидаемая продолжительность жизни при рождении (число лет)</w:t>
            </w:r>
          </w:p>
        </w:tc>
      </w:tr>
      <w:tr w:rsidR="00CE0301" w:rsidRPr="0067582F" w14:paraId="56317077" w14:textId="77777777" w:rsidTr="00867773">
        <w:tc>
          <w:tcPr>
            <w:tcW w:w="2294" w:type="dxa"/>
            <w:tcBorders>
              <w:top w:val="single" w:sz="4" w:space="0" w:color="auto"/>
              <w:left w:val="single" w:sz="4" w:space="0" w:color="auto"/>
              <w:bottom w:val="single" w:sz="4" w:space="0" w:color="auto"/>
              <w:right w:val="single" w:sz="4" w:space="0" w:color="auto"/>
            </w:tcBorders>
            <w:hideMark/>
          </w:tcPr>
          <w:p w14:paraId="4116D158" w14:textId="77777777" w:rsidR="004E43F4" w:rsidRPr="0067582F" w:rsidRDefault="004E43F4" w:rsidP="00867773">
            <w:pPr>
              <w:jc w:val="both"/>
              <w:rPr>
                <w:rFonts w:ascii="Times New Roman" w:hAnsi="Times New Roman"/>
                <w:sz w:val="24"/>
                <w:szCs w:val="24"/>
              </w:rPr>
            </w:pPr>
            <w:r w:rsidRPr="0067582F">
              <w:rPr>
                <w:rFonts w:ascii="Times New Roman" w:hAnsi="Times New Roman"/>
                <w:sz w:val="24"/>
                <w:szCs w:val="24"/>
              </w:rPr>
              <w:t>Ростовская область</w:t>
            </w:r>
          </w:p>
        </w:tc>
        <w:tc>
          <w:tcPr>
            <w:tcW w:w="1050" w:type="dxa"/>
            <w:tcBorders>
              <w:top w:val="single" w:sz="4" w:space="0" w:color="auto"/>
              <w:left w:val="single" w:sz="4" w:space="0" w:color="auto"/>
              <w:bottom w:val="single" w:sz="4" w:space="0" w:color="auto"/>
              <w:right w:val="single" w:sz="4" w:space="0" w:color="auto"/>
            </w:tcBorders>
            <w:vAlign w:val="bottom"/>
            <w:hideMark/>
          </w:tcPr>
          <w:p w14:paraId="236A007A" w14:textId="414FF9D3"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70,3</w:t>
            </w:r>
          </w:p>
        </w:tc>
        <w:tc>
          <w:tcPr>
            <w:tcW w:w="1049" w:type="dxa"/>
            <w:tcBorders>
              <w:top w:val="single" w:sz="4" w:space="0" w:color="auto"/>
              <w:left w:val="single" w:sz="4" w:space="0" w:color="auto"/>
              <w:bottom w:val="single" w:sz="4" w:space="0" w:color="auto"/>
              <w:right w:val="single" w:sz="4" w:space="0" w:color="auto"/>
            </w:tcBorders>
            <w:vAlign w:val="bottom"/>
            <w:hideMark/>
          </w:tcPr>
          <w:p w14:paraId="34A10430" w14:textId="2EF01E5A"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71,0</w:t>
            </w:r>
          </w:p>
        </w:tc>
        <w:tc>
          <w:tcPr>
            <w:tcW w:w="1048" w:type="dxa"/>
            <w:tcBorders>
              <w:top w:val="single" w:sz="4" w:space="0" w:color="auto"/>
              <w:left w:val="single" w:sz="4" w:space="0" w:color="auto"/>
              <w:bottom w:val="single" w:sz="4" w:space="0" w:color="auto"/>
              <w:right w:val="single" w:sz="4" w:space="0" w:color="auto"/>
            </w:tcBorders>
            <w:vAlign w:val="bottom"/>
            <w:hideMark/>
          </w:tcPr>
          <w:p w14:paraId="202A844D" w14:textId="5AFF7529"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71,4</w:t>
            </w:r>
          </w:p>
        </w:tc>
        <w:tc>
          <w:tcPr>
            <w:tcW w:w="1048" w:type="dxa"/>
            <w:tcBorders>
              <w:top w:val="single" w:sz="4" w:space="0" w:color="auto"/>
              <w:left w:val="single" w:sz="4" w:space="0" w:color="auto"/>
              <w:bottom w:val="single" w:sz="4" w:space="0" w:color="auto"/>
              <w:right w:val="single" w:sz="4" w:space="0" w:color="auto"/>
            </w:tcBorders>
            <w:vAlign w:val="bottom"/>
            <w:hideMark/>
          </w:tcPr>
          <w:p w14:paraId="1A222FCD" w14:textId="1D51D775"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71,3</w:t>
            </w:r>
          </w:p>
        </w:tc>
        <w:tc>
          <w:tcPr>
            <w:tcW w:w="1048" w:type="dxa"/>
            <w:tcBorders>
              <w:top w:val="single" w:sz="4" w:space="0" w:color="auto"/>
              <w:left w:val="single" w:sz="4" w:space="0" w:color="auto"/>
              <w:bottom w:val="single" w:sz="4" w:space="0" w:color="auto"/>
              <w:right w:val="single" w:sz="4" w:space="0" w:color="auto"/>
            </w:tcBorders>
            <w:vAlign w:val="bottom"/>
            <w:hideMark/>
          </w:tcPr>
          <w:p w14:paraId="2C909D4C" w14:textId="4ED52B5C"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71,9</w:t>
            </w:r>
          </w:p>
        </w:tc>
        <w:tc>
          <w:tcPr>
            <w:tcW w:w="1048" w:type="dxa"/>
            <w:tcBorders>
              <w:top w:val="single" w:sz="4" w:space="0" w:color="auto"/>
              <w:left w:val="single" w:sz="4" w:space="0" w:color="auto"/>
              <w:bottom w:val="single" w:sz="4" w:space="0" w:color="auto"/>
              <w:right w:val="single" w:sz="4" w:space="0" w:color="auto"/>
            </w:tcBorders>
            <w:vAlign w:val="bottom"/>
            <w:hideMark/>
          </w:tcPr>
          <w:p w14:paraId="42EF2D93" w14:textId="44082B05" w:rsidR="004E43F4" w:rsidRPr="0067582F" w:rsidRDefault="004E43F4" w:rsidP="00867773">
            <w:pPr>
              <w:jc w:val="center"/>
              <w:rPr>
                <w:rFonts w:ascii="Times New Roman" w:hAnsi="Times New Roman"/>
                <w:sz w:val="24"/>
                <w:szCs w:val="24"/>
              </w:rPr>
            </w:pPr>
            <w:r w:rsidRPr="0067582F">
              <w:rPr>
                <w:rFonts w:ascii="Times New Roman" w:eastAsia="Times New Roman" w:hAnsi="Times New Roman"/>
                <w:bCs/>
                <w:sz w:val="24"/>
                <w:szCs w:val="24"/>
                <w:lang w:eastAsia="ru-RU"/>
              </w:rPr>
              <w:t>72,2</w:t>
            </w:r>
          </w:p>
        </w:tc>
        <w:tc>
          <w:tcPr>
            <w:tcW w:w="986" w:type="dxa"/>
            <w:tcBorders>
              <w:top w:val="single" w:sz="4" w:space="0" w:color="auto"/>
              <w:left w:val="single" w:sz="4" w:space="0" w:color="auto"/>
              <w:bottom w:val="single" w:sz="4" w:space="0" w:color="auto"/>
              <w:right w:val="single" w:sz="4" w:space="0" w:color="auto"/>
            </w:tcBorders>
            <w:vAlign w:val="bottom"/>
          </w:tcPr>
          <w:p w14:paraId="6CB42662" w14:textId="7A238024" w:rsidR="004E43F4" w:rsidRPr="0067582F" w:rsidRDefault="004E43F4" w:rsidP="00867773">
            <w:pPr>
              <w:jc w:val="center"/>
              <w:rPr>
                <w:rFonts w:ascii="Times New Roman" w:hAnsi="Times New Roman"/>
                <w:sz w:val="24"/>
                <w:szCs w:val="24"/>
              </w:rPr>
            </w:pPr>
            <w:r w:rsidRPr="0067582F">
              <w:rPr>
                <w:rFonts w:ascii="Times New Roman" w:hAnsi="Times New Roman"/>
                <w:bCs/>
                <w:sz w:val="24"/>
                <w:szCs w:val="24"/>
                <w:lang w:eastAsia="ru-RU"/>
              </w:rPr>
              <w:t>73,0* </w:t>
            </w:r>
          </w:p>
        </w:tc>
      </w:tr>
    </w:tbl>
    <w:p w14:paraId="4A69C1AC" w14:textId="77777777" w:rsidR="004E43F4" w:rsidRPr="0067582F" w:rsidRDefault="004E43F4" w:rsidP="004E43F4">
      <w:pPr>
        <w:pStyle w:val="a3"/>
        <w:tabs>
          <w:tab w:val="left" w:pos="1134"/>
        </w:tabs>
        <w:spacing w:after="0"/>
        <w:ind w:left="1069"/>
        <w:jc w:val="both"/>
        <w:rPr>
          <w:rFonts w:ascii="Times New Roman" w:hAnsi="Times New Roman" w:cs="Times New Roman"/>
          <w:sz w:val="20"/>
          <w:szCs w:val="20"/>
        </w:rPr>
      </w:pPr>
      <w:r w:rsidRPr="0067582F">
        <w:rPr>
          <w:rFonts w:ascii="Times New Roman" w:hAnsi="Times New Roman" w:cs="Times New Roman"/>
          <w:sz w:val="28"/>
          <w:szCs w:val="28"/>
        </w:rPr>
        <w:t>*</w:t>
      </w:r>
      <w:r w:rsidRPr="0067582F">
        <w:rPr>
          <w:rFonts w:ascii="Times New Roman" w:hAnsi="Times New Roman" w:cs="Times New Roman"/>
          <w:sz w:val="20"/>
          <w:szCs w:val="20"/>
        </w:rPr>
        <w:t>предварительные данные</w:t>
      </w:r>
    </w:p>
    <w:p w14:paraId="4AFD7C28" w14:textId="77C318DE" w:rsidR="00177423" w:rsidRPr="0067582F" w:rsidRDefault="003F55CE"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По итогам 2017 года</w:t>
      </w:r>
      <w:r w:rsidR="00177423" w:rsidRPr="0067582F">
        <w:rPr>
          <w:rFonts w:ascii="Times New Roman" w:hAnsi="Times New Roman" w:cs="Times New Roman"/>
          <w:sz w:val="28"/>
          <w:szCs w:val="28"/>
        </w:rPr>
        <w:t xml:space="preserve"> ожидаемая продолжительность жизни населения Ростовской области</w:t>
      </w:r>
      <w:r w:rsidR="00CE0301" w:rsidRPr="0067582F">
        <w:rPr>
          <w:rFonts w:ascii="Times New Roman" w:hAnsi="Times New Roman" w:cs="Times New Roman"/>
          <w:sz w:val="28"/>
          <w:szCs w:val="28"/>
        </w:rPr>
        <w:t xml:space="preserve"> </w:t>
      </w:r>
      <w:bookmarkStart w:id="0" w:name="_GoBack"/>
      <w:bookmarkEnd w:id="0"/>
      <w:r w:rsidR="00177423" w:rsidRPr="0067582F">
        <w:rPr>
          <w:rFonts w:ascii="Times New Roman" w:hAnsi="Times New Roman" w:cs="Times New Roman"/>
          <w:sz w:val="28"/>
          <w:szCs w:val="28"/>
        </w:rPr>
        <w:t>незначительно превышает среднее значение по России (на 0,3 года), что обеспечивает региону 20</w:t>
      </w:r>
      <w:r w:rsidR="00F10E77" w:rsidRPr="0067582F">
        <w:rPr>
          <w:rFonts w:ascii="Times New Roman" w:hAnsi="Times New Roman" w:cs="Times New Roman"/>
          <w:sz w:val="28"/>
          <w:szCs w:val="28"/>
        </w:rPr>
        <w:t>-е</w:t>
      </w:r>
      <w:r w:rsidR="00177423" w:rsidRPr="0067582F">
        <w:rPr>
          <w:rFonts w:ascii="Times New Roman" w:hAnsi="Times New Roman" w:cs="Times New Roman"/>
          <w:sz w:val="28"/>
          <w:szCs w:val="28"/>
        </w:rPr>
        <w:t xml:space="preserve"> место в рейтинге всех субъектов по данному показателю. </w:t>
      </w:r>
      <w:r w:rsidRPr="0067582F">
        <w:rPr>
          <w:rFonts w:ascii="Times New Roman" w:hAnsi="Times New Roman" w:cs="Times New Roman"/>
          <w:sz w:val="28"/>
          <w:szCs w:val="28"/>
        </w:rPr>
        <w:t xml:space="preserve">Среди </w:t>
      </w:r>
      <w:r w:rsidR="00F10E77" w:rsidRPr="0067582F">
        <w:rPr>
          <w:rFonts w:ascii="Times New Roman" w:hAnsi="Times New Roman" w:cs="Times New Roman"/>
          <w:sz w:val="28"/>
          <w:szCs w:val="28"/>
        </w:rPr>
        <w:t>регионов</w:t>
      </w:r>
      <w:r w:rsidR="00177423" w:rsidRPr="0067582F">
        <w:rPr>
          <w:rFonts w:ascii="Times New Roman" w:hAnsi="Times New Roman" w:cs="Times New Roman"/>
          <w:sz w:val="28"/>
          <w:szCs w:val="28"/>
        </w:rPr>
        <w:t xml:space="preserve"> ЮФО Ростовская область </w:t>
      </w:r>
      <w:r w:rsidRPr="0067582F">
        <w:rPr>
          <w:rFonts w:ascii="Times New Roman" w:hAnsi="Times New Roman" w:cs="Times New Roman"/>
          <w:sz w:val="28"/>
          <w:szCs w:val="28"/>
        </w:rPr>
        <w:t xml:space="preserve">по продолжительности жизни </w:t>
      </w:r>
      <w:r w:rsidR="004E1004" w:rsidRPr="0067582F">
        <w:rPr>
          <w:rFonts w:ascii="Times New Roman" w:hAnsi="Times New Roman" w:cs="Times New Roman"/>
          <w:sz w:val="28"/>
          <w:szCs w:val="28"/>
        </w:rPr>
        <w:t>находится на 7</w:t>
      </w:r>
      <w:r w:rsidR="00177423" w:rsidRPr="0067582F">
        <w:rPr>
          <w:rFonts w:ascii="Times New Roman" w:hAnsi="Times New Roman" w:cs="Times New Roman"/>
          <w:sz w:val="28"/>
          <w:szCs w:val="28"/>
        </w:rPr>
        <w:t>-м</w:t>
      </w:r>
      <w:r w:rsidR="00A04BC6" w:rsidRPr="0067582F">
        <w:rPr>
          <w:rFonts w:ascii="Times New Roman" w:hAnsi="Times New Roman" w:cs="Times New Roman"/>
          <w:sz w:val="28"/>
          <w:szCs w:val="28"/>
        </w:rPr>
        <w:t xml:space="preserve"> </w:t>
      </w:r>
      <w:r w:rsidR="00177423" w:rsidRPr="0067582F">
        <w:rPr>
          <w:rFonts w:ascii="Times New Roman" w:hAnsi="Times New Roman" w:cs="Times New Roman"/>
          <w:sz w:val="28"/>
          <w:szCs w:val="28"/>
        </w:rPr>
        <w:t>месте.</w:t>
      </w:r>
    </w:p>
    <w:p w14:paraId="2C54E10B" w14:textId="77777777" w:rsidR="0067582F" w:rsidRPr="00CE0301" w:rsidRDefault="0067582F" w:rsidP="00177423">
      <w:pPr>
        <w:tabs>
          <w:tab w:val="left" w:pos="1134"/>
        </w:tabs>
        <w:spacing w:after="0"/>
        <w:ind w:firstLine="709"/>
        <w:jc w:val="both"/>
        <w:rPr>
          <w:rFonts w:ascii="Times New Roman" w:hAnsi="Times New Roman" w:cs="Times New Roman"/>
          <w:color w:val="1F497D" w:themeColor="text2"/>
          <w:sz w:val="28"/>
          <w:szCs w:val="28"/>
        </w:rPr>
      </w:pPr>
    </w:p>
    <w:p w14:paraId="7990D887" w14:textId="77777777"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 xml:space="preserve">Среднедушевые денежные доходы – ключевой индикатор, характеризующий уровень жизни населения. </w:t>
      </w:r>
    </w:p>
    <w:p w14:paraId="3AFA14EA" w14:textId="773D3D39" w:rsidR="003F55CE" w:rsidRPr="0067582F" w:rsidRDefault="003F55CE" w:rsidP="003F55CE">
      <w:pPr>
        <w:tabs>
          <w:tab w:val="left" w:pos="1134"/>
        </w:tabs>
        <w:spacing w:after="0"/>
        <w:ind w:firstLine="709"/>
        <w:jc w:val="both"/>
        <w:rPr>
          <w:rFonts w:ascii="Times New Roman" w:hAnsi="Times New Roman" w:cs="Times New Roman"/>
          <w:b/>
          <w:sz w:val="28"/>
        </w:rPr>
      </w:pPr>
      <w:r w:rsidRPr="0067582F">
        <w:rPr>
          <w:rFonts w:ascii="Times New Roman" w:hAnsi="Times New Roman" w:cs="Times New Roman"/>
          <w:b/>
          <w:sz w:val="28"/>
        </w:rPr>
        <w:t xml:space="preserve">Таблица </w:t>
      </w:r>
      <w:r w:rsidR="004E43F4" w:rsidRPr="0067582F">
        <w:rPr>
          <w:rFonts w:ascii="Times New Roman" w:hAnsi="Times New Roman" w:cs="Times New Roman"/>
          <w:b/>
          <w:sz w:val="28"/>
        </w:rPr>
        <w:t>5</w:t>
      </w:r>
      <w:r w:rsidR="001955D4" w:rsidRPr="0067582F">
        <w:rPr>
          <w:rFonts w:ascii="Times New Roman" w:hAnsi="Times New Roman" w:cs="Times New Roman"/>
          <w:b/>
          <w:sz w:val="28"/>
        </w:rPr>
        <w:t xml:space="preserve"> – Динамика средне</w:t>
      </w:r>
      <w:r w:rsidR="00D76F94" w:rsidRPr="0067582F">
        <w:rPr>
          <w:rFonts w:ascii="Times New Roman" w:hAnsi="Times New Roman" w:cs="Times New Roman"/>
          <w:b/>
          <w:sz w:val="28"/>
        </w:rPr>
        <w:t>месячной</w:t>
      </w:r>
      <w:r w:rsidR="00CC639B" w:rsidRPr="0067582F">
        <w:rPr>
          <w:rFonts w:ascii="Times New Roman" w:hAnsi="Times New Roman" w:cs="Times New Roman"/>
          <w:b/>
          <w:sz w:val="28"/>
        </w:rPr>
        <w:t xml:space="preserve"> начисленной</w:t>
      </w:r>
      <w:r w:rsidR="001955D4" w:rsidRPr="0067582F">
        <w:rPr>
          <w:rFonts w:ascii="Times New Roman" w:hAnsi="Times New Roman" w:cs="Times New Roman"/>
          <w:b/>
          <w:sz w:val="28"/>
        </w:rPr>
        <w:t xml:space="preserve"> заработной платы</w:t>
      </w:r>
      <w:r w:rsidRPr="0067582F">
        <w:rPr>
          <w:rFonts w:ascii="Times New Roman" w:hAnsi="Times New Roman" w:cs="Times New Roman"/>
          <w:b/>
          <w:sz w:val="28"/>
        </w:rPr>
        <w:t xml:space="preserve"> </w:t>
      </w:r>
      <w:r w:rsidR="00CC639B" w:rsidRPr="0067582F">
        <w:rPr>
          <w:rFonts w:ascii="Times New Roman" w:hAnsi="Times New Roman" w:cs="Times New Roman"/>
          <w:b/>
          <w:sz w:val="28"/>
        </w:rPr>
        <w:t>на одного работника</w:t>
      </w:r>
      <w:r w:rsidRPr="0067582F">
        <w:rPr>
          <w:rFonts w:ascii="Times New Roman" w:hAnsi="Times New Roman" w:cs="Times New Roman"/>
          <w:b/>
          <w:sz w:val="28"/>
        </w:rPr>
        <w:t xml:space="preserve"> </w:t>
      </w:r>
      <w:r w:rsidR="001955D4" w:rsidRPr="0067582F">
        <w:rPr>
          <w:rFonts w:ascii="Times New Roman" w:hAnsi="Times New Roman" w:cs="Times New Roman"/>
          <w:b/>
          <w:sz w:val="28"/>
        </w:rPr>
        <w:t>Обливского района</w:t>
      </w:r>
      <w:r w:rsidRPr="0067582F">
        <w:rPr>
          <w:rFonts w:ascii="Times New Roman" w:hAnsi="Times New Roman" w:cs="Times New Roman"/>
          <w:b/>
          <w:sz w:val="28"/>
        </w:rPr>
        <w:t xml:space="preserve"> </w:t>
      </w:r>
      <w:r w:rsidR="00975C4B" w:rsidRPr="0067582F">
        <w:rPr>
          <w:rFonts w:ascii="Times New Roman" w:hAnsi="Times New Roman" w:cs="Times New Roman"/>
          <w:b/>
          <w:sz w:val="28"/>
        </w:rPr>
        <w:t>в 2011-2017 годах</w:t>
      </w:r>
      <w:r w:rsidR="00362560" w:rsidRPr="0067582F">
        <w:rPr>
          <w:rStyle w:val="ac"/>
          <w:rFonts w:ascii="Times New Roman" w:hAnsi="Times New Roman" w:cs="Times New Roman"/>
          <w:b/>
          <w:sz w:val="28"/>
        </w:rPr>
        <w:footnoteReference w:id="5"/>
      </w:r>
    </w:p>
    <w:tbl>
      <w:tblPr>
        <w:tblStyle w:val="412"/>
        <w:tblW w:w="0" w:type="auto"/>
        <w:tblLook w:val="04A0" w:firstRow="1" w:lastRow="0" w:firstColumn="1" w:lastColumn="0" w:noHBand="0" w:noVBand="1"/>
      </w:tblPr>
      <w:tblGrid>
        <w:gridCol w:w="2004"/>
        <w:gridCol w:w="1116"/>
        <w:gridCol w:w="1035"/>
        <w:gridCol w:w="1034"/>
        <w:gridCol w:w="1034"/>
        <w:gridCol w:w="1116"/>
        <w:gridCol w:w="1116"/>
        <w:gridCol w:w="1116"/>
      </w:tblGrid>
      <w:tr w:rsidR="009E4C58" w:rsidRPr="0067582F" w14:paraId="19E4BC53" w14:textId="77777777" w:rsidTr="00F72110">
        <w:trPr>
          <w:tblHeader/>
        </w:trPr>
        <w:tc>
          <w:tcPr>
            <w:tcW w:w="2138" w:type="dxa"/>
            <w:tcBorders>
              <w:top w:val="single" w:sz="4" w:space="0" w:color="auto"/>
              <w:left w:val="single" w:sz="4" w:space="0" w:color="auto"/>
              <w:bottom w:val="single" w:sz="4" w:space="0" w:color="auto"/>
              <w:right w:val="single" w:sz="4" w:space="0" w:color="auto"/>
            </w:tcBorders>
            <w:vAlign w:val="center"/>
            <w:hideMark/>
          </w:tcPr>
          <w:p w14:paraId="5F420E4F" w14:textId="77777777" w:rsidR="004E43F4" w:rsidRPr="0067582F" w:rsidRDefault="004E43F4" w:rsidP="00867773">
            <w:pPr>
              <w:rPr>
                <w:rFonts w:ascii="Times New Roman" w:hAnsi="Times New Roman"/>
                <w:sz w:val="24"/>
                <w:szCs w:val="24"/>
              </w:rPr>
            </w:pPr>
          </w:p>
        </w:tc>
        <w:tc>
          <w:tcPr>
            <w:tcW w:w="1116" w:type="dxa"/>
            <w:tcBorders>
              <w:top w:val="single" w:sz="4" w:space="0" w:color="auto"/>
              <w:left w:val="single" w:sz="4" w:space="0" w:color="auto"/>
              <w:bottom w:val="single" w:sz="4" w:space="0" w:color="auto"/>
              <w:right w:val="single" w:sz="4" w:space="0" w:color="auto"/>
            </w:tcBorders>
            <w:vAlign w:val="center"/>
            <w:hideMark/>
          </w:tcPr>
          <w:p w14:paraId="042BDD8C"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2011</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1DEE61B"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2012</w:t>
            </w:r>
          </w:p>
        </w:tc>
        <w:tc>
          <w:tcPr>
            <w:tcW w:w="1040" w:type="dxa"/>
            <w:tcBorders>
              <w:top w:val="single" w:sz="4" w:space="0" w:color="auto"/>
              <w:left w:val="single" w:sz="4" w:space="0" w:color="auto"/>
              <w:bottom w:val="single" w:sz="4" w:space="0" w:color="auto"/>
              <w:right w:val="single" w:sz="4" w:space="0" w:color="auto"/>
            </w:tcBorders>
            <w:vAlign w:val="center"/>
            <w:hideMark/>
          </w:tcPr>
          <w:p w14:paraId="7F2E4DA8"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2013</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E661A8C"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2014</w:t>
            </w:r>
          </w:p>
        </w:tc>
        <w:tc>
          <w:tcPr>
            <w:tcW w:w="1040" w:type="dxa"/>
            <w:tcBorders>
              <w:top w:val="single" w:sz="4" w:space="0" w:color="auto"/>
              <w:left w:val="single" w:sz="4" w:space="0" w:color="auto"/>
              <w:bottom w:val="single" w:sz="4" w:space="0" w:color="auto"/>
              <w:right w:val="single" w:sz="4" w:space="0" w:color="auto"/>
            </w:tcBorders>
            <w:vAlign w:val="center"/>
            <w:hideMark/>
          </w:tcPr>
          <w:p w14:paraId="1E1531B9"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2015</w:t>
            </w:r>
          </w:p>
        </w:tc>
        <w:tc>
          <w:tcPr>
            <w:tcW w:w="1040" w:type="dxa"/>
            <w:tcBorders>
              <w:top w:val="single" w:sz="4" w:space="0" w:color="auto"/>
              <w:left w:val="single" w:sz="4" w:space="0" w:color="auto"/>
              <w:bottom w:val="single" w:sz="4" w:space="0" w:color="auto"/>
              <w:right w:val="single" w:sz="4" w:space="0" w:color="auto"/>
            </w:tcBorders>
            <w:vAlign w:val="center"/>
            <w:hideMark/>
          </w:tcPr>
          <w:p w14:paraId="2E2136E9"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2016</w:t>
            </w:r>
          </w:p>
        </w:tc>
        <w:tc>
          <w:tcPr>
            <w:tcW w:w="1116" w:type="dxa"/>
            <w:tcBorders>
              <w:top w:val="single" w:sz="4" w:space="0" w:color="auto"/>
              <w:left w:val="single" w:sz="4" w:space="0" w:color="auto"/>
              <w:bottom w:val="single" w:sz="4" w:space="0" w:color="auto"/>
              <w:right w:val="single" w:sz="4" w:space="0" w:color="auto"/>
            </w:tcBorders>
            <w:hideMark/>
          </w:tcPr>
          <w:p w14:paraId="4B446508" w14:textId="77777777" w:rsidR="004E43F4" w:rsidRPr="0067582F" w:rsidRDefault="004E43F4" w:rsidP="00867773">
            <w:pPr>
              <w:jc w:val="center"/>
              <w:rPr>
                <w:rFonts w:ascii="Times New Roman" w:eastAsia="Times New Roman" w:hAnsi="Times New Roman"/>
                <w:sz w:val="24"/>
                <w:szCs w:val="24"/>
              </w:rPr>
            </w:pPr>
            <w:r w:rsidRPr="0067582F">
              <w:rPr>
                <w:rFonts w:ascii="Times New Roman" w:eastAsia="Times New Roman" w:hAnsi="Times New Roman"/>
                <w:sz w:val="24"/>
                <w:szCs w:val="24"/>
              </w:rPr>
              <w:t>2017</w:t>
            </w:r>
          </w:p>
        </w:tc>
      </w:tr>
      <w:tr w:rsidR="009E4C58" w:rsidRPr="0067582F" w14:paraId="27CAAEEB" w14:textId="77777777" w:rsidTr="004E43F4">
        <w:tc>
          <w:tcPr>
            <w:tcW w:w="9571" w:type="dxa"/>
            <w:gridSpan w:val="8"/>
            <w:tcBorders>
              <w:top w:val="single" w:sz="4" w:space="0" w:color="auto"/>
              <w:left w:val="single" w:sz="4" w:space="0" w:color="auto"/>
              <w:bottom w:val="single" w:sz="4" w:space="0" w:color="auto"/>
              <w:right w:val="single" w:sz="4" w:space="0" w:color="auto"/>
            </w:tcBorders>
            <w:hideMark/>
          </w:tcPr>
          <w:p w14:paraId="77197C83" w14:textId="05EC3715" w:rsidR="004E43F4" w:rsidRPr="0067582F" w:rsidRDefault="001955D4" w:rsidP="00867773">
            <w:pPr>
              <w:jc w:val="center"/>
              <w:rPr>
                <w:rFonts w:ascii="Times New Roman" w:eastAsia="Times New Roman" w:hAnsi="Times New Roman"/>
                <w:bCs/>
                <w:i/>
                <w:sz w:val="24"/>
                <w:szCs w:val="24"/>
                <w:lang w:eastAsia="ru-RU"/>
              </w:rPr>
            </w:pPr>
            <w:r w:rsidRPr="0067582F">
              <w:rPr>
                <w:rFonts w:ascii="Times New Roman" w:eastAsia="Times New Roman" w:hAnsi="Times New Roman"/>
                <w:bCs/>
                <w:i/>
                <w:sz w:val="24"/>
                <w:szCs w:val="24"/>
                <w:lang w:eastAsia="ru-RU"/>
              </w:rPr>
              <w:t>Средняя заработная плата</w:t>
            </w:r>
            <w:r w:rsidR="004E43F4" w:rsidRPr="0067582F">
              <w:rPr>
                <w:rFonts w:ascii="Times New Roman" w:eastAsia="Times New Roman" w:hAnsi="Times New Roman"/>
                <w:bCs/>
                <w:i/>
                <w:sz w:val="24"/>
                <w:szCs w:val="24"/>
                <w:lang w:eastAsia="ru-RU"/>
              </w:rPr>
              <w:t xml:space="preserve"> населения (в месяц; рублей)</w:t>
            </w:r>
          </w:p>
        </w:tc>
      </w:tr>
      <w:tr w:rsidR="00F72110" w:rsidRPr="0067582F" w14:paraId="444BF7E5" w14:textId="77777777" w:rsidTr="00F72110">
        <w:tc>
          <w:tcPr>
            <w:tcW w:w="2138" w:type="dxa"/>
            <w:tcBorders>
              <w:top w:val="single" w:sz="4" w:space="0" w:color="auto"/>
              <w:left w:val="single" w:sz="4" w:space="0" w:color="auto"/>
              <w:bottom w:val="single" w:sz="4" w:space="0" w:color="auto"/>
              <w:right w:val="single" w:sz="4" w:space="0" w:color="auto"/>
            </w:tcBorders>
            <w:hideMark/>
          </w:tcPr>
          <w:p w14:paraId="25A534A1" w14:textId="6F9BA64E" w:rsidR="00F72110" w:rsidRPr="0067582F" w:rsidRDefault="00F72110" w:rsidP="004E43F4">
            <w:pPr>
              <w:ind w:right="-147"/>
              <w:jc w:val="both"/>
              <w:rPr>
                <w:rFonts w:ascii="Times New Roman" w:hAnsi="Times New Roman"/>
                <w:sz w:val="24"/>
                <w:szCs w:val="24"/>
              </w:rPr>
            </w:pPr>
            <w:r w:rsidRPr="0067582F">
              <w:rPr>
                <w:rFonts w:ascii="Times New Roman" w:hAnsi="Times New Roman"/>
                <w:sz w:val="24"/>
                <w:szCs w:val="24"/>
              </w:rPr>
              <w:t>Обливский район</w:t>
            </w:r>
          </w:p>
        </w:tc>
        <w:tc>
          <w:tcPr>
            <w:tcW w:w="1116" w:type="dxa"/>
            <w:tcBorders>
              <w:top w:val="single" w:sz="4" w:space="0" w:color="auto"/>
              <w:left w:val="single" w:sz="4" w:space="0" w:color="auto"/>
              <w:bottom w:val="single" w:sz="4" w:space="0" w:color="auto"/>
              <w:right w:val="single" w:sz="4" w:space="0" w:color="auto"/>
            </w:tcBorders>
            <w:vAlign w:val="bottom"/>
          </w:tcPr>
          <w:p w14:paraId="4DE0D45C" w14:textId="3EE02D60"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11572,92</w:t>
            </w:r>
          </w:p>
        </w:tc>
        <w:tc>
          <w:tcPr>
            <w:tcW w:w="1041" w:type="dxa"/>
            <w:tcBorders>
              <w:top w:val="single" w:sz="4" w:space="0" w:color="auto"/>
              <w:left w:val="single" w:sz="4" w:space="0" w:color="auto"/>
              <w:bottom w:val="single" w:sz="4" w:space="0" w:color="auto"/>
              <w:right w:val="single" w:sz="4" w:space="0" w:color="auto"/>
            </w:tcBorders>
          </w:tcPr>
          <w:p w14:paraId="453FBF63" w14:textId="2A0FAB9C"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13158,7</w:t>
            </w:r>
          </w:p>
        </w:tc>
        <w:tc>
          <w:tcPr>
            <w:tcW w:w="1040" w:type="dxa"/>
            <w:tcBorders>
              <w:top w:val="single" w:sz="4" w:space="0" w:color="auto"/>
              <w:left w:val="single" w:sz="4" w:space="0" w:color="auto"/>
              <w:bottom w:val="single" w:sz="4" w:space="0" w:color="auto"/>
              <w:right w:val="single" w:sz="4" w:space="0" w:color="auto"/>
            </w:tcBorders>
          </w:tcPr>
          <w:p w14:paraId="399E1D5F" w14:textId="024FA0D6" w:rsidR="00F72110" w:rsidRPr="00F72110" w:rsidRDefault="00F72110" w:rsidP="004E43F4">
            <w:pPr>
              <w:jc w:val="center"/>
              <w:rPr>
                <w:rFonts w:ascii="Times New Roman" w:hAnsi="Times New Roman"/>
                <w:sz w:val="24"/>
                <w:szCs w:val="24"/>
              </w:rPr>
            </w:pPr>
            <w:r w:rsidRPr="00F72110">
              <w:rPr>
                <w:rFonts w:ascii="Times New Roman" w:hAnsi="Times New Roman"/>
                <w:sz w:val="24"/>
                <w:szCs w:val="24"/>
              </w:rPr>
              <w:t>15961,9</w:t>
            </w:r>
          </w:p>
        </w:tc>
        <w:tc>
          <w:tcPr>
            <w:tcW w:w="1040" w:type="dxa"/>
            <w:tcBorders>
              <w:top w:val="single" w:sz="4" w:space="0" w:color="auto"/>
              <w:left w:val="single" w:sz="4" w:space="0" w:color="auto"/>
              <w:bottom w:val="single" w:sz="4" w:space="0" w:color="auto"/>
              <w:right w:val="single" w:sz="4" w:space="0" w:color="auto"/>
            </w:tcBorders>
          </w:tcPr>
          <w:p w14:paraId="01D98847" w14:textId="1B85CCA3"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18075,0</w:t>
            </w:r>
          </w:p>
        </w:tc>
        <w:tc>
          <w:tcPr>
            <w:tcW w:w="1040" w:type="dxa"/>
            <w:tcBorders>
              <w:top w:val="single" w:sz="4" w:space="0" w:color="auto"/>
              <w:left w:val="single" w:sz="4" w:space="0" w:color="auto"/>
              <w:bottom w:val="single" w:sz="4" w:space="0" w:color="auto"/>
              <w:right w:val="single" w:sz="4" w:space="0" w:color="auto"/>
            </w:tcBorders>
          </w:tcPr>
          <w:p w14:paraId="114DB934" w14:textId="15ECD75C" w:rsidR="00F72110" w:rsidRPr="00F72110" w:rsidRDefault="00F72110" w:rsidP="004E43F4">
            <w:pPr>
              <w:jc w:val="center"/>
              <w:rPr>
                <w:rFonts w:ascii="Times New Roman" w:hAnsi="Times New Roman"/>
                <w:sz w:val="24"/>
                <w:szCs w:val="24"/>
              </w:rPr>
            </w:pPr>
            <w:r w:rsidRPr="00F72110">
              <w:rPr>
                <w:rFonts w:ascii="Times New Roman" w:hAnsi="Times New Roman"/>
                <w:sz w:val="24"/>
                <w:szCs w:val="24"/>
              </w:rPr>
              <w:t>18797,81</w:t>
            </w:r>
          </w:p>
        </w:tc>
        <w:tc>
          <w:tcPr>
            <w:tcW w:w="1040" w:type="dxa"/>
            <w:tcBorders>
              <w:top w:val="single" w:sz="4" w:space="0" w:color="auto"/>
              <w:left w:val="single" w:sz="4" w:space="0" w:color="auto"/>
              <w:bottom w:val="single" w:sz="4" w:space="0" w:color="auto"/>
              <w:right w:val="single" w:sz="4" w:space="0" w:color="auto"/>
            </w:tcBorders>
          </w:tcPr>
          <w:p w14:paraId="6DC6B637" w14:textId="5C7EA8E1"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21194,24</w:t>
            </w:r>
          </w:p>
        </w:tc>
        <w:tc>
          <w:tcPr>
            <w:tcW w:w="1116" w:type="dxa"/>
            <w:tcBorders>
              <w:top w:val="single" w:sz="4" w:space="0" w:color="auto"/>
              <w:left w:val="single" w:sz="4" w:space="0" w:color="auto"/>
              <w:bottom w:val="single" w:sz="4" w:space="0" w:color="auto"/>
              <w:right w:val="single" w:sz="4" w:space="0" w:color="auto"/>
            </w:tcBorders>
          </w:tcPr>
          <w:p w14:paraId="7B4940E8" w14:textId="62F89BCA" w:rsidR="00F72110" w:rsidRPr="00F72110" w:rsidRDefault="00F72110" w:rsidP="00867773">
            <w:pPr>
              <w:jc w:val="center"/>
              <w:rPr>
                <w:rFonts w:ascii="Times New Roman" w:hAnsi="Times New Roman"/>
                <w:sz w:val="24"/>
                <w:szCs w:val="24"/>
              </w:rPr>
            </w:pPr>
            <w:r w:rsidRPr="00F72110">
              <w:rPr>
                <w:rFonts w:ascii="Times New Roman" w:hAnsi="Times New Roman"/>
                <w:sz w:val="24"/>
                <w:szCs w:val="24"/>
              </w:rPr>
              <w:t>22355,36</w:t>
            </w:r>
          </w:p>
        </w:tc>
      </w:tr>
    </w:tbl>
    <w:p w14:paraId="77697998" w14:textId="77777777" w:rsidR="00F72110" w:rsidRDefault="00F72110" w:rsidP="00177423">
      <w:pPr>
        <w:tabs>
          <w:tab w:val="left" w:pos="1134"/>
        </w:tabs>
        <w:spacing w:after="0"/>
        <w:ind w:firstLine="709"/>
        <w:jc w:val="both"/>
        <w:rPr>
          <w:rFonts w:ascii="Times New Roman" w:hAnsi="Times New Roman" w:cs="Times New Roman"/>
          <w:sz w:val="28"/>
          <w:szCs w:val="28"/>
        </w:rPr>
      </w:pPr>
    </w:p>
    <w:p w14:paraId="1C909F70" w14:textId="6287EEF2" w:rsidR="00177423" w:rsidRPr="0067582F" w:rsidRDefault="00177423" w:rsidP="00177423">
      <w:pPr>
        <w:tabs>
          <w:tab w:val="left" w:pos="1134"/>
        </w:tabs>
        <w:spacing w:after="0"/>
        <w:ind w:firstLine="709"/>
        <w:jc w:val="both"/>
        <w:rPr>
          <w:rFonts w:ascii="Times New Roman" w:hAnsi="Times New Roman" w:cs="Times New Roman"/>
          <w:sz w:val="28"/>
          <w:szCs w:val="28"/>
        </w:rPr>
      </w:pPr>
      <w:r w:rsidRPr="0067582F">
        <w:rPr>
          <w:rFonts w:ascii="Times New Roman" w:hAnsi="Times New Roman" w:cs="Times New Roman"/>
          <w:sz w:val="28"/>
          <w:szCs w:val="28"/>
        </w:rPr>
        <w:t xml:space="preserve">В разрезе данного показателя </w:t>
      </w:r>
      <w:r w:rsidR="00D76F94" w:rsidRPr="0067582F">
        <w:rPr>
          <w:rFonts w:ascii="Times New Roman" w:hAnsi="Times New Roman" w:cs="Times New Roman"/>
          <w:sz w:val="28"/>
          <w:szCs w:val="28"/>
        </w:rPr>
        <w:t>Обливский район находится на 24 ранговом месте среди муниципальных районов Ростовской области</w:t>
      </w:r>
      <w:r w:rsidRPr="0067582F">
        <w:rPr>
          <w:rFonts w:ascii="Times New Roman" w:hAnsi="Times New Roman" w:cs="Times New Roman"/>
          <w:sz w:val="28"/>
          <w:szCs w:val="28"/>
        </w:rPr>
        <w:t>. Учитывая уровень экономического развития, значение данного показателя следует оценивать как «сравнитель</w:t>
      </w:r>
      <w:r w:rsidR="00D76F94" w:rsidRPr="0067582F">
        <w:rPr>
          <w:rFonts w:ascii="Times New Roman" w:hAnsi="Times New Roman" w:cs="Times New Roman"/>
          <w:sz w:val="28"/>
          <w:szCs w:val="28"/>
        </w:rPr>
        <w:t>но удовлетворительное</w:t>
      </w:r>
      <w:r w:rsidR="001955D4" w:rsidRPr="0067582F">
        <w:rPr>
          <w:rFonts w:ascii="Times New Roman" w:hAnsi="Times New Roman" w:cs="Times New Roman"/>
          <w:sz w:val="28"/>
          <w:szCs w:val="28"/>
        </w:rPr>
        <w:t>» среди районов Ростовской области</w:t>
      </w:r>
      <w:r w:rsidRPr="0067582F">
        <w:rPr>
          <w:rFonts w:ascii="Times New Roman" w:hAnsi="Times New Roman" w:cs="Times New Roman"/>
          <w:sz w:val="28"/>
          <w:szCs w:val="28"/>
        </w:rPr>
        <w:t xml:space="preserve">. </w:t>
      </w:r>
    </w:p>
    <w:p w14:paraId="3F56615F" w14:textId="77777777" w:rsidR="007035BF" w:rsidRDefault="007035BF" w:rsidP="006710BE">
      <w:pPr>
        <w:tabs>
          <w:tab w:val="left" w:pos="1134"/>
        </w:tabs>
        <w:spacing w:after="0"/>
        <w:ind w:firstLine="709"/>
        <w:jc w:val="both"/>
        <w:rPr>
          <w:rFonts w:ascii="Times New Roman" w:hAnsi="Times New Roman" w:cs="Times New Roman"/>
          <w:b/>
          <w:sz w:val="28"/>
          <w:szCs w:val="28"/>
        </w:rPr>
      </w:pPr>
    </w:p>
    <w:p w14:paraId="6FE24569" w14:textId="77777777" w:rsidR="007035BF" w:rsidRDefault="007035BF" w:rsidP="006710BE">
      <w:pPr>
        <w:tabs>
          <w:tab w:val="left" w:pos="1134"/>
        </w:tabs>
        <w:spacing w:after="0"/>
        <w:ind w:firstLine="709"/>
        <w:jc w:val="both"/>
        <w:rPr>
          <w:rFonts w:ascii="Times New Roman" w:hAnsi="Times New Roman" w:cs="Times New Roman"/>
          <w:b/>
          <w:sz w:val="28"/>
          <w:szCs w:val="28"/>
        </w:rPr>
      </w:pPr>
    </w:p>
    <w:p w14:paraId="43E340A6" w14:textId="4F4A30EC" w:rsidR="00167B40" w:rsidRDefault="006710BE" w:rsidP="006710BE">
      <w:pPr>
        <w:tabs>
          <w:tab w:val="left" w:pos="1134"/>
        </w:tabs>
        <w:spacing w:after="0"/>
        <w:ind w:firstLine="709"/>
        <w:jc w:val="both"/>
        <w:rPr>
          <w:rFonts w:ascii="Times New Roman" w:hAnsi="Times New Roman" w:cs="Times New Roman"/>
          <w:b/>
          <w:sz w:val="28"/>
          <w:szCs w:val="28"/>
        </w:rPr>
      </w:pPr>
      <w:r w:rsidRPr="0074723E">
        <w:rPr>
          <w:rFonts w:ascii="Times New Roman" w:hAnsi="Times New Roman" w:cs="Times New Roman"/>
          <w:b/>
          <w:sz w:val="28"/>
          <w:szCs w:val="28"/>
        </w:rPr>
        <w:lastRenderedPageBreak/>
        <w:t>1.3.</w:t>
      </w:r>
      <w:r w:rsidR="00167B40" w:rsidRPr="0074723E">
        <w:rPr>
          <w:rFonts w:ascii="Times New Roman" w:hAnsi="Times New Roman" w:cs="Times New Roman"/>
          <w:b/>
          <w:sz w:val="28"/>
          <w:szCs w:val="28"/>
        </w:rPr>
        <w:t>Стратегические ресурсы развития</w:t>
      </w:r>
    </w:p>
    <w:p w14:paraId="78D5609F" w14:textId="77777777" w:rsidR="009E6FA4" w:rsidRPr="0074723E" w:rsidRDefault="009E6FA4" w:rsidP="006710BE">
      <w:pPr>
        <w:tabs>
          <w:tab w:val="left" w:pos="1134"/>
        </w:tabs>
        <w:spacing w:after="0"/>
        <w:ind w:firstLine="709"/>
        <w:jc w:val="both"/>
        <w:rPr>
          <w:rFonts w:ascii="Times New Roman" w:hAnsi="Times New Roman" w:cs="Times New Roman"/>
          <w:b/>
          <w:sz w:val="28"/>
          <w:szCs w:val="28"/>
        </w:rPr>
      </w:pPr>
    </w:p>
    <w:p w14:paraId="1965DFF0" w14:textId="13EEABAB" w:rsidR="00177423" w:rsidRPr="009E6FA4" w:rsidRDefault="00177423" w:rsidP="00177423">
      <w:pPr>
        <w:tabs>
          <w:tab w:val="left" w:pos="1134"/>
        </w:tabs>
        <w:spacing w:after="0"/>
        <w:ind w:firstLine="709"/>
        <w:jc w:val="both"/>
        <w:rPr>
          <w:rFonts w:ascii="Times New Roman" w:hAnsi="Times New Roman" w:cs="Times New Roman"/>
          <w:b/>
          <w:i/>
          <w:sz w:val="28"/>
          <w:szCs w:val="28"/>
        </w:rPr>
      </w:pPr>
      <w:r w:rsidRPr="009E6FA4">
        <w:rPr>
          <w:rFonts w:ascii="Times New Roman" w:hAnsi="Times New Roman" w:cs="Times New Roman"/>
          <w:b/>
          <w:i/>
          <w:sz w:val="28"/>
          <w:szCs w:val="28"/>
        </w:rPr>
        <w:t>Природно-географический капитал</w:t>
      </w:r>
      <w:r w:rsidR="00591B4D" w:rsidRPr="009E6FA4">
        <w:rPr>
          <w:rFonts w:ascii="Times New Roman" w:hAnsi="Times New Roman" w:cs="Times New Roman"/>
          <w:b/>
          <w:i/>
          <w:sz w:val="28"/>
          <w:szCs w:val="28"/>
        </w:rPr>
        <w:t xml:space="preserve"> и историческое наследие</w:t>
      </w:r>
    </w:p>
    <w:p w14:paraId="6F63E184"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Одним из основных конкурентных преимуществ Обливского района являются земельные ресурсы и климатические условия, которые служат фундаментальной основой для развития агропромышленного комплекса (далее – АПК).</w:t>
      </w:r>
    </w:p>
    <w:p w14:paraId="65CF7F75"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Климат Обливского района  умеренно-континентальный  с амплитудой среднемесячных температур 30,5</w:t>
      </w:r>
      <w:r w:rsidRPr="0074723E">
        <w:rPr>
          <w:rFonts w:ascii="Times New Roman" w:eastAsia="Times New Roman" w:hAnsi="Times New Roman" w:cs="Times New Roman"/>
          <w:sz w:val="28"/>
          <w:szCs w:val="28"/>
          <w:lang w:eastAsia="ru-RU"/>
        </w:rPr>
        <w:sym w:font="Symbol" w:char="F0B0"/>
      </w:r>
      <w:r w:rsidRPr="0074723E">
        <w:rPr>
          <w:rFonts w:ascii="Times New Roman" w:eastAsia="Times New Roman" w:hAnsi="Times New Roman" w:cs="Times New Roman"/>
          <w:sz w:val="28"/>
          <w:szCs w:val="28"/>
          <w:lang w:eastAsia="ru-RU"/>
        </w:rPr>
        <w:t>.</w:t>
      </w:r>
    </w:p>
    <w:p w14:paraId="6459AB1B"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 Согласно схеме агроклиматического районирования  Ростовской области, район расположен в засушливой зоне с коэффициентом  увлажнения -  0,48. </w:t>
      </w:r>
    </w:p>
    <w:p w14:paraId="5F061175"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Особенности климата предопределяют большой удельный вес озимых хлебов в растениеводстве. Они же создают определенные трудности в получении высоких устойчивых урожаев сельскохозяйственных культур и обуславливают острую необходимость тщательного систематического проведения агротехнических приемов, направленных на накопление и сохранение влаги в </w:t>
      </w:r>
      <w:proofErr w:type="gramStart"/>
      <w:r w:rsidRPr="0074723E">
        <w:rPr>
          <w:rFonts w:ascii="Times New Roman" w:eastAsia="Times New Roman" w:hAnsi="Times New Roman" w:cs="Times New Roman"/>
          <w:sz w:val="28"/>
          <w:szCs w:val="28"/>
          <w:lang w:eastAsia="ru-RU"/>
        </w:rPr>
        <w:t>почвах</w:t>
      </w:r>
      <w:proofErr w:type="gramEnd"/>
      <w:r w:rsidRPr="0074723E">
        <w:rPr>
          <w:rFonts w:ascii="Times New Roman" w:eastAsia="Times New Roman" w:hAnsi="Times New Roman" w:cs="Times New Roman"/>
          <w:sz w:val="28"/>
          <w:szCs w:val="28"/>
          <w:lang w:eastAsia="ru-RU"/>
        </w:rPr>
        <w:t xml:space="preserve"> и предотвращение процессов водной эрозии.</w:t>
      </w:r>
    </w:p>
    <w:p w14:paraId="06D8AFDE"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Несмотря на это, в районе успешно выращиваются зерновые культуры, подсолнечник, картофель, овощи, бахчи продовольственные, кормовые культуры. </w:t>
      </w:r>
    </w:p>
    <w:p w14:paraId="286138F9"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Современное экономическое состояние района во многом определяется теми ресурсами, которые находятся на его территории, и инвестиционная привлекательность территории тоже, в значительной степени зависит от них. </w:t>
      </w:r>
    </w:p>
    <w:p w14:paraId="34D38299" w14:textId="77777777" w:rsidR="001B616A" w:rsidRPr="0074723E" w:rsidRDefault="001B616A"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Освоение имеющихся природных ресурсов района может стать импульсом  для  развития экономики района.</w:t>
      </w:r>
    </w:p>
    <w:p w14:paraId="6F73D094" w14:textId="77777777" w:rsidR="006710BE" w:rsidRPr="0074723E" w:rsidRDefault="006710BE"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Около 90 %  земель района относятся к землям сельскохозяйственного назначения (181251 га),  земли сельских поселений занимают площадь  603 га, земли промышленности, транспорта и связи – 1058 га, земли рекреационного назначения - 1 га, земли лесного фонда – 12377 га, земли водного фонда - 492 га, земли запаса – 4441 га. </w:t>
      </w:r>
    </w:p>
    <w:p w14:paraId="4915B487" w14:textId="77777777" w:rsidR="006710BE" w:rsidRPr="0074723E" w:rsidRDefault="006710BE" w:rsidP="0074723E">
      <w:pPr>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Из всех земель сельскохозяйственного назначения пашня занимает  110193 га или 60,8 %.</w:t>
      </w:r>
    </w:p>
    <w:p w14:paraId="2CBB536E" w14:textId="77777777" w:rsidR="006710BE" w:rsidRPr="0074723E" w:rsidRDefault="006710BE" w:rsidP="0074723E">
      <w:pPr>
        <w:spacing w:after="0"/>
        <w:ind w:firstLine="709"/>
        <w:jc w:val="both"/>
        <w:rPr>
          <w:rFonts w:ascii="Times New Roman" w:eastAsia="Times New Roman" w:hAnsi="Times New Roman" w:cs="Times New Roman"/>
          <w:bCs/>
          <w:sz w:val="28"/>
          <w:szCs w:val="28"/>
          <w:lang w:eastAsia="ru-RU"/>
        </w:rPr>
      </w:pPr>
      <w:r w:rsidRPr="0074723E">
        <w:rPr>
          <w:rFonts w:ascii="Times New Roman" w:eastAsia="Times New Roman" w:hAnsi="Times New Roman" w:cs="Times New Roman"/>
          <w:bCs/>
          <w:sz w:val="28"/>
          <w:szCs w:val="28"/>
          <w:lang w:eastAsia="ru-RU"/>
        </w:rPr>
        <w:t xml:space="preserve">Обливский район расположен в зоне переходной от черноземов южных к каштановым почвам.  Основными чертами почвенного покрова территории района являются его неоднородность, большое участие в нем эродированных почв, значительная комплексность. Эти особенности явились следствием совокупности природных условий района – пересеченность рельефа и умеренно-континентального климата с ливневым характером летних осадков, </w:t>
      </w:r>
      <w:r w:rsidRPr="0074723E">
        <w:rPr>
          <w:rFonts w:ascii="Times New Roman" w:eastAsia="Times New Roman" w:hAnsi="Times New Roman" w:cs="Times New Roman"/>
          <w:bCs/>
          <w:sz w:val="28"/>
          <w:szCs w:val="28"/>
          <w:lang w:eastAsia="ru-RU"/>
        </w:rPr>
        <w:lastRenderedPageBreak/>
        <w:t xml:space="preserve">быстрым нарастанием температур весной, ведущим к быстрому снеготаянию и т.д.  </w:t>
      </w:r>
    </w:p>
    <w:p w14:paraId="297C6786" w14:textId="77777777" w:rsidR="006710BE" w:rsidRPr="0074723E" w:rsidRDefault="006710BE" w:rsidP="0074723E">
      <w:pPr>
        <w:spacing w:after="0"/>
        <w:ind w:firstLine="709"/>
        <w:jc w:val="both"/>
        <w:rPr>
          <w:rFonts w:ascii="Times New Roman" w:eastAsia="Times New Roman" w:hAnsi="Times New Roman" w:cs="Times New Roman"/>
          <w:bCs/>
          <w:sz w:val="28"/>
          <w:szCs w:val="28"/>
          <w:lang w:eastAsia="ru-RU"/>
        </w:rPr>
      </w:pPr>
      <w:r w:rsidRPr="0074723E">
        <w:rPr>
          <w:rFonts w:ascii="Times New Roman" w:eastAsia="Times New Roman" w:hAnsi="Times New Roman" w:cs="Times New Roman"/>
          <w:bCs/>
          <w:sz w:val="28"/>
          <w:szCs w:val="28"/>
          <w:lang w:eastAsia="ru-RU"/>
        </w:rPr>
        <w:t xml:space="preserve"> Почвенный покров района может быть условно разделен на четыре почвенных района.</w:t>
      </w:r>
    </w:p>
    <w:p w14:paraId="249C3AE0"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1-й почвенный  район - южных черноземов - занимает площадь 17,2 тыс. га (8,5 % от площади района)</w:t>
      </w:r>
      <w:r w:rsidRPr="0074723E">
        <w:rPr>
          <w:rFonts w:ascii="Times New Roman" w:eastAsia="Times New Roman" w:hAnsi="Times New Roman" w:cs="Times New Roman"/>
          <w:sz w:val="28"/>
          <w:szCs w:val="28"/>
          <w:lang w:eastAsia="ru-RU"/>
        </w:rPr>
        <w:sym w:font="Symbol" w:char="F03B"/>
      </w:r>
    </w:p>
    <w:p w14:paraId="188B69E3"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2-й почвенный район – темно-каштановых почв - охватывает более половины района.   Площадь их составляет 142,9 тыс. га или 71 %. Район характеризуется   довольно  расчлененным  рельефом. Темно- каштановые почвы залегают на различных элементах рельефа, в связи  с этим имеют  различную  мощность гумусовых горизонтов и различную эродированность;  </w:t>
      </w:r>
    </w:p>
    <w:p w14:paraId="3769DA05"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3-й почвенный район - каштановых почв – занимает  небольшую часть и охватывает большую часть территории ОАО  «Лобачевский»  5,7 тыс. га;</w:t>
      </w:r>
    </w:p>
    <w:p w14:paraId="72DDC043" w14:textId="77777777" w:rsidR="006710BE" w:rsidRPr="0074723E" w:rsidRDefault="006710BE" w:rsidP="0074723E">
      <w:pPr>
        <w:tabs>
          <w:tab w:val="num" w:pos="1620"/>
        </w:tabs>
        <w:spacing w:after="0"/>
        <w:ind w:firstLine="709"/>
        <w:jc w:val="both"/>
        <w:rPr>
          <w:rFonts w:ascii="Times New Roman" w:eastAsia="Times New Roman" w:hAnsi="Times New Roman" w:cs="Times New Roman"/>
          <w:sz w:val="28"/>
          <w:szCs w:val="28"/>
          <w:lang w:eastAsia="ru-RU"/>
        </w:rPr>
      </w:pPr>
      <w:r w:rsidRPr="0074723E">
        <w:rPr>
          <w:rFonts w:ascii="Times New Roman" w:eastAsia="Times New Roman" w:hAnsi="Times New Roman" w:cs="Times New Roman"/>
          <w:sz w:val="28"/>
          <w:szCs w:val="28"/>
          <w:lang w:eastAsia="ru-RU"/>
        </w:rPr>
        <w:t xml:space="preserve">4-й  почвенный район - почвы долин – занимает довольно значительную площадь и включает в себя  гидроморфные и полугидроморфные типы почв. </w:t>
      </w:r>
    </w:p>
    <w:p w14:paraId="4025D15C"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 xml:space="preserve"> В почвенном покрове района почти во всех хозяйствах присутствуют участки песков. Главной особенностью этих почв является их связность, и как следствие этого способность легко переноситься под действием ветра. По запасам гумуса и питательных веществ пески относятся к почвам с крайне низким плодородием. Значительную площадь занимают почвы балок.  Под этим названием присутствуют смытые почвы склонов. </w:t>
      </w:r>
    </w:p>
    <w:p w14:paraId="05DD9C8E" w14:textId="77777777" w:rsidR="006710BE" w:rsidRPr="00384696" w:rsidRDefault="006710BE" w:rsidP="0074723E">
      <w:pPr>
        <w:spacing w:after="0"/>
        <w:ind w:firstLine="709"/>
        <w:jc w:val="both"/>
        <w:rPr>
          <w:rFonts w:ascii="Times New Roman" w:eastAsia="Times New Roman" w:hAnsi="Times New Roman" w:cs="Times New Roman"/>
          <w:sz w:val="28"/>
          <w:szCs w:val="28"/>
          <w:u w:val="single"/>
          <w:lang w:eastAsia="ru-RU"/>
        </w:rPr>
      </w:pPr>
      <w:r w:rsidRPr="00384696">
        <w:rPr>
          <w:rFonts w:ascii="Times New Roman" w:eastAsia="Times New Roman" w:hAnsi="Times New Roman" w:cs="Times New Roman"/>
          <w:sz w:val="28"/>
          <w:szCs w:val="28"/>
          <w:lang w:eastAsia="ru-RU"/>
        </w:rPr>
        <w:t xml:space="preserve"> Все они характеризуются очень маленькой мощностью гумусового горизонта (до 30 см) и низким содержанием питательных веществ и запасом влаги. Почвы балок непахотнопригодны.</w:t>
      </w:r>
    </w:p>
    <w:p w14:paraId="7E35410B"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 xml:space="preserve">По схеме геоморфологического районирования Ростовской области территория Обливского района относится к </w:t>
      </w:r>
      <w:proofErr w:type="gramStart"/>
      <w:r w:rsidRPr="00384696">
        <w:rPr>
          <w:rFonts w:ascii="Times New Roman" w:eastAsia="Times New Roman" w:hAnsi="Times New Roman" w:cs="Times New Roman"/>
          <w:sz w:val="28"/>
          <w:szCs w:val="28"/>
          <w:lang w:eastAsia="ru-RU"/>
        </w:rPr>
        <w:t>Доно-Донецкой</w:t>
      </w:r>
      <w:proofErr w:type="gramEnd"/>
      <w:r w:rsidRPr="00384696">
        <w:rPr>
          <w:rFonts w:ascii="Times New Roman" w:eastAsia="Times New Roman" w:hAnsi="Times New Roman" w:cs="Times New Roman"/>
          <w:sz w:val="28"/>
          <w:szCs w:val="28"/>
          <w:lang w:eastAsia="ru-RU"/>
        </w:rPr>
        <w:t xml:space="preserve"> эрозионной равнине.</w:t>
      </w:r>
    </w:p>
    <w:p w14:paraId="5C0D369C"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Территория района хорошо дренирована и имеет развитую природную гидрографическую сеть.</w:t>
      </w:r>
    </w:p>
    <w:p w14:paraId="01F4E301"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Все реки района носят степной характер. Водный режим их находится почти в полной зависимости от атмосферных  осадков  и интенсивности снеготаяния и характеризуется весенним половодьем и маловодной меженью в остальное время года.</w:t>
      </w:r>
    </w:p>
    <w:p w14:paraId="2AB55928" w14:textId="77777777" w:rsidR="006710BE" w:rsidRPr="00384696" w:rsidRDefault="006710BE" w:rsidP="0074723E">
      <w:pPr>
        <w:spacing w:after="0"/>
        <w:ind w:firstLine="709"/>
        <w:jc w:val="both"/>
        <w:rPr>
          <w:rFonts w:ascii="Times New Roman" w:eastAsia="Times New Roman" w:hAnsi="Times New Roman" w:cs="Times New Roman"/>
          <w:sz w:val="28"/>
          <w:szCs w:val="28"/>
          <w:lang w:eastAsia="ru-RU"/>
        </w:rPr>
      </w:pPr>
      <w:r w:rsidRPr="00384696">
        <w:rPr>
          <w:rFonts w:ascii="Times New Roman" w:eastAsia="Times New Roman" w:hAnsi="Times New Roman" w:cs="Times New Roman"/>
          <w:sz w:val="28"/>
          <w:szCs w:val="28"/>
          <w:lang w:eastAsia="ru-RU"/>
        </w:rPr>
        <w:t>Основные водные артерии территории – реки Чир, Березовая и Машка. Наиболее крупной рекой является река Чир.</w:t>
      </w:r>
    </w:p>
    <w:p w14:paraId="0A2A2B6E"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Река Чир является одной из самых чистых рек, так как на ее берегах нет ни одного промышленного предприятия. Грунтовые воды, в основном  пресные и слабоминерализованные. </w:t>
      </w:r>
    </w:p>
    <w:p w14:paraId="799E069A"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lastRenderedPageBreak/>
        <w:t xml:space="preserve">Лесные массивы в основном рукотворного происхождения, посаженные Обливским лесхозом. Самые старые лесные насаждения посажены в 1905 году. </w:t>
      </w:r>
    </w:p>
    <w:p w14:paraId="3E702D9E"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Гослесфонд района составляет 11892 га. </w:t>
      </w:r>
    </w:p>
    <w:p w14:paraId="7092E0FC" w14:textId="0A5BBF65" w:rsidR="006710BE" w:rsidRPr="003A1AAC" w:rsidRDefault="006710BE" w:rsidP="0074723E">
      <w:pPr>
        <w:spacing w:after="0"/>
        <w:ind w:firstLine="709"/>
        <w:jc w:val="both"/>
        <w:rPr>
          <w:rFonts w:ascii="Times New Roman" w:eastAsia="Times New Roman" w:hAnsi="Times New Roman" w:cs="Times New Roman"/>
          <w:color w:val="FF0000"/>
          <w:sz w:val="28"/>
          <w:szCs w:val="28"/>
          <w:lang w:eastAsia="ru-RU"/>
        </w:rPr>
      </w:pPr>
      <w:r w:rsidRPr="009F17F2">
        <w:rPr>
          <w:rFonts w:ascii="Times New Roman" w:eastAsia="Times New Roman" w:hAnsi="Times New Roman" w:cs="Times New Roman"/>
          <w:sz w:val="28"/>
          <w:szCs w:val="28"/>
          <w:lang w:eastAsia="ru-RU"/>
        </w:rPr>
        <w:t xml:space="preserve">На территории района располагаются два охраняемых лесных памятника природы областного значения: Урочище Обливские пески, посадки сосны 1940 года,  искусственные насаждения сосны 1933 года в междуречье рек Чир и </w:t>
      </w:r>
      <w:proofErr w:type="gramStart"/>
      <w:r w:rsidRPr="009F17F2">
        <w:rPr>
          <w:rFonts w:ascii="Times New Roman" w:eastAsia="Times New Roman" w:hAnsi="Times New Roman" w:cs="Times New Roman"/>
          <w:sz w:val="28"/>
          <w:szCs w:val="28"/>
          <w:lang w:eastAsia="ru-RU"/>
        </w:rPr>
        <w:t>Березовая</w:t>
      </w:r>
      <w:proofErr w:type="gramEnd"/>
      <w:r w:rsidRPr="009F17F2">
        <w:rPr>
          <w:rFonts w:ascii="Times New Roman" w:eastAsia="Times New Roman" w:hAnsi="Times New Roman" w:cs="Times New Roman"/>
          <w:sz w:val="28"/>
          <w:szCs w:val="28"/>
          <w:lang w:eastAsia="ru-RU"/>
        </w:rPr>
        <w:t xml:space="preserve">. </w:t>
      </w:r>
    </w:p>
    <w:p w14:paraId="75F6C8AC"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Современный животный мир района разнообразен. </w:t>
      </w:r>
      <w:proofErr w:type="gramStart"/>
      <w:r w:rsidRPr="009F17F2">
        <w:rPr>
          <w:rFonts w:ascii="Times New Roman" w:eastAsia="Times New Roman" w:hAnsi="Times New Roman" w:cs="Times New Roman"/>
          <w:sz w:val="28"/>
          <w:szCs w:val="28"/>
          <w:lang w:eastAsia="ru-RU"/>
        </w:rPr>
        <w:t>Самым многочисленным отрядом млекопитающих являются грызуны (сурки, суслики, тушканчики, мышовки, мыши, полевки) и хищники (волк, лисица, хорек, ласка, барсук, выдра).</w:t>
      </w:r>
      <w:proofErr w:type="gramEnd"/>
    </w:p>
    <w:p w14:paraId="177D66D2" w14:textId="77777777" w:rsidR="006710BE" w:rsidRPr="009F17F2" w:rsidRDefault="006710BE" w:rsidP="0074723E">
      <w:pPr>
        <w:spacing w:after="0"/>
        <w:ind w:firstLine="709"/>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В водоемах  обитают: утки, бобры, ондатры, встречается норка. </w:t>
      </w:r>
      <w:proofErr w:type="gramStart"/>
      <w:r w:rsidRPr="009F17F2">
        <w:rPr>
          <w:rFonts w:ascii="Times New Roman" w:eastAsia="Times New Roman" w:hAnsi="Times New Roman" w:cs="Times New Roman"/>
          <w:sz w:val="28"/>
          <w:szCs w:val="28"/>
          <w:lang w:eastAsia="ru-RU"/>
        </w:rPr>
        <w:t>В реке Чир водятся  такие рыбы как: пескарь, уклея, краносперка, щука, голавль, язь, налим, серка, подуст, сом, окунь, ерш, гибрид, сазан, линь, судак, рыбец, лещ.</w:t>
      </w:r>
      <w:proofErr w:type="gramEnd"/>
      <w:r w:rsidRPr="009F17F2">
        <w:rPr>
          <w:rFonts w:ascii="Times New Roman" w:eastAsia="Times New Roman" w:hAnsi="Times New Roman" w:cs="Times New Roman"/>
          <w:sz w:val="28"/>
          <w:szCs w:val="28"/>
          <w:lang w:eastAsia="ru-RU"/>
        </w:rPr>
        <w:t xml:space="preserve"> Некоторые рыбы живут в реке Чир постоянно, а некоторые заходят в реку для того, чтобы метать икру. Например, рыбец. Необходимо отметить, что рыбный запас реки с каждым годом уменьшается, меньше становится и раков. </w:t>
      </w:r>
    </w:p>
    <w:p w14:paraId="439E61AB" w14:textId="10B17D35" w:rsidR="00D8603D" w:rsidRPr="009F17F2" w:rsidRDefault="00D8603D"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Туристический потенциал Обливского района:</w:t>
      </w:r>
    </w:p>
    <w:p w14:paraId="66B6EADE" w14:textId="2E15AD98"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В настоящее время туристская деятельность в Обливском районе  находится в стадии планирования и развития. Несмотря на традиционно устойчивый курс развития аграрно-промышленного комплекса, район имеет свои туристские ресурсы в качестве потенциала для развития отдельных  видов туризма и отдыха. </w:t>
      </w:r>
    </w:p>
    <w:p w14:paraId="125D3B64"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К наиболее существенным преимуществам туризма в Обливском районе относятся: его выгодное географическое расположение и развитая транспортная инфраструктура,  благоприятные климатические условия; богатое культурно-историческое наследие, в том числе представленное самобытными донскими традициями. </w:t>
      </w:r>
    </w:p>
    <w:p w14:paraId="1DBC1EA8"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Условием успешного развития туризма является активное вовлечение и участие общественных и профессиональных туристских объединений в формировании и продвижении районного туристского продукта и туристской привлекательности Обливского района.</w:t>
      </w:r>
    </w:p>
    <w:p w14:paraId="54F0D6C4"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Территория Обливского района – это Донской казачий край с богатой историей, вековыми,  культурными и трудовыми традициями, уходящими корнями в XVII век.</w:t>
      </w:r>
    </w:p>
    <w:p w14:paraId="366BFED6"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lastRenderedPageBreak/>
        <w:t>Для развития сферы туризма в районе наиболее привлекательными направлениями могут стать изучение казачьего быта, казачьего фольклора и праздников, казачьей кухни.</w:t>
      </w:r>
    </w:p>
    <w:p w14:paraId="681C2537"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Значительная </w:t>
      </w:r>
      <w:proofErr w:type="gramStart"/>
      <w:r w:rsidRPr="009F17F2">
        <w:rPr>
          <w:rFonts w:ascii="Times New Roman" w:hAnsi="Times New Roman" w:cs="Times New Roman"/>
          <w:sz w:val="28"/>
          <w:szCs w:val="28"/>
        </w:rPr>
        <w:t>часть жителей Обливского района относится к</w:t>
      </w:r>
      <w:proofErr w:type="gramEnd"/>
      <w:r w:rsidRPr="009F17F2">
        <w:rPr>
          <w:rFonts w:ascii="Times New Roman" w:hAnsi="Times New Roman" w:cs="Times New Roman"/>
          <w:sz w:val="28"/>
          <w:szCs w:val="28"/>
        </w:rPr>
        <w:t xml:space="preserve"> донским казакам, а поселения - к казачьим станицам и хуторам. Исторически территория, занимаемая сегодня районом, входила в состав Области Войска Донского. В районе много делается для возрождения казачьих традиций и жизненного уклада.</w:t>
      </w:r>
    </w:p>
    <w:p w14:paraId="1ACCA824"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Старейшим культурно-историческим и административным центром  района является станица Обливская, впервые упомянутая в1744 году.</w:t>
      </w:r>
    </w:p>
    <w:p w14:paraId="385B3BE7" w14:textId="77777777" w:rsidR="006710BE"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Внимание гостей станицы Обливской и района привлекают многие детали, присущие только этой территории. Это живописные посадки хвойных деревьев, выращенные на песках, богатейшие лесонасаждения вдоль рек Чир, Машка, Березовая. Внутри станицы самой яркой достопримечательностью является Свято-Никольский храм, сооруженный в 1914 году на средства прихожан. Замечательная сама по себе архитектура храма, равного которого нет в округе на территории Ростовской и Волгоградской области, подкреплена огромным объемом ремонтно-восстановительных работ.  </w:t>
      </w:r>
    </w:p>
    <w:p w14:paraId="041D1DB1" w14:textId="77777777" w:rsidR="00D8603D" w:rsidRPr="009F17F2" w:rsidRDefault="006710BE"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Среди достопримечательностей необходимо отметить Обливский краеведческий музей. Он был основан в 1994 году. Его предшественником был школьный музей в ОСОШ № 2, который на протяжении многих лет создавала        В.Ф. Авсецина. В 1994 году некоторые экспонаты школьного музея были переданы в дар новому районному музею.</w:t>
      </w:r>
    </w:p>
    <w:p w14:paraId="29E27E69" w14:textId="64B35519" w:rsidR="00D8603D" w:rsidRPr="009F17F2" w:rsidRDefault="00D8603D" w:rsidP="009F17F2">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Песчаные донские берега Обливского  района давно стали </w:t>
      </w:r>
      <w:r w:rsidR="009F17F2" w:rsidRPr="009F17F2">
        <w:rPr>
          <w:rFonts w:ascii="Times New Roman" w:hAnsi="Times New Roman" w:cs="Times New Roman"/>
          <w:sz w:val="28"/>
          <w:szCs w:val="28"/>
        </w:rPr>
        <w:t>и</w:t>
      </w:r>
      <w:r w:rsidRPr="009F17F2">
        <w:rPr>
          <w:rFonts w:ascii="Times New Roman" w:hAnsi="Times New Roman" w:cs="Times New Roman"/>
          <w:sz w:val="28"/>
          <w:szCs w:val="28"/>
        </w:rPr>
        <w:t xml:space="preserve">злюбленным местом отдыха не только для местного населения. Здесь на отдых останавливаются автотуристы, туристы, экскурсанты, участники сплавов на байдарках, любители рыбалки. Учитывая возможности </w:t>
      </w:r>
      <w:r w:rsidR="009F17F2" w:rsidRPr="009F17F2">
        <w:rPr>
          <w:rFonts w:ascii="Times New Roman" w:hAnsi="Times New Roman" w:cs="Times New Roman"/>
          <w:sz w:val="28"/>
          <w:szCs w:val="28"/>
        </w:rPr>
        <w:t>О</w:t>
      </w:r>
      <w:r w:rsidRPr="009F17F2">
        <w:rPr>
          <w:rFonts w:ascii="Times New Roman" w:hAnsi="Times New Roman" w:cs="Times New Roman"/>
          <w:sz w:val="28"/>
          <w:szCs w:val="28"/>
        </w:rPr>
        <w:t>бливского района, в том числе и наличие водных ресурсов, с помощью туристских фирм и спортивных организаций можно реализовать различные туристические программы. Однако необходимо принять во внимание недостаточно развитую туристскую инфраструктуру. Для создания новых туристских маршрутов, повышения качества обслуживания туристов необходимо обустроить «зеленые стоянки», </w:t>
      </w:r>
      <w:r w:rsidR="009F17F2" w:rsidRPr="009F17F2">
        <w:rPr>
          <w:rFonts w:ascii="Times New Roman" w:hAnsi="Times New Roman" w:cs="Times New Roman"/>
          <w:sz w:val="28"/>
          <w:szCs w:val="28"/>
        </w:rPr>
        <w:t xml:space="preserve"> создать современную туристскую </w:t>
      </w:r>
      <w:r w:rsidRPr="009F17F2">
        <w:rPr>
          <w:rFonts w:ascii="Times New Roman" w:hAnsi="Times New Roman" w:cs="Times New Roman"/>
          <w:sz w:val="28"/>
          <w:szCs w:val="28"/>
        </w:rPr>
        <w:t>инфраструктуру.</w:t>
      </w:r>
      <w:r w:rsidRPr="009F17F2">
        <w:rPr>
          <w:rFonts w:ascii="Times New Roman" w:hAnsi="Times New Roman" w:cs="Times New Roman"/>
          <w:sz w:val="28"/>
          <w:szCs w:val="28"/>
        </w:rPr>
        <w:br/>
        <w:t xml:space="preserve">          В районе также есть хорошие условия для охоты и любительского рыболовства, возможна организация водных туристических маршрутов</w:t>
      </w:r>
    </w:p>
    <w:p w14:paraId="378DBAF4" w14:textId="1A132597" w:rsidR="00177423" w:rsidRPr="009F17F2" w:rsidRDefault="00177423" w:rsidP="0074723E">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Вышеперечисленные факторы в совокупности создают привлекательные условия для </w:t>
      </w:r>
      <w:r w:rsidR="00D8603D" w:rsidRPr="009F17F2">
        <w:rPr>
          <w:rFonts w:ascii="Times New Roman" w:hAnsi="Times New Roman" w:cs="Times New Roman"/>
          <w:sz w:val="28"/>
          <w:szCs w:val="28"/>
        </w:rPr>
        <w:t>притока туристов район</w:t>
      </w:r>
      <w:r w:rsidRPr="009F17F2">
        <w:rPr>
          <w:rFonts w:ascii="Times New Roman" w:hAnsi="Times New Roman" w:cs="Times New Roman"/>
          <w:sz w:val="28"/>
          <w:szCs w:val="28"/>
        </w:rPr>
        <w:t>.</w:t>
      </w:r>
    </w:p>
    <w:p w14:paraId="2C7CB649" w14:textId="77777777" w:rsidR="006710BE" w:rsidRDefault="006710BE" w:rsidP="00F21306">
      <w:pPr>
        <w:keepNext/>
        <w:tabs>
          <w:tab w:val="left" w:pos="1134"/>
        </w:tabs>
        <w:spacing w:after="0"/>
        <w:ind w:firstLine="709"/>
        <w:jc w:val="both"/>
        <w:rPr>
          <w:rFonts w:ascii="Times New Roman" w:hAnsi="Times New Roman" w:cs="Times New Roman"/>
          <w:b/>
          <w:color w:val="FF0000"/>
          <w:sz w:val="28"/>
          <w:szCs w:val="28"/>
        </w:rPr>
      </w:pPr>
    </w:p>
    <w:p w14:paraId="64034E24" w14:textId="6DD9A4CD" w:rsidR="00F21306" w:rsidRPr="009E6FA4" w:rsidRDefault="00F21306" w:rsidP="00F21306">
      <w:pPr>
        <w:keepNext/>
        <w:tabs>
          <w:tab w:val="left" w:pos="1134"/>
        </w:tabs>
        <w:spacing w:after="0"/>
        <w:ind w:firstLine="709"/>
        <w:jc w:val="both"/>
        <w:rPr>
          <w:rFonts w:ascii="Times New Roman" w:hAnsi="Times New Roman" w:cs="Times New Roman"/>
          <w:b/>
          <w:i/>
          <w:sz w:val="28"/>
          <w:szCs w:val="28"/>
        </w:rPr>
      </w:pPr>
      <w:r w:rsidRPr="009E6FA4">
        <w:rPr>
          <w:rFonts w:ascii="Times New Roman" w:hAnsi="Times New Roman" w:cs="Times New Roman"/>
          <w:b/>
          <w:i/>
          <w:sz w:val="28"/>
          <w:szCs w:val="28"/>
        </w:rPr>
        <w:t>Население и трудовые ресурсы</w:t>
      </w:r>
    </w:p>
    <w:p w14:paraId="5C87E259" w14:textId="2E8DA9D2" w:rsidR="00F21306" w:rsidRPr="009F17F2" w:rsidRDefault="00D8603D" w:rsidP="00F21306">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Обливский район</w:t>
      </w:r>
      <w:r w:rsidR="00F21306" w:rsidRPr="009F17F2">
        <w:rPr>
          <w:rFonts w:ascii="Times New Roman" w:hAnsi="Times New Roman" w:cs="Times New Roman"/>
          <w:sz w:val="28"/>
          <w:szCs w:val="28"/>
        </w:rPr>
        <w:t xml:space="preserve"> характеризуется</w:t>
      </w:r>
      <w:r w:rsidRPr="009F17F2">
        <w:rPr>
          <w:rFonts w:ascii="Times New Roman" w:hAnsi="Times New Roman" w:cs="Times New Roman"/>
          <w:sz w:val="28"/>
          <w:szCs w:val="28"/>
        </w:rPr>
        <w:t xml:space="preserve"> не высокой</w:t>
      </w:r>
      <w:r w:rsidR="00F21306" w:rsidRPr="009F17F2">
        <w:rPr>
          <w:rFonts w:ascii="Times New Roman" w:hAnsi="Times New Roman" w:cs="Times New Roman"/>
          <w:sz w:val="28"/>
          <w:szCs w:val="28"/>
        </w:rPr>
        <w:t xml:space="preserve"> численностью населения:</w:t>
      </w:r>
      <w:r w:rsidR="0012655C" w:rsidRPr="009F17F2">
        <w:rPr>
          <w:rFonts w:ascii="Times New Roman" w:hAnsi="Times New Roman" w:cs="Times New Roman"/>
          <w:sz w:val="28"/>
          <w:szCs w:val="28"/>
        </w:rPr>
        <w:t xml:space="preserve"> на 1 января 2017 года – 17,6 тыс. человек или 0,4</w:t>
      </w:r>
      <w:r w:rsidR="00D9732C" w:rsidRPr="009F17F2">
        <w:rPr>
          <w:rFonts w:ascii="Times New Roman" w:hAnsi="Times New Roman" w:cs="Times New Roman"/>
          <w:sz w:val="28"/>
          <w:szCs w:val="28"/>
        </w:rPr>
        <w:t xml:space="preserve"> </w:t>
      </w:r>
      <w:r w:rsidR="0012655C" w:rsidRPr="009F17F2">
        <w:rPr>
          <w:rFonts w:ascii="Times New Roman" w:hAnsi="Times New Roman" w:cs="Times New Roman"/>
          <w:sz w:val="28"/>
          <w:szCs w:val="28"/>
        </w:rPr>
        <w:t xml:space="preserve">% </w:t>
      </w:r>
      <w:r w:rsidR="00F21306" w:rsidRPr="009F17F2">
        <w:rPr>
          <w:rFonts w:ascii="Times New Roman" w:hAnsi="Times New Roman" w:cs="Times New Roman"/>
          <w:sz w:val="28"/>
          <w:szCs w:val="28"/>
        </w:rPr>
        <w:t xml:space="preserve"> в общей численности населения</w:t>
      </w:r>
      <w:r w:rsidR="0012655C" w:rsidRPr="009F17F2">
        <w:rPr>
          <w:rFonts w:ascii="Times New Roman" w:hAnsi="Times New Roman" w:cs="Times New Roman"/>
          <w:sz w:val="28"/>
          <w:szCs w:val="28"/>
        </w:rPr>
        <w:t xml:space="preserve"> Ростовской области</w:t>
      </w:r>
      <w:r w:rsidR="00F21306" w:rsidRPr="009F17F2">
        <w:rPr>
          <w:rFonts w:ascii="Times New Roman" w:hAnsi="Times New Roman" w:cs="Times New Roman"/>
          <w:sz w:val="28"/>
          <w:szCs w:val="28"/>
        </w:rPr>
        <w:t xml:space="preserve">. </w:t>
      </w:r>
    </w:p>
    <w:p w14:paraId="30832A94" w14:textId="3B50AE28"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Одним из важнейших факторов, обеспечивающих конкурентоспособность районов, является наличие достаточного количества трудовых ресурсов, что, в свою очередь, зависит от демографической ситуации.</w:t>
      </w:r>
    </w:p>
    <w:p w14:paraId="33053C0B" w14:textId="2135F891"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Демографическая ситуация, сложившаяся в районе на момент разработки Стратегии, характеризуется недостаточным уровнем рождаемости, высоким уровнем смертности, особенно мужчин в трудоспособном возрасте, отрицательным балансом миграционного потенциала.</w:t>
      </w:r>
    </w:p>
    <w:p w14:paraId="6ADD4863" w14:textId="1B73A322" w:rsidR="00D9732C" w:rsidRPr="009F17F2" w:rsidRDefault="00723469"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 xml:space="preserve"> За период с 2011 по 2018 годы ч</w:t>
      </w:r>
      <w:r w:rsidR="00D9732C" w:rsidRPr="009F17F2">
        <w:rPr>
          <w:rFonts w:ascii="Times New Roman" w:hAnsi="Times New Roman" w:cs="Times New Roman"/>
          <w:sz w:val="28"/>
          <w:szCs w:val="28"/>
        </w:rPr>
        <w:t>исленност</w:t>
      </w:r>
      <w:r w:rsidRPr="009F17F2">
        <w:rPr>
          <w:rFonts w:ascii="Times New Roman" w:hAnsi="Times New Roman" w:cs="Times New Roman"/>
          <w:sz w:val="28"/>
          <w:szCs w:val="28"/>
        </w:rPr>
        <w:t>ь населения района сократилась на 1,4 тыс. человек  с 18,8 тысяч в 2011году до 17,4 тысяч человек в 2018 году.</w:t>
      </w:r>
    </w:p>
    <w:p w14:paraId="3BF5D093" w14:textId="21C16FD7"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Основной причиной снижения численности населения района является </w:t>
      </w:r>
      <w:hyperlink r:id="rId10" w:tooltip="Естественная убыль" w:history="1">
        <w:r w:rsidRPr="009F17F2">
          <w:rPr>
            <w:rStyle w:val="ae"/>
            <w:rFonts w:ascii="Times New Roman" w:hAnsi="Times New Roman" w:cs="Times New Roman"/>
            <w:color w:val="auto"/>
            <w:sz w:val="28"/>
            <w:szCs w:val="28"/>
          </w:rPr>
          <w:t>естественная убыль</w:t>
        </w:r>
      </w:hyperlink>
      <w:r w:rsidRPr="009F17F2">
        <w:rPr>
          <w:rFonts w:ascii="Times New Roman" w:hAnsi="Times New Roman" w:cs="Times New Roman"/>
          <w:sz w:val="28"/>
          <w:szCs w:val="28"/>
        </w:rPr>
        <w:t xml:space="preserve">. Смертность превышает рождаемость. </w:t>
      </w:r>
    </w:p>
    <w:p w14:paraId="604F6075" w14:textId="77777777" w:rsidR="00D9732C" w:rsidRPr="009F17F2" w:rsidRDefault="00D9732C" w:rsidP="00D9732C">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rPr>
        <w:t>Ухудшение демографической ситуации происходит также потому, что к естественной убыли добавляется миграционный отток населения.</w:t>
      </w:r>
    </w:p>
    <w:p w14:paraId="3D56A338" w14:textId="7C1CE423" w:rsidR="00D9732C" w:rsidRPr="009F17F2" w:rsidRDefault="00D9732C" w:rsidP="00F21306">
      <w:pPr>
        <w:tabs>
          <w:tab w:val="left" w:pos="1134"/>
        </w:tabs>
        <w:spacing w:after="0"/>
        <w:ind w:firstLine="709"/>
        <w:jc w:val="both"/>
        <w:rPr>
          <w:rFonts w:ascii="Times New Roman" w:hAnsi="Times New Roman" w:cs="Times New Roman"/>
          <w:sz w:val="28"/>
          <w:szCs w:val="28"/>
        </w:rPr>
      </w:pPr>
      <w:r w:rsidRPr="009F17F2">
        <w:rPr>
          <w:rFonts w:ascii="Times New Roman" w:hAnsi="Times New Roman" w:cs="Times New Roman"/>
          <w:sz w:val="28"/>
          <w:szCs w:val="28"/>
          <w:shd w:val="clear" w:color="auto" w:fill="FFFFFF"/>
        </w:rPr>
        <w:t>Снижение рождаемости можно объяснить так называемой демографической ямой, возникшей в 90 годах прошлого века, а также оттоком молодежи из района. Для того чтобы уменьшить отток трудоспособного населения в районе осуществляется ряд программ, направленных на уменьшение напряженности на рынке труда.</w:t>
      </w:r>
    </w:p>
    <w:p w14:paraId="6C8396C1" w14:textId="77777777" w:rsidR="00D8603D" w:rsidRPr="00723469" w:rsidRDefault="00D8603D" w:rsidP="00F21306">
      <w:pPr>
        <w:tabs>
          <w:tab w:val="left" w:pos="1134"/>
        </w:tabs>
        <w:spacing w:after="0"/>
        <w:ind w:firstLine="709"/>
        <w:jc w:val="both"/>
        <w:rPr>
          <w:rFonts w:ascii="Times New Roman" w:hAnsi="Times New Roman" w:cs="Times New Roman"/>
          <w:color w:val="0070C0"/>
          <w:sz w:val="28"/>
          <w:szCs w:val="28"/>
        </w:rPr>
      </w:pPr>
    </w:p>
    <w:p w14:paraId="07A116D0" w14:textId="283C86A8" w:rsidR="00177423" w:rsidRPr="00332D5A" w:rsidRDefault="00E71B8B" w:rsidP="009F17F2">
      <w:pPr>
        <w:tabs>
          <w:tab w:val="left" w:pos="1134"/>
        </w:tabs>
        <w:spacing w:after="0"/>
        <w:ind w:firstLine="709"/>
        <w:jc w:val="both"/>
        <w:rPr>
          <w:rFonts w:ascii="Times New Roman" w:hAnsi="Times New Roman" w:cs="Times New Roman"/>
          <w:b/>
          <w:i/>
          <w:sz w:val="28"/>
          <w:szCs w:val="28"/>
        </w:rPr>
      </w:pPr>
      <w:r w:rsidRPr="00332D5A">
        <w:rPr>
          <w:rFonts w:ascii="Times New Roman" w:hAnsi="Times New Roman" w:cs="Times New Roman"/>
          <w:b/>
          <w:i/>
          <w:sz w:val="28"/>
          <w:szCs w:val="28"/>
        </w:rPr>
        <w:t>Инфраструктура</w:t>
      </w:r>
    </w:p>
    <w:p w14:paraId="16B964A8" w14:textId="77777777" w:rsidR="009F17F2" w:rsidRPr="00171994" w:rsidRDefault="009F17F2" w:rsidP="009F17F2">
      <w:pPr>
        <w:tabs>
          <w:tab w:val="left" w:pos="1134"/>
        </w:tabs>
        <w:spacing w:after="0"/>
        <w:ind w:firstLine="709"/>
        <w:jc w:val="both"/>
        <w:rPr>
          <w:rFonts w:ascii="Times New Roman" w:hAnsi="Times New Roman" w:cs="Times New Roman"/>
          <w:b/>
          <w:color w:val="0070C0"/>
          <w:sz w:val="28"/>
          <w:szCs w:val="28"/>
        </w:rPr>
      </w:pPr>
    </w:p>
    <w:p w14:paraId="707A024F" w14:textId="6CF9E468" w:rsidR="004908C4" w:rsidRPr="009F17F2" w:rsidRDefault="00171994" w:rsidP="009F17F2">
      <w:pPr>
        <w:shd w:val="clear" w:color="auto" w:fill="FFFFFF"/>
        <w:spacing w:after="0"/>
        <w:jc w:val="both"/>
        <w:rPr>
          <w:rFonts w:ascii="Times New Roman" w:eastAsia="Times New Roman" w:hAnsi="Times New Roman" w:cs="Times New Roman"/>
          <w:sz w:val="28"/>
          <w:szCs w:val="28"/>
          <w:lang w:eastAsia="ru-RU"/>
        </w:rPr>
      </w:pPr>
      <w:r w:rsidRPr="009F17F2">
        <w:rPr>
          <w:rFonts w:ascii="Times New Roman" w:eastAsia="Times New Roman" w:hAnsi="Times New Roman" w:cs="Times New Roman"/>
          <w:sz w:val="28"/>
          <w:szCs w:val="28"/>
          <w:lang w:eastAsia="ru-RU"/>
        </w:rPr>
        <w:t xml:space="preserve">           </w:t>
      </w:r>
      <w:r w:rsidR="004908C4" w:rsidRPr="009F17F2">
        <w:rPr>
          <w:rFonts w:ascii="Times New Roman" w:eastAsia="Times New Roman" w:hAnsi="Times New Roman" w:cs="Times New Roman"/>
          <w:sz w:val="28"/>
          <w:szCs w:val="28"/>
          <w:lang w:eastAsia="ru-RU"/>
        </w:rPr>
        <w:t>Коммуникации, инженерная и транспортная инфраструктура района находятся в удовлетворительном состоянии. Вся инфраструктура района ремонтопригодна. </w:t>
      </w:r>
    </w:p>
    <w:p w14:paraId="51EDAABE" w14:textId="061E5965" w:rsidR="00890964" w:rsidRPr="009F17F2" w:rsidRDefault="000975A8" w:rsidP="009F17F2">
      <w:pPr>
        <w:shd w:val="clear" w:color="auto" w:fill="FFFFFF"/>
        <w:spacing w:after="0"/>
        <w:jc w:val="both"/>
        <w:rPr>
          <w:rFonts w:ascii="Times New Roman" w:hAnsi="Times New Roman" w:cs="Times New Roman"/>
          <w:sz w:val="28"/>
          <w:szCs w:val="28"/>
        </w:rPr>
      </w:pPr>
      <w:r w:rsidRPr="009F17F2">
        <w:rPr>
          <w:rFonts w:ascii="Times New Roman" w:eastAsia="Times New Roman" w:hAnsi="Times New Roman" w:cs="Times New Roman"/>
          <w:sz w:val="28"/>
          <w:szCs w:val="28"/>
          <w:lang w:eastAsia="ru-RU"/>
        </w:rPr>
        <w:t xml:space="preserve">           </w:t>
      </w:r>
      <w:r w:rsidR="009F17F2" w:rsidRPr="009F17F2">
        <w:rPr>
          <w:rFonts w:ascii="Times New Roman" w:eastAsia="Times New Roman" w:hAnsi="Times New Roman" w:cs="Times New Roman"/>
          <w:sz w:val="28"/>
          <w:szCs w:val="28"/>
          <w:lang w:eastAsia="ru-RU"/>
        </w:rPr>
        <w:t>Из 38 населенных пунктов</w:t>
      </w:r>
      <w:r w:rsidR="004908C4" w:rsidRPr="009F17F2">
        <w:rPr>
          <w:rFonts w:ascii="Times New Roman" w:eastAsia="Times New Roman" w:hAnsi="Times New Roman" w:cs="Times New Roman"/>
          <w:sz w:val="28"/>
          <w:szCs w:val="28"/>
          <w:lang w:eastAsia="ru-RU"/>
        </w:rPr>
        <w:t xml:space="preserve"> </w:t>
      </w:r>
      <w:r w:rsidRPr="009F17F2">
        <w:rPr>
          <w:rFonts w:ascii="Times New Roman" w:eastAsia="Times New Roman" w:hAnsi="Times New Roman" w:cs="Times New Roman"/>
          <w:sz w:val="28"/>
          <w:szCs w:val="28"/>
          <w:lang w:eastAsia="ru-RU"/>
        </w:rPr>
        <w:t xml:space="preserve">района пока не </w:t>
      </w:r>
      <w:proofErr w:type="gramStart"/>
      <w:r w:rsidRPr="009F17F2">
        <w:rPr>
          <w:rFonts w:ascii="Times New Roman" w:eastAsia="Times New Roman" w:hAnsi="Times New Roman" w:cs="Times New Roman"/>
          <w:sz w:val="28"/>
          <w:szCs w:val="28"/>
          <w:lang w:eastAsia="ru-RU"/>
        </w:rPr>
        <w:t>газифицированы</w:t>
      </w:r>
      <w:proofErr w:type="gramEnd"/>
      <w:r w:rsidRPr="009F17F2">
        <w:rPr>
          <w:rFonts w:ascii="Times New Roman" w:eastAsia="Times New Roman" w:hAnsi="Times New Roman" w:cs="Times New Roman"/>
          <w:sz w:val="28"/>
          <w:szCs w:val="28"/>
          <w:lang w:eastAsia="ru-RU"/>
        </w:rPr>
        <w:t xml:space="preserve"> 28. В районе построено 312,0</w:t>
      </w:r>
      <w:r w:rsidR="004908C4" w:rsidRPr="009F17F2">
        <w:rPr>
          <w:rFonts w:ascii="Times New Roman" w:eastAsia="Times New Roman" w:hAnsi="Times New Roman" w:cs="Times New Roman"/>
          <w:sz w:val="28"/>
          <w:szCs w:val="28"/>
          <w:lang w:eastAsia="ru-RU"/>
        </w:rPr>
        <w:t xml:space="preserve"> км газопроводов. Электроэнергией населенные пункты района о</w:t>
      </w:r>
      <w:r w:rsidRPr="009F17F2">
        <w:rPr>
          <w:rFonts w:ascii="Times New Roman" w:eastAsia="Times New Roman" w:hAnsi="Times New Roman" w:cs="Times New Roman"/>
          <w:sz w:val="28"/>
          <w:szCs w:val="28"/>
          <w:lang w:eastAsia="ru-RU"/>
        </w:rPr>
        <w:t>беспечены на 100%.</w:t>
      </w:r>
      <w:r w:rsidR="00EE0550" w:rsidRPr="009F17F2">
        <w:rPr>
          <w:rFonts w:ascii="Times New Roman" w:eastAsia="Times New Roman" w:hAnsi="Times New Roman" w:cs="Times New Roman"/>
          <w:sz w:val="28"/>
          <w:szCs w:val="28"/>
          <w:lang w:eastAsia="ru-RU"/>
        </w:rPr>
        <w:t xml:space="preserve"> </w:t>
      </w:r>
      <w:r w:rsidR="004908C4" w:rsidRPr="009F17F2">
        <w:rPr>
          <w:rFonts w:ascii="Times New Roman" w:eastAsia="Times New Roman" w:hAnsi="Times New Roman" w:cs="Times New Roman"/>
          <w:sz w:val="28"/>
          <w:szCs w:val="28"/>
          <w:lang w:eastAsia="ru-RU"/>
        </w:rPr>
        <w:t xml:space="preserve">Протяженность электросетей в Обливском районе составляет </w:t>
      </w:r>
      <w:r w:rsidR="00AC306A">
        <w:rPr>
          <w:rFonts w:ascii="Times New Roman" w:eastAsia="Times New Roman" w:hAnsi="Times New Roman" w:cs="Times New Roman"/>
          <w:sz w:val="28"/>
          <w:szCs w:val="28"/>
          <w:lang w:eastAsia="ru-RU"/>
        </w:rPr>
        <w:t>1100,0</w:t>
      </w:r>
      <w:r w:rsidR="004908C4" w:rsidRPr="009F17F2">
        <w:rPr>
          <w:rFonts w:ascii="Times New Roman" w:eastAsia="Times New Roman" w:hAnsi="Times New Roman" w:cs="Times New Roman"/>
          <w:sz w:val="28"/>
          <w:szCs w:val="28"/>
          <w:lang w:eastAsia="ru-RU"/>
        </w:rPr>
        <w:t xml:space="preserve"> км, </w:t>
      </w:r>
      <w:r w:rsidRPr="009F17F2">
        <w:rPr>
          <w:rFonts w:ascii="Times New Roman" w:eastAsia="Times New Roman" w:hAnsi="Times New Roman" w:cs="Times New Roman"/>
          <w:sz w:val="28"/>
          <w:szCs w:val="28"/>
          <w:lang w:eastAsia="ru-RU"/>
        </w:rPr>
        <w:t xml:space="preserve">протяженность тепловых сетей 16 </w:t>
      </w:r>
      <w:r w:rsidR="00EE0550" w:rsidRPr="009F17F2">
        <w:rPr>
          <w:rFonts w:ascii="Times New Roman" w:eastAsia="Times New Roman" w:hAnsi="Times New Roman" w:cs="Times New Roman"/>
          <w:sz w:val="28"/>
          <w:szCs w:val="28"/>
          <w:lang w:eastAsia="ru-RU"/>
        </w:rPr>
        <w:t>км, п</w:t>
      </w:r>
      <w:r w:rsidR="004908C4" w:rsidRPr="009F17F2">
        <w:rPr>
          <w:rFonts w:ascii="Times New Roman" w:eastAsia="Times New Roman" w:hAnsi="Times New Roman" w:cs="Times New Roman"/>
          <w:sz w:val="28"/>
          <w:szCs w:val="28"/>
          <w:lang w:eastAsia="ru-RU"/>
        </w:rPr>
        <w:t>ротяженность вод</w:t>
      </w:r>
      <w:r w:rsidR="00EE0550" w:rsidRPr="009F17F2">
        <w:rPr>
          <w:rFonts w:ascii="Times New Roman" w:eastAsia="Times New Roman" w:hAnsi="Times New Roman" w:cs="Times New Roman"/>
          <w:sz w:val="28"/>
          <w:szCs w:val="28"/>
          <w:lang w:eastAsia="ru-RU"/>
        </w:rPr>
        <w:t xml:space="preserve">опроводных сетей составляет </w:t>
      </w:r>
      <w:r w:rsidR="00514021" w:rsidRPr="009F17F2">
        <w:rPr>
          <w:rFonts w:ascii="Times New Roman" w:eastAsia="Times New Roman" w:hAnsi="Times New Roman" w:cs="Times New Roman"/>
          <w:sz w:val="28"/>
          <w:szCs w:val="28"/>
          <w:lang w:eastAsia="ru-RU"/>
        </w:rPr>
        <w:t>96</w:t>
      </w:r>
      <w:r w:rsidR="00EE0550" w:rsidRPr="009F17F2">
        <w:rPr>
          <w:rFonts w:ascii="Times New Roman" w:eastAsia="Times New Roman" w:hAnsi="Times New Roman" w:cs="Times New Roman"/>
          <w:sz w:val="28"/>
          <w:szCs w:val="28"/>
          <w:lang w:eastAsia="ru-RU"/>
        </w:rPr>
        <w:t>,9</w:t>
      </w:r>
      <w:r w:rsidR="00514021" w:rsidRPr="009F17F2">
        <w:rPr>
          <w:rFonts w:ascii="Times New Roman" w:eastAsia="Times New Roman" w:hAnsi="Times New Roman" w:cs="Times New Roman"/>
          <w:sz w:val="28"/>
          <w:szCs w:val="28"/>
          <w:lang w:eastAsia="ru-RU"/>
        </w:rPr>
        <w:t xml:space="preserve"> км.</w:t>
      </w:r>
      <w:r w:rsidR="00890964" w:rsidRPr="009F17F2">
        <w:rPr>
          <w:rFonts w:ascii="Times New Roman" w:eastAsia="Times New Roman" w:hAnsi="Times New Roman" w:cs="Times New Roman"/>
          <w:sz w:val="28"/>
          <w:szCs w:val="28"/>
          <w:lang w:eastAsia="ru-RU"/>
        </w:rPr>
        <w:t xml:space="preserve"> Централизов</w:t>
      </w:r>
      <w:r w:rsidR="001E7D08">
        <w:rPr>
          <w:rFonts w:ascii="Times New Roman" w:eastAsia="Times New Roman" w:hAnsi="Times New Roman" w:cs="Times New Roman"/>
          <w:sz w:val="28"/>
          <w:szCs w:val="28"/>
          <w:lang w:eastAsia="ru-RU"/>
        </w:rPr>
        <w:t>анным водоснабжением охвачено 64</w:t>
      </w:r>
      <w:r w:rsidR="00890964" w:rsidRPr="009F17F2">
        <w:rPr>
          <w:rFonts w:ascii="Times New Roman" w:eastAsia="Times New Roman" w:hAnsi="Times New Roman" w:cs="Times New Roman"/>
          <w:sz w:val="28"/>
          <w:szCs w:val="28"/>
          <w:lang w:eastAsia="ru-RU"/>
        </w:rPr>
        <w:t xml:space="preserve">,0 процента населения: в </w:t>
      </w:r>
      <w:r w:rsidR="00890964" w:rsidRPr="009F17F2">
        <w:rPr>
          <w:rFonts w:ascii="Times New Roman" w:eastAsia="Times New Roman" w:hAnsi="Times New Roman" w:cs="Times New Roman"/>
          <w:sz w:val="28"/>
          <w:szCs w:val="28"/>
          <w:lang w:eastAsia="ru-RU"/>
        </w:rPr>
        <w:lastRenderedPageBreak/>
        <w:t>с</w:t>
      </w:r>
      <w:r w:rsidR="009F17F2" w:rsidRPr="009F17F2">
        <w:rPr>
          <w:rFonts w:ascii="Times New Roman" w:eastAsia="Times New Roman" w:hAnsi="Times New Roman" w:cs="Times New Roman"/>
          <w:sz w:val="28"/>
          <w:szCs w:val="28"/>
          <w:lang w:eastAsia="ru-RU"/>
        </w:rPr>
        <w:t>танице Обливская – 89,0 процентов</w:t>
      </w:r>
      <w:r w:rsidR="00890964" w:rsidRPr="009F17F2">
        <w:rPr>
          <w:rFonts w:ascii="Times New Roman" w:eastAsia="Times New Roman" w:hAnsi="Times New Roman" w:cs="Times New Roman"/>
          <w:sz w:val="28"/>
          <w:szCs w:val="28"/>
          <w:lang w:eastAsia="ru-RU"/>
        </w:rPr>
        <w:t xml:space="preserve">, на остальной </w:t>
      </w:r>
      <w:r w:rsidR="009F17F2" w:rsidRPr="009F17F2">
        <w:rPr>
          <w:rFonts w:ascii="Times New Roman" w:eastAsia="Times New Roman" w:hAnsi="Times New Roman" w:cs="Times New Roman"/>
          <w:sz w:val="28"/>
          <w:szCs w:val="28"/>
          <w:lang w:eastAsia="ru-RU"/>
        </w:rPr>
        <w:t>территории района –47,5 процентов</w:t>
      </w:r>
      <w:r w:rsidR="00890964" w:rsidRPr="009F17F2">
        <w:rPr>
          <w:rFonts w:ascii="Times New Roman" w:eastAsia="Times New Roman" w:hAnsi="Times New Roman" w:cs="Times New Roman"/>
          <w:sz w:val="28"/>
          <w:szCs w:val="28"/>
          <w:lang w:eastAsia="ru-RU"/>
        </w:rPr>
        <w:t>.</w:t>
      </w:r>
    </w:p>
    <w:p w14:paraId="060FF710" w14:textId="261F740E" w:rsidR="00890964" w:rsidRPr="009F17F2" w:rsidRDefault="00890964" w:rsidP="009F17F2">
      <w:pPr>
        <w:autoSpaceDE w:val="0"/>
        <w:autoSpaceDN w:val="0"/>
        <w:adjustRightInd w:val="0"/>
        <w:spacing w:after="0"/>
        <w:ind w:firstLine="709"/>
        <w:jc w:val="both"/>
        <w:rPr>
          <w:rFonts w:ascii="Times New Roman" w:eastAsia="Times New Roman" w:hAnsi="Times New Roman" w:cs="Times New Roman"/>
          <w:kern w:val="2"/>
          <w:sz w:val="28"/>
          <w:szCs w:val="28"/>
          <w:lang w:eastAsia="ru-RU"/>
        </w:rPr>
      </w:pPr>
      <w:r w:rsidRPr="009F17F2">
        <w:rPr>
          <w:rFonts w:ascii="Times New Roman" w:hAnsi="Times New Roman" w:cs="Times New Roman"/>
          <w:sz w:val="28"/>
          <w:szCs w:val="28"/>
        </w:rPr>
        <w:t>С</w:t>
      </w:r>
      <w:r w:rsidRPr="009F17F2">
        <w:rPr>
          <w:rFonts w:ascii="Times New Roman" w:eastAsia="Times New Roman" w:hAnsi="Times New Roman" w:cs="Times New Roman"/>
          <w:kern w:val="2"/>
          <w:sz w:val="28"/>
          <w:szCs w:val="28"/>
          <w:lang w:eastAsia="ru-RU"/>
        </w:rPr>
        <w:t xml:space="preserve">набжение населения и финансируемых из бюджета организаций теплом осуществляли 39 источников теплоснабжения суммарной мощностью 14,2 Гкал/ч. Протяженность тепловых сетей в </w:t>
      </w:r>
      <w:r w:rsidR="009F17F2" w:rsidRPr="009F17F2">
        <w:rPr>
          <w:rFonts w:ascii="Times New Roman" w:eastAsia="Times New Roman" w:hAnsi="Times New Roman" w:cs="Times New Roman"/>
          <w:kern w:val="2"/>
          <w:sz w:val="28"/>
          <w:szCs w:val="28"/>
          <w:lang w:eastAsia="ru-RU"/>
        </w:rPr>
        <w:t>двухтрубном исчислении составляет</w:t>
      </w:r>
      <w:r w:rsidRPr="009F17F2">
        <w:rPr>
          <w:rFonts w:ascii="Times New Roman" w:eastAsia="Times New Roman" w:hAnsi="Times New Roman" w:cs="Times New Roman"/>
          <w:kern w:val="2"/>
          <w:sz w:val="28"/>
          <w:szCs w:val="28"/>
          <w:lang w:eastAsia="ru-RU"/>
        </w:rPr>
        <w:t xml:space="preserve"> 14,1 километра. Из общей протяженности трубопроводов 1,9 километра (13,2 процента) нуждаются в замене, из них 1,9 (100 процентов) имеют степень</w:t>
      </w:r>
      <w:r w:rsidR="00EE02F7">
        <w:rPr>
          <w:rFonts w:ascii="Times New Roman" w:eastAsia="Times New Roman" w:hAnsi="Times New Roman" w:cs="Times New Roman"/>
          <w:kern w:val="2"/>
          <w:sz w:val="28"/>
          <w:szCs w:val="28"/>
          <w:lang w:eastAsia="ru-RU"/>
        </w:rPr>
        <w:t xml:space="preserve"> износа свыше 8</w:t>
      </w:r>
      <w:r w:rsidRPr="009F17F2">
        <w:rPr>
          <w:rFonts w:ascii="Times New Roman" w:eastAsia="Times New Roman" w:hAnsi="Times New Roman" w:cs="Times New Roman"/>
          <w:kern w:val="2"/>
          <w:sz w:val="28"/>
          <w:szCs w:val="28"/>
          <w:lang w:eastAsia="ru-RU"/>
        </w:rPr>
        <w:t>0 процентов.</w:t>
      </w:r>
    </w:p>
    <w:p w14:paraId="0CBEB856" w14:textId="28E77F9E" w:rsidR="004908C4" w:rsidRPr="009F17F2" w:rsidRDefault="00EE0550" w:rsidP="009F17F2">
      <w:pPr>
        <w:spacing w:after="0"/>
        <w:jc w:val="both"/>
        <w:rPr>
          <w:rFonts w:ascii="Times New Roman" w:hAnsi="Times New Roman" w:cs="Times New Roman"/>
          <w:sz w:val="28"/>
          <w:szCs w:val="28"/>
        </w:rPr>
      </w:pPr>
      <w:r w:rsidRPr="009F17F2">
        <w:rPr>
          <w:rFonts w:ascii="Times New Roman" w:hAnsi="Times New Roman" w:cs="Times New Roman"/>
          <w:sz w:val="28"/>
          <w:szCs w:val="28"/>
        </w:rPr>
        <w:t xml:space="preserve"> </w:t>
      </w:r>
      <w:r w:rsidR="004908C4" w:rsidRPr="009F17F2">
        <w:rPr>
          <w:rFonts w:ascii="Times New Roman" w:hAnsi="Times New Roman" w:cs="Times New Roman"/>
          <w:sz w:val="28"/>
          <w:szCs w:val="28"/>
        </w:rPr>
        <w:t xml:space="preserve">  Увеличение мощности, расширение инфраструктуры возможно при условии дополнительного финансирования.</w:t>
      </w:r>
    </w:p>
    <w:p w14:paraId="24941016" w14:textId="77777777" w:rsidR="005A11CA" w:rsidRDefault="005A11CA" w:rsidP="009F17F2">
      <w:pPr>
        <w:spacing w:after="0"/>
        <w:ind w:firstLine="709"/>
        <w:jc w:val="both"/>
        <w:rPr>
          <w:rFonts w:ascii="Times New Roman" w:hAnsi="Times New Roman" w:cs="Times New Roman"/>
          <w:i/>
          <w:color w:val="0070C0"/>
          <w:sz w:val="28"/>
          <w:szCs w:val="28"/>
        </w:rPr>
      </w:pPr>
    </w:p>
    <w:p w14:paraId="54641F9B" w14:textId="58EA4DC4" w:rsidR="00177423" w:rsidRPr="00332D5A" w:rsidRDefault="00177423" w:rsidP="009F17F2">
      <w:pPr>
        <w:spacing w:after="0"/>
        <w:ind w:firstLine="709"/>
        <w:jc w:val="both"/>
        <w:rPr>
          <w:rFonts w:ascii="Times New Roman" w:hAnsi="Times New Roman" w:cs="Times New Roman"/>
          <w:b/>
          <w:i/>
          <w:sz w:val="28"/>
          <w:szCs w:val="28"/>
        </w:rPr>
      </w:pPr>
      <w:r w:rsidRPr="00332D5A">
        <w:rPr>
          <w:rFonts w:ascii="Times New Roman" w:hAnsi="Times New Roman" w:cs="Times New Roman"/>
          <w:b/>
          <w:i/>
          <w:sz w:val="28"/>
          <w:szCs w:val="28"/>
        </w:rPr>
        <w:t xml:space="preserve">Транспортная инфраструктура </w:t>
      </w:r>
      <w:r w:rsidR="00EE0550" w:rsidRPr="00332D5A">
        <w:rPr>
          <w:rFonts w:ascii="Times New Roman" w:hAnsi="Times New Roman" w:cs="Times New Roman"/>
          <w:b/>
          <w:i/>
          <w:sz w:val="28"/>
          <w:szCs w:val="28"/>
        </w:rPr>
        <w:t>Обливского района</w:t>
      </w:r>
    </w:p>
    <w:p w14:paraId="56EE3899" w14:textId="77777777" w:rsidR="005A11CA" w:rsidRPr="005A11CA" w:rsidRDefault="005A11CA" w:rsidP="009F17F2">
      <w:pPr>
        <w:spacing w:after="0"/>
        <w:ind w:firstLine="709"/>
        <w:jc w:val="both"/>
        <w:rPr>
          <w:rFonts w:ascii="Times New Roman" w:hAnsi="Times New Roman" w:cs="Times New Roman"/>
          <w:i/>
          <w:sz w:val="28"/>
          <w:szCs w:val="28"/>
        </w:rPr>
      </w:pPr>
    </w:p>
    <w:p w14:paraId="106111E5" w14:textId="49A4EB93" w:rsidR="00977842" w:rsidRPr="005A11CA" w:rsidRDefault="004908C4" w:rsidP="009F17F2">
      <w:pPr>
        <w:spacing w:after="0"/>
        <w:ind w:firstLine="709"/>
        <w:jc w:val="both"/>
        <w:rPr>
          <w:rFonts w:ascii="Times New Roman" w:eastAsia="Times New Roman" w:hAnsi="Times New Roman" w:cs="Times New Roman"/>
          <w:sz w:val="28"/>
          <w:szCs w:val="28"/>
        </w:rPr>
      </w:pPr>
      <w:r w:rsidRPr="005A11CA">
        <w:rPr>
          <w:rFonts w:ascii="Times New Roman" w:hAnsi="Times New Roman" w:cs="Times New Roman"/>
          <w:sz w:val="28"/>
          <w:szCs w:val="28"/>
        </w:rPr>
        <w:t>Обливский район пересекает автомобильная дорога областного значения «Обливская – Советская – Боковская – Каргинская», которая связывает Обливский район с северными территориями Ростовской области. </w:t>
      </w:r>
      <w:r w:rsidRPr="005A11CA">
        <w:rPr>
          <w:rFonts w:ascii="Times New Roman" w:hAnsi="Times New Roman" w:cs="Times New Roman"/>
          <w:sz w:val="28"/>
          <w:szCs w:val="28"/>
        </w:rPr>
        <w:br/>
        <w:t xml:space="preserve">Общая протяженность автомобильных дорог </w:t>
      </w:r>
      <w:r w:rsidR="00977842" w:rsidRPr="005A11CA">
        <w:rPr>
          <w:rFonts w:ascii="Times New Roman" w:hAnsi="Times New Roman" w:cs="Times New Roman"/>
          <w:sz w:val="28"/>
          <w:szCs w:val="28"/>
        </w:rPr>
        <w:t>Обливского района – 312,4 км</w:t>
      </w:r>
      <w:proofErr w:type="gramStart"/>
      <w:r w:rsidR="00977842" w:rsidRPr="005A11CA">
        <w:rPr>
          <w:rFonts w:ascii="Times New Roman" w:hAnsi="Times New Roman" w:cs="Times New Roman"/>
          <w:sz w:val="28"/>
          <w:szCs w:val="28"/>
        </w:rPr>
        <w:t>.,</w:t>
      </w:r>
      <w:r w:rsidRPr="005A11CA">
        <w:rPr>
          <w:rFonts w:ascii="Times New Roman" w:hAnsi="Times New Roman" w:cs="Times New Roman"/>
          <w:sz w:val="28"/>
          <w:szCs w:val="28"/>
        </w:rPr>
        <w:t xml:space="preserve"> </w:t>
      </w:r>
      <w:proofErr w:type="gramEnd"/>
      <w:r w:rsidRPr="005A11CA">
        <w:rPr>
          <w:rFonts w:ascii="Times New Roman" w:hAnsi="Times New Roman" w:cs="Times New Roman"/>
          <w:sz w:val="28"/>
          <w:szCs w:val="28"/>
        </w:rPr>
        <w:t>Все центральные усадьбы сельскохозяйственных предприятий района связаны с райцентром автомобильными дорогами с твердым покрытием. </w:t>
      </w:r>
      <w:r w:rsidRPr="005A11CA">
        <w:rPr>
          <w:rFonts w:ascii="Times New Roman" w:hAnsi="Times New Roman" w:cs="Times New Roman"/>
          <w:sz w:val="28"/>
          <w:szCs w:val="28"/>
        </w:rPr>
        <w:br/>
        <w:t>В станице Обливской находится железнодорожная станция Обливская Приволжской Ж</w:t>
      </w:r>
      <w:r w:rsidR="005A11CA" w:rsidRPr="005A11CA">
        <w:rPr>
          <w:rFonts w:ascii="Times New Roman" w:hAnsi="Times New Roman" w:cs="Times New Roman"/>
          <w:sz w:val="28"/>
          <w:szCs w:val="28"/>
        </w:rPr>
        <w:t xml:space="preserve">елезной </w:t>
      </w:r>
      <w:r w:rsidRPr="005A11CA">
        <w:rPr>
          <w:rFonts w:ascii="Times New Roman" w:hAnsi="Times New Roman" w:cs="Times New Roman"/>
          <w:sz w:val="28"/>
          <w:szCs w:val="28"/>
        </w:rPr>
        <w:t>Д</w:t>
      </w:r>
      <w:r w:rsidR="005A11CA" w:rsidRPr="005A11CA">
        <w:rPr>
          <w:rFonts w:ascii="Times New Roman" w:hAnsi="Times New Roman" w:cs="Times New Roman"/>
          <w:sz w:val="28"/>
          <w:szCs w:val="28"/>
        </w:rPr>
        <w:t>ороги</w:t>
      </w:r>
      <w:r w:rsidRPr="005A11CA">
        <w:rPr>
          <w:rFonts w:ascii="Times New Roman" w:hAnsi="Times New Roman" w:cs="Times New Roman"/>
          <w:sz w:val="28"/>
          <w:szCs w:val="28"/>
        </w:rPr>
        <w:t xml:space="preserve">, проложенная еще в 1900 году. </w:t>
      </w:r>
      <w:r w:rsidR="00977842" w:rsidRPr="005A11CA">
        <w:rPr>
          <w:rFonts w:ascii="Times New Roman" w:eastAsia="Times New Roman" w:hAnsi="Times New Roman" w:cs="Times New Roman"/>
          <w:sz w:val="28"/>
          <w:szCs w:val="28"/>
        </w:rPr>
        <w:t xml:space="preserve">Она расположена на ветке, соединяющей г. Ростов-на-Дону и г. Волгоград. </w:t>
      </w:r>
    </w:p>
    <w:p w14:paraId="0353D761" w14:textId="2A14E49D" w:rsidR="00124830" w:rsidRPr="005A11CA" w:rsidRDefault="00124830" w:rsidP="009F17F2">
      <w:pPr>
        <w:spacing w:after="0"/>
        <w:ind w:firstLine="709"/>
        <w:jc w:val="both"/>
        <w:rPr>
          <w:rFonts w:ascii="Times New Roman" w:eastAsia="Times New Roman" w:hAnsi="Times New Roman" w:cs="Times New Roman"/>
          <w:sz w:val="28"/>
          <w:szCs w:val="28"/>
        </w:rPr>
      </w:pPr>
      <w:r w:rsidRPr="005A11CA">
        <w:rPr>
          <w:rFonts w:ascii="Times New Roman" w:eastAsia="Times New Roman" w:hAnsi="Times New Roman" w:cs="Times New Roman"/>
          <w:sz w:val="28"/>
          <w:szCs w:val="28"/>
        </w:rPr>
        <w:t>В Обливском районе зарегистрированы и действуют д</w:t>
      </w:r>
      <w:r w:rsidR="00977842" w:rsidRPr="005A11CA">
        <w:rPr>
          <w:rFonts w:ascii="Times New Roman" w:eastAsia="Times New Roman" w:hAnsi="Times New Roman" w:cs="Times New Roman"/>
          <w:sz w:val="28"/>
          <w:szCs w:val="28"/>
        </w:rPr>
        <w:t>в</w:t>
      </w:r>
      <w:r w:rsidRPr="005A11CA">
        <w:rPr>
          <w:rFonts w:ascii="Times New Roman" w:eastAsia="Times New Roman" w:hAnsi="Times New Roman" w:cs="Times New Roman"/>
          <w:sz w:val="28"/>
          <w:szCs w:val="28"/>
        </w:rPr>
        <w:t xml:space="preserve">а автотранспортных предприятия: МУП «Транс-Сервис» и ОАО «Обливскагропромтранс». </w:t>
      </w:r>
    </w:p>
    <w:p w14:paraId="7E932E21" w14:textId="77777777" w:rsidR="00977842" w:rsidRDefault="00977842" w:rsidP="009F17F2">
      <w:pPr>
        <w:spacing w:after="0"/>
        <w:ind w:firstLine="709"/>
        <w:jc w:val="both"/>
        <w:rPr>
          <w:rFonts w:ascii="Times New Roman" w:eastAsia="Times New Roman" w:hAnsi="Times New Roman" w:cs="Times New Roman"/>
          <w:color w:val="0070C0"/>
          <w:sz w:val="28"/>
          <w:szCs w:val="28"/>
        </w:rPr>
      </w:pPr>
    </w:p>
    <w:p w14:paraId="37C97D2F" w14:textId="41C80208" w:rsidR="00177423" w:rsidRPr="00332D5A" w:rsidRDefault="00177423" w:rsidP="009F17F2">
      <w:pPr>
        <w:spacing w:after="0"/>
        <w:ind w:firstLine="709"/>
        <w:jc w:val="both"/>
        <w:rPr>
          <w:rFonts w:ascii="Times New Roman" w:hAnsi="Times New Roman" w:cs="Times New Roman"/>
          <w:b/>
          <w:i/>
          <w:sz w:val="28"/>
          <w:szCs w:val="28"/>
        </w:rPr>
      </w:pPr>
      <w:r w:rsidRPr="00332D5A">
        <w:rPr>
          <w:rFonts w:ascii="Times New Roman" w:hAnsi="Times New Roman" w:cs="Times New Roman"/>
          <w:b/>
          <w:i/>
          <w:sz w:val="28"/>
          <w:szCs w:val="28"/>
        </w:rPr>
        <w:t xml:space="preserve">Социальная инфраструктура </w:t>
      </w:r>
      <w:r w:rsidR="00484C79" w:rsidRPr="00332D5A">
        <w:rPr>
          <w:rFonts w:ascii="Times New Roman" w:hAnsi="Times New Roman" w:cs="Times New Roman"/>
          <w:b/>
          <w:i/>
          <w:sz w:val="28"/>
          <w:szCs w:val="28"/>
        </w:rPr>
        <w:t>Обливского района</w:t>
      </w:r>
    </w:p>
    <w:p w14:paraId="0BFE2964" w14:textId="77777777" w:rsidR="005A11CA" w:rsidRPr="005A11CA" w:rsidRDefault="005A11CA" w:rsidP="009F17F2">
      <w:pPr>
        <w:spacing w:after="0"/>
        <w:ind w:firstLine="709"/>
        <w:jc w:val="both"/>
        <w:rPr>
          <w:rFonts w:ascii="Times New Roman" w:hAnsi="Times New Roman" w:cs="Times New Roman"/>
          <w:i/>
          <w:sz w:val="28"/>
          <w:szCs w:val="28"/>
        </w:rPr>
      </w:pPr>
    </w:p>
    <w:p w14:paraId="47D4382F" w14:textId="4CCE670E" w:rsidR="00177423" w:rsidRPr="005A11CA" w:rsidRDefault="00177423"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 xml:space="preserve">Социальная инфраструктура </w:t>
      </w:r>
      <w:r w:rsidR="00484C79" w:rsidRPr="005A11CA">
        <w:rPr>
          <w:rFonts w:ascii="Times New Roman" w:hAnsi="Times New Roman" w:cs="Times New Roman"/>
          <w:sz w:val="28"/>
          <w:szCs w:val="28"/>
        </w:rPr>
        <w:t>Обливского района</w:t>
      </w:r>
      <w:r w:rsidRPr="005A11CA">
        <w:rPr>
          <w:rFonts w:ascii="Times New Roman" w:hAnsi="Times New Roman" w:cs="Times New Roman"/>
          <w:sz w:val="28"/>
          <w:szCs w:val="28"/>
        </w:rPr>
        <w:t xml:space="preserve"> ориентирована на всестороннее развитие человеческого капитала.</w:t>
      </w:r>
    </w:p>
    <w:p w14:paraId="45BDBACF" w14:textId="46B70CA2" w:rsidR="00484C79" w:rsidRPr="005A11CA" w:rsidRDefault="00484C79"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 xml:space="preserve">Медицинские услуги на территории  района оказывают: центральная районная больница, 18 фельдшерско-акушерских пунктов; Каштановская амбулатория, поликлиника, стоматология.  </w:t>
      </w:r>
    </w:p>
    <w:p w14:paraId="7BD9C6E6" w14:textId="77777777" w:rsidR="005A11CA" w:rsidRPr="005A11CA" w:rsidRDefault="00484C79"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 xml:space="preserve">Система образования Обливского района  включает в </w:t>
      </w:r>
      <w:r w:rsidR="005A11CA" w:rsidRPr="005A11CA">
        <w:rPr>
          <w:rFonts w:ascii="Times New Roman" w:hAnsi="Times New Roman" w:cs="Times New Roman"/>
          <w:sz w:val="28"/>
          <w:szCs w:val="28"/>
        </w:rPr>
        <w:t>свой состав 13 общеобразовательных школ</w:t>
      </w:r>
      <w:r w:rsidRPr="005A11CA">
        <w:rPr>
          <w:rFonts w:ascii="Times New Roman" w:hAnsi="Times New Roman" w:cs="Times New Roman"/>
          <w:sz w:val="28"/>
          <w:szCs w:val="28"/>
        </w:rPr>
        <w:t xml:space="preserve">, в которых  </w:t>
      </w:r>
      <w:r w:rsidR="005A11CA" w:rsidRPr="005A11CA">
        <w:rPr>
          <w:rFonts w:ascii="Times New Roman" w:hAnsi="Times New Roman" w:cs="Times New Roman"/>
          <w:sz w:val="28"/>
          <w:szCs w:val="28"/>
        </w:rPr>
        <w:t>обучается более  1703 человека;</w:t>
      </w:r>
    </w:p>
    <w:p w14:paraId="6C722379" w14:textId="77777777" w:rsidR="005A11CA" w:rsidRPr="005A11CA" w:rsidRDefault="005A11CA"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w:t>
      </w:r>
      <w:r w:rsidR="00484C79" w:rsidRPr="005A11CA">
        <w:rPr>
          <w:rFonts w:ascii="Times New Roman" w:hAnsi="Times New Roman" w:cs="Times New Roman"/>
          <w:sz w:val="28"/>
          <w:szCs w:val="28"/>
        </w:rPr>
        <w:t xml:space="preserve"> 6 детских садов</w:t>
      </w:r>
      <w:r w:rsidRPr="005A11CA">
        <w:rPr>
          <w:rFonts w:ascii="Times New Roman" w:hAnsi="Times New Roman" w:cs="Times New Roman"/>
          <w:sz w:val="28"/>
          <w:szCs w:val="28"/>
        </w:rPr>
        <w:t>,</w:t>
      </w:r>
      <w:r w:rsidR="00484C79" w:rsidRPr="005A11CA">
        <w:rPr>
          <w:rFonts w:ascii="Times New Roman" w:hAnsi="Times New Roman" w:cs="Times New Roman"/>
          <w:sz w:val="28"/>
          <w:szCs w:val="28"/>
        </w:rPr>
        <w:t xml:space="preserve"> 8 дошкольных групп при школах, где  получают образование около 600 воспитанников;</w:t>
      </w:r>
    </w:p>
    <w:p w14:paraId="617EFA47" w14:textId="42C82F8B" w:rsidR="00484C79" w:rsidRPr="005A11CA" w:rsidRDefault="005A11CA" w:rsidP="009F17F2">
      <w:pPr>
        <w:spacing w:after="0"/>
        <w:ind w:firstLine="709"/>
        <w:jc w:val="both"/>
        <w:rPr>
          <w:rFonts w:ascii="Times New Roman" w:hAnsi="Times New Roman" w:cs="Times New Roman"/>
          <w:sz w:val="28"/>
          <w:szCs w:val="28"/>
        </w:rPr>
      </w:pPr>
      <w:r w:rsidRPr="005A11CA">
        <w:rPr>
          <w:rFonts w:ascii="Times New Roman" w:hAnsi="Times New Roman" w:cs="Times New Roman"/>
          <w:sz w:val="28"/>
          <w:szCs w:val="28"/>
        </w:rPr>
        <w:t>-</w:t>
      </w:r>
      <w:r w:rsidR="00484C79" w:rsidRPr="005A11CA">
        <w:rPr>
          <w:rFonts w:ascii="Times New Roman" w:hAnsi="Times New Roman" w:cs="Times New Roman"/>
          <w:sz w:val="28"/>
          <w:szCs w:val="28"/>
        </w:rPr>
        <w:t xml:space="preserve"> 3 учреждения  дополнительного образования -  услугами охвачено 1705  человек.</w:t>
      </w:r>
    </w:p>
    <w:p w14:paraId="05EDC179" w14:textId="39574422" w:rsidR="00484C79" w:rsidRDefault="00177423" w:rsidP="009F17F2">
      <w:pPr>
        <w:tabs>
          <w:tab w:val="left" w:pos="0"/>
          <w:tab w:val="left" w:pos="3600"/>
          <w:tab w:val="left" w:pos="7200"/>
        </w:tabs>
        <w:spacing w:after="0"/>
        <w:ind w:firstLine="567"/>
        <w:jc w:val="both"/>
        <w:rPr>
          <w:rFonts w:ascii="Times New Roman" w:eastAsia="Times New Roman" w:hAnsi="Times New Roman" w:cs="Times New Roman"/>
          <w:sz w:val="28"/>
          <w:szCs w:val="28"/>
          <w:lang w:eastAsia="ru-RU"/>
        </w:rPr>
      </w:pPr>
      <w:r w:rsidRPr="005A11CA">
        <w:rPr>
          <w:rFonts w:ascii="Times New Roman" w:hAnsi="Times New Roman" w:cs="Times New Roman"/>
          <w:sz w:val="28"/>
          <w:szCs w:val="28"/>
        </w:rPr>
        <w:lastRenderedPageBreak/>
        <w:t>Глуб</w:t>
      </w:r>
      <w:r w:rsidR="00484C79" w:rsidRPr="005A11CA">
        <w:rPr>
          <w:rFonts w:ascii="Times New Roman" w:hAnsi="Times New Roman" w:cs="Times New Roman"/>
          <w:sz w:val="28"/>
          <w:szCs w:val="28"/>
        </w:rPr>
        <w:t>окие культурные традиции района</w:t>
      </w:r>
      <w:r w:rsidRPr="005A11CA">
        <w:rPr>
          <w:rFonts w:ascii="Times New Roman" w:hAnsi="Times New Roman" w:cs="Times New Roman"/>
          <w:sz w:val="28"/>
          <w:szCs w:val="28"/>
        </w:rPr>
        <w:t xml:space="preserve"> нашли свое </w:t>
      </w:r>
      <w:r w:rsidR="00484C79" w:rsidRPr="005A11CA">
        <w:rPr>
          <w:rFonts w:ascii="Times New Roman" w:hAnsi="Times New Roman" w:cs="Times New Roman"/>
          <w:sz w:val="28"/>
          <w:szCs w:val="28"/>
        </w:rPr>
        <w:t>отражение в развитии</w:t>
      </w:r>
      <w:r w:rsidRPr="005A11CA">
        <w:rPr>
          <w:rFonts w:ascii="Times New Roman" w:hAnsi="Times New Roman" w:cs="Times New Roman"/>
          <w:sz w:val="28"/>
          <w:szCs w:val="28"/>
        </w:rPr>
        <w:t xml:space="preserve"> сети учреждений культуры, которая </w:t>
      </w:r>
      <w:r w:rsidR="00484C79" w:rsidRPr="005A11CA">
        <w:rPr>
          <w:rFonts w:ascii="Times New Roman" w:hAnsi="Times New Roman" w:cs="Times New Roman"/>
          <w:sz w:val="28"/>
          <w:szCs w:val="28"/>
        </w:rPr>
        <w:t xml:space="preserve">включает в себя </w:t>
      </w:r>
      <w:r w:rsidR="00484C79" w:rsidRPr="005A11CA">
        <w:rPr>
          <w:rFonts w:ascii="Times New Roman" w:eastAsia="Times New Roman" w:hAnsi="Times New Roman" w:cs="Times New Roman"/>
          <w:sz w:val="28"/>
          <w:szCs w:val="28"/>
          <w:lang w:eastAsia="ru-RU"/>
        </w:rPr>
        <w:t>32 учреждения, из них 11 – юридические лица. Услугами библиотек пользуются более 12 тысяч человек, за 2017 год проведено более 3 тысяч культурно-досуговых мероприятий, 88 музейных экскурсии и лекций. В  детской музыкальной школе обучается 151 человек по 8 направлениям.</w:t>
      </w:r>
    </w:p>
    <w:p w14:paraId="14D4B8B9" w14:textId="77777777" w:rsidR="005A11CA" w:rsidRPr="005A11CA" w:rsidRDefault="005A11CA" w:rsidP="009F17F2">
      <w:pPr>
        <w:tabs>
          <w:tab w:val="left" w:pos="0"/>
          <w:tab w:val="left" w:pos="3600"/>
          <w:tab w:val="left" w:pos="7200"/>
        </w:tabs>
        <w:spacing w:after="0"/>
        <w:ind w:firstLine="567"/>
        <w:jc w:val="both"/>
        <w:rPr>
          <w:rFonts w:ascii="Times New Roman" w:eastAsia="Times New Roman" w:hAnsi="Times New Roman" w:cs="Times New Roman"/>
          <w:sz w:val="28"/>
          <w:szCs w:val="28"/>
          <w:lang w:eastAsia="ru-RU"/>
        </w:rPr>
      </w:pPr>
    </w:p>
    <w:p w14:paraId="27D26070" w14:textId="77777777" w:rsidR="00BA1C1E" w:rsidRPr="009E6FA4" w:rsidRDefault="00BA1C1E" w:rsidP="009F17F2">
      <w:pPr>
        <w:keepNext/>
        <w:tabs>
          <w:tab w:val="left" w:pos="1134"/>
        </w:tabs>
        <w:spacing w:after="0"/>
        <w:ind w:firstLine="709"/>
        <w:jc w:val="both"/>
        <w:rPr>
          <w:rFonts w:ascii="Times New Roman" w:hAnsi="Times New Roman" w:cs="Times New Roman"/>
          <w:sz w:val="28"/>
          <w:szCs w:val="28"/>
        </w:rPr>
      </w:pPr>
      <w:r w:rsidRPr="009E6FA4">
        <w:rPr>
          <w:rFonts w:ascii="Times New Roman" w:hAnsi="Times New Roman" w:cs="Times New Roman"/>
          <w:i/>
          <w:sz w:val="28"/>
          <w:szCs w:val="28"/>
        </w:rPr>
        <w:t>Социальная поддержка</w:t>
      </w:r>
      <w:r w:rsidRPr="009E6FA4">
        <w:rPr>
          <w:rFonts w:ascii="Times New Roman" w:hAnsi="Times New Roman" w:cs="Times New Roman"/>
          <w:sz w:val="28"/>
          <w:szCs w:val="28"/>
        </w:rPr>
        <w:t xml:space="preserve"> населения района осуществляется Отделом социальной защиты населения (ОСЗН) и Управлением пенсионного фонда РФ  в Обливском районе.</w:t>
      </w:r>
    </w:p>
    <w:p w14:paraId="199879BE" w14:textId="1C3C0F2B"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b/>
          <w:i/>
          <w:sz w:val="28"/>
          <w:szCs w:val="28"/>
        </w:rPr>
        <w:t>Социальная политика</w:t>
      </w:r>
      <w:r w:rsidRPr="00332D5A">
        <w:rPr>
          <w:rFonts w:ascii="Times New Roman" w:hAnsi="Times New Roman" w:cs="Times New Roman"/>
          <w:i/>
          <w:sz w:val="28"/>
          <w:szCs w:val="28"/>
        </w:rPr>
        <w:t xml:space="preserve"> </w:t>
      </w:r>
      <w:r w:rsidR="00503245" w:rsidRPr="00332D5A">
        <w:rPr>
          <w:rFonts w:ascii="Times New Roman" w:hAnsi="Times New Roman" w:cs="Times New Roman"/>
          <w:sz w:val="28"/>
          <w:szCs w:val="28"/>
        </w:rPr>
        <w:t>района</w:t>
      </w:r>
      <w:r w:rsidRPr="00332D5A">
        <w:rPr>
          <w:rFonts w:ascii="Times New Roman" w:hAnsi="Times New Roman" w:cs="Times New Roman"/>
          <w:sz w:val="28"/>
          <w:szCs w:val="28"/>
        </w:rPr>
        <w:t xml:space="preserve"> характеризуется активными действиями органов власти в рамках всех ключевых направлений социальной поддержки населения, в частности:</w:t>
      </w:r>
    </w:p>
    <w:p w14:paraId="09831E81" w14:textId="7CC6BC4F"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осуществляется активная господдержка граждан в приобретении жилья, в том числе за счет реализации региональных жилищных программ</w:t>
      </w:r>
      <w:r w:rsidR="00E54518" w:rsidRPr="00332D5A">
        <w:rPr>
          <w:rStyle w:val="ac"/>
          <w:rFonts w:ascii="Times New Roman" w:hAnsi="Times New Roman" w:cs="Times New Roman"/>
          <w:sz w:val="28"/>
          <w:szCs w:val="28"/>
        </w:rPr>
        <w:footnoteReference w:id="6"/>
      </w:r>
      <w:r w:rsidRPr="00332D5A">
        <w:rPr>
          <w:rFonts w:ascii="Times New Roman" w:hAnsi="Times New Roman" w:cs="Times New Roman"/>
          <w:sz w:val="28"/>
          <w:szCs w:val="28"/>
        </w:rPr>
        <w:t>;</w:t>
      </w:r>
    </w:p>
    <w:p w14:paraId="06360259" w14:textId="4EAC0F99"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xml:space="preserve">- действует комплекс мер по поддержке материнства и детства: 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w:t>
      </w:r>
      <w:r w:rsidR="0053682B" w:rsidRPr="00332D5A">
        <w:rPr>
          <w:rFonts w:ascii="Times New Roman" w:hAnsi="Times New Roman" w:cs="Times New Roman"/>
          <w:sz w:val="28"/>
          <w:szCs w:val="28"/>
        </w:rPr>
        <w:t>одновременно трех и более детей,</w:t>
      </w:r>
      <w:r w:rsidR="0053682B" w:rsidRPr="00332D5A">
        <w:t xml:space="preserve"> </w:t>
      </w:r>
      <w:r w:rsidR="0053682B" w:rsidRPr="00332D5A">
        <w:rPr>
          <w:rFonts w:ascii="Times New Roman" w:hAnsi="Times New Roman" w:cs="Times New Roman"/>
          <w:sz w:val="28"/>
          <w:szCs w:val="28"/>
        </w:rPr>
        <w:t>помощь молодым семьям в улучшении жилищных условий</w:t>
      </w:r>
      <w:r w:rsidR="0053682B" w:rsidRPr="00332D5A">
        <w:rPr>
          <w:rStyle w:val="ac"/>
          <w:rFonts w:ascii="Times New Roman" w:hAnsi="Times New Roman" w:cs="Times New Roman"/>
          <w:sz w:val="28"/>
          <w:szCs w:val="28"/>
        </w:rPr>
        <w:footnoteReference w:id="7"/>
      </w:r>
      <w:r w:rsidR="0085148C" w:rsidRPr="00332D5A">
        <w:rPr>
          <w:rFonts w:ascii="Times New Roman" w:hAnsi="Times New Roman" w:cs="Times New Roman"/>
          <w:sz w:val="28"/>
          <w:szCs w:val="28"/>
        </w:rPr>
        <w:t>;</w:t>
      </w:r>
    </w:p>
    <w:p w14:paraId="107C5AFE" w14:textId="58FA0ABE" w:rsidR="00177423" w:rsidRPr="00332D5A"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xml:space="preserve">- развита система поддержки молодежи по различным направлениям (поддержка детских и молодежных объединений, талантливой молодежи, </w:t>
      </w:r>
      <w:r w:rsidR="0085148C" w:rsidRPr="00332D5A">
        <w:rPr>
          <w:rFonts w:ascii="Times New Roman" w:hAnsi="Times New Roman" w:cs="Times New Roman"/>
          <w:sz w:val="28"/>
          <w:szCs w:val="28"/>
        </w:rPr>
        <w:t>и др.);</w:t>
      </w:r>
    </w:p>
    <w:p w14:paraId="0DBB8171" w14:textId="7D89B5B8" w:rsidR="00177423" w:rsidRDefault="00177423" w:rsidP="009F17F2">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активно поддерживается художественно-творческая деятельность</w:t>
      </w:r>
      <w:r w:rsidR="00332D5A" w:rsidRPr="00332D5A">
        <w:rPr>
          <w:rFonts w:ascii="Times New Roman" w:hAnsi="Times New Roman" w:cs="Times New Roman"/>
          <w:sz w:val="28"/>
          <w:szCs w:val="28"/>
        </w:rPr>
        <w:t>.</w:t>
      </w:r>
    </w:p>
    <w:p w14:paraId="061D99ED" w14:textId="77777777" w:rsidR="00332D5A" w:rsidRPr="0090785B" w:rsidRDefault="00332D5A" w:rsidP="009F17F2">
      <w:pPr>
        <w:tabs>
          <w:tab w:val="left" w:pos="1134"/>
        </w:tabs>
        <w:spacing w:after="0"/>
        <w:ind w:firstLine="709"/>
        <w:jc w:val="both"/>
        <w:rPr>
          <w:rFonts w:ascii="Times New Roman" w:hAnsi="Times New Roman" w:cs="Times New Roman"/>
          <w:color w:val="FF0000"/>
          <w:sz w:val="28"/>
          <w:szCs w:val="28"/>
        </w:rPr>
      </w:pPr>
    </w:p>
    <w:p w14:paraId="61D7351E" w14:textId="060E442D" w:rsidR="00AF16B8" w:rsidRPr="00332D5A" w:rsidRDefault="00177423" w:rsidP="00AF16B8">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b/>
          <w:i/>
          <w:sz w:val="28"/>
          <w:szCs w:val="28"/>
        </w:rPr>
        <w:t>Пространственная политика</w:t>
      </w:r>
      <w:r w:rsidRPr="00332D5A">
        <w:rPr>
          <w:rFonts w:ascii="Times New Roman" w:hAnsi="Times New Roman" w:cs="Times New Roman"/>
          <w:sz w:val="28"/>
          <w:szCs w:val="28"/>
        </w:rPr>
        <w:t xml:space="preserve"> </w:t>
      </w:r>
      <w:r w:rsidR="00AF16B8" w:rsidRPr="00332D5A">
        <w:rPr>
          <w:rFonts w:ascii="Times New Roman" w:hAnsi="Times New Roman" w:cs="Times New Roman"/>
          <w:sz w:val="28"/>
          <w:szCs w:val="28"/>
        </w:rPr>
        <w:t>направлена на выравнивание уровня социально-экономического развития территории района путем сбалансированного экономического развития поселений, межбюджетных отношений;</w:t>
      </w:r>
    </w:p>
    <w:p w14:paraId="4590D773" w14:textId="77777777" w:rsidR="00AF16B8" w:rsidRPr="00332D5A" w:rsidRDefault="00AF16B8" w:rsidP="00AF16B8">
      <w:pPr>
        <w:tabs>
          <w:tab w:val="left" w:pos="1134"/>
        </w:tabs>
        <w:spacing w:after="0"/>
        <w:ind w:firstLine="709"/>
        <w:jc w:val="both"/>
        <w:rPr>
          <w:rFonts w:ascii="Times New Roman" w:hAnsi="Times New Roman" w:cs="Times New Roman"/>
          <w:sz w:val="28"/>
          <w:szCs w:val="28"/>
        </w:rPr>
      </w:pPr>
      <w:proofErr w:type="gramStart"/>
      <w:r w:rsidRPr="00332D5A">
        <w:rPr>
          <w:rFonts w:ascii="Times New Roman" w:hAnsi="Times New Roman" w:cs="Times New Roman"/>
          <w:sz w:val="28"/>
          <w:szCs w:val="28"/>
        </w:rPr>
        <w:t>- развитие инженерной, коммунальной, транспортной, информационно-коммуникационных инфраструктур, способных повысить комфортность проживания на территории района, ускорить экономический рост;</w:t>
      </w:r>
      <w:proofErr w:type="gramEnd"/>
    </w:p>
    <w:p w14:paraId="61BDF96A" w14:textId="61196853" w:rsidR="00AF16B8" w:rsidRPr="00332D5A" w:rsidRDefault="00AF16B8" w:rsidP="00AF16B8">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t>- развитие Обливского  района в системе агроиндустриального полюса роста.</w:t>
      </w:r>
    </w:p>
    <w:p w14:paraId="01C88E78" w14:textId="77777777" w:rsidR="00AF16B8" w:rsidRDefault="00AF16B8" w:rsidP="00AF16B8">
      <w:pPr>
        <w:tabs>
          <w:tab w:val="left" w:pos="1134"/>
        </w:tabs>
        <w:spacing w:after="0"/>
        <w:ind w:firstLine="709"/>
        <w:jc w:val="both"/>
        <w:rPr>
          <w:rFonts w:ascii="Times New Roman" w:hAnsi="Times New Roman" w:cs="Times New Roman"/>
          <w:color w:val="FF0000"/>
          <w:sz w:val="28"/>
          <w:szCs w:val="28"/>
        </w:rPr>
      </w:pPr>
    </w:p>
    <w:p w14:paraId="511B4791" w14:textId="78E7CD1E" w:rsidR="00177423" w:rsidRPr="00332D5A" w:rsidRDefault="00135457" w:rsidP="00AF16B8">
      <w:pPr>
        <w:tabs>
          <w:tab w:val="left" w:pos="1134"/>
        </w:tabs>
        <w:spacing w:after="0"/>
        <w:ind w:firstLine="709"/>
        <w:jc w:val="both"/>
        <w:rPr>
          <w:rFonts w:ascii="Times New Roman" w:hAnsi="Times New Roman" w:cs="Times New Roman"/>
          <w:sz w:val="28"/>
          <w:szCs w:val="28"/>
        </w:rPr>
      </w:pPr>
      <w:r w:rsidRPr="00332D5A">
        <w:rPr>
          <w:rFonts w:ascii="Times New Roman" w:hAnsi="Times New Roman" w:cs="Times New Roman"/>
          <w:sz w:val="28"/>
          <w:szCs w:val="28"/>
        </w:rPr>
        <w:lastRenderedPageBreak/>
        <w:t>В сфере обращения с твердыми коммунальными отходами реализуется приоритетная программа «Формирование комплексной системы управления отходами и вторичными материальными ресурсами на территории Ростовской области», в соответствии с которой до конца 2019 года будет построено 8 межмуниципальных экологических отходоперерабатывающих комплексов</w:t>
      </w:r>
      <w:r w:rsidR="00FE33B5" w:rsidRPr="00332D5A">
        <w:rPr>
          <w:rFonts w:ascii="Times New Roman" w:hAnsi="Times New Roman" w:cs="Times New Roman"/>
          <w:sz w:val="28"/>
          <w:szCs w:val="28"/>
        </w:rPr>
        <w:t xml:space="preserve"> в рамках 8 зон области: Новочеркасская, Волгодонская, Красносулинская, Миллеровская, Мясни</w:t>
      </w:r>
      <w:r w:rsidR="00332D5A">
        <w:rPr>
          <w:rFonts w:ascii="Times New Roman" w:hAnsi="Times New Roman" w:cs="Times New Roman"/>
          <w:sz w:val="28"/>
          <w:szCs w:val="28"/>
        </w:rPr>
        <w:t>ковская, Сальская, Неклиновская и</w:t>
      </w:r>
      <w:r w:rsidR="00FE33B5" w:rsidRPr="00332D5A">
        <w:rPr>
          <w:rFonts w:ascii="Times New Roman" w:hAnsi="Times New Roman" w:cs="Times New Roman"/>
          <w:sz w:val="28"/>
          <w:szCs w:val="28"/>
        </w:rPr>
        <w:t xml:space="preserve"> Морозовская</w:t>
      </w:r>
      <w:r w:rsidR="00332D5A" w:rsidRPr="00332D5A">
        <w:rPr>
          <w:rFonts w:ascii="Times New Roman" w:hAnsi="Times New Roman" w:cs="Times New Roman"/>
          <w:sz w:val="28"/>
          <w:szCs w:val="28"/>
        </w:rPr>
        <w:t>.</w:t>
      </w:r>
    </w:p>
    <w:p w14:paraId="1E95680F" w14:textId="5FD3B87A" w:rsidR="00177423" w:rsidRPr="003D09CD" w:rsidRDefault="00177423" w:rsidP="00177423">
      <w:pPr>
        <w:tabs>
          <w:tab w:val="left" w:pos="1134"/>
        </w:tabs>
        <w:spacing w:after="0"/>
        <w:ind w:firstLine="709"/>
        <w:jc w:val="both"/>
        <w:rPr>
          <w:rFonts w:ascii="Times New Roman" w:hAnsi="Times New Roman" w:cs="Times New Roman"/>
          <w:sz w:val="28"/>
          <w:szCs w:val="28"/>
        </w:rPr>
      </w:pPr>
      <w:r w:rsidRPr="003D09CD">
        <w:rPr>
          <w:rFonts w:ascii="Times New Roman" w:hAnsi="Times New Roman" w:cs="Times New Roman"/>
          <w:sz w:val="28"/>
          <w:szCs w:val="28"/>
        </w:rPr>
        <w:t xml:space="preserve">В сфере транспортной инфраструктуры в </w:t>
      </w:r>
      <w:r w:rsidR="00332D5A" w:rsidRPr="003D09CD">
        <w:rPr>
          <w:rFonts w:ascii="Times New Roman" w:hAnsi="Times New Roman" w:cs="Times New Roman"/>
          <w:sz w:val="28"/>
          <w:szCs w:val="28"/>
        </w:rPr>
        <w:t>районе</w:t>
      </w:r>
      <w:r w:rsidRPr="003D09CD">
        <w:rPr>
          <w:rFonts w:ascii="Times New Roman" w:hAnsi="Times New Roman" w:cs="Times New Roman"/>
          <w:sz w:val="28"/>
          <w:szCs w:val="28"/>
        </w:rPr>
        <w:t xml:space="preserve"> особое внимание уделяется вопросам безопасности на дорогах. В </w:t>
      </w:r>
      <w:r w:rsidR="00332D5A" w:rsidRPr="003D09CD">
        <w:rPr>
          <w:rFonts w:ascii="Times New Roman" w:hAnsi="Times New Roman" w:cs="Times New Roman"/>
          <w:sz w:val="28"/>
          <w:szCs w:val="28"/>
        </w:rPr>
        <w:t xml:space="preserve">Обливском районе </w:t>
      </w:r>
      <w:r w:rsidRPr="003D09CD">
        <w:rPr>
          <w:rFonts w:ascii="Times New Roman" w:hAnsi="Times New Roman" w:cs="Times New Roman"/>
          <w:sz w:val="28"/>
          <w:szCs w:val="28"/>
        </w:rPr>
        <w:t xml:space="preserve">действует Комиссия по безопасности дорожного движения </w:t>
      </w:r>
      <w:r w:rsidR="003D09CD" w:rsidRPr="003D09CD">
        <w:rPr>
          <w:rFonts w:ascii="Times New Roman" w:hAnsi="Times New Roman" w:cs="Times New Roman"/>
          <w:sz w:val="28"/>
          <w:szCs w:val="28"/>
        </w:rPr>
        <w:t>Обливского района</w:t>
      </w:r>
      <w:r w:rsidRPr="003D09CD">
        <w:rPr>
          <w:rFonts w:ascii="Times New Roman" w:hAnsi="Times New Roman" w:cs="Times New Roman"/>
          <w:sz w:val="28"/>
          <w:szCs w:val="28"/>
        </w:rPr>
        <w:t>.</w:t>
      </w:r>
    </w:p>
    <w:p w14:paraId="64C5CDE1" w14:textId="58590C84" w:rsidR="00177423" w:rsidRPr="003D09CD" w:rsidRDefault="00177423" w:rsidP="00177423">
      <w:pPr>
        <w:tabs>
          <w:tab w:val="left" w:pos="1134"/>
        </w:tabs>
        <w:spacing w:after="0"/>
        <w:ind w:firstLine="709"/>
        <w:jc w:val="both"/>
        <w:rPr>
          <w:rFonts w:ascii="Times New Roman" w:hAnsi="Times New Roman" w:cs="Times New Roman"/>
          <w:sz w:val="28"/>
          <w:szCs w:val="28"/>
        </w:rPr>
      </w:pPr>
      <w:r w:rsidRPr="003D09CD">
        <w:rPr>
          <w:rFonts w:ascii="Times New Roman" w:hAnsi="Times New Roman" w:cs="Times New Roman"/>
          <w:sz w:val="28"/>
          <w:szCs w:val="28"/>
        </w:rPr>
        <w:t>В сфере информационно-коммуникационной инфраструктуры применяются меры, направленные на обеспечение широкого и равного доступа к существующей инфраструктуре операторов связи.</w:t>
      </w:r>
    </w:p>
    <w:p w14:paraId="1378270E" w14:textId="6B4208E1" w:rsidR="00177423" w:rsidRPr="003D09CD" w:rsidRDefault="00177423" w:rsidP="00177423">
      <w:pPr>
        <w:tabs>
          <w:tab w:val="left" w:pos="1134"/>
        </w:tabs>
        <w:spacing w:after="0"/>
        <w:ind w:firstLine="709"/>
        <w:jc w:val="both"/>
        <w:rPr>
          <w:rFonts w:ascii="Times New Roman" w:hAnsi="Times New Roman" w:cs="Times New Roman"/>
          <w:sz w:val="28"/>
          <w:szCs w:val="28"/>
        </w:rPr>
      </w:pPr>
      <w:r w:rsidRPr="003D09CD">
        <w:rPr>
          <w:rFonts w:ascii="Times New Roman" w:hAnsi="Times New Roman" w:cs="Times New Roman"/>
          <w:sz w:val="28"/>
          <w:szCs w:val="28"/>
        </w:rPr>
        <w:t xml:space="preserve">В сфере экологии ведётся активная природоохранная деятельность, особенно в отношении </w:t>
      </w:r>
      <w:r w:rsidR="00EB62C8" w:rsidRPr="003D09CD">
        <w:rPr>
          <w:rFonts w:ascii="Times New Roman" w:hAnsi="Times New Roman" w:cs="Times New Roman"/>
          <w:sz w:val="28"/>
          <w:szCs w:val="28"/>
        </w:rPr>
        <w:t xml:space="preserve">сохранения </w:t>
      </w:r>
      <w:r w:rsidRPr="003D09CD">
        <w:rPr>
          <w:rFonts w:ascii="Times New Roman" w:hAnsi="Times New Roman" w:cs="Times New Roman"/>
          <w:sz w:val="28"/>
          <w:szCs w:val="28"/>
        </w:rPr>
        <w:t xml:space="preserve">редких видов животного и растительного мира мирового, национального и регионального значения (в том числе в рамках ведения Красной книги Ростовской области). </w:t>
      </w:r>
    </w:p>
    <w:p w14:paraId="4F1BD878" w14:textId="77777777" w:rsidR="005D0DAC" w:rsidRPr="0090785B" w:rsidRDefault="005D0DAC" w:rsidP="00F560BD">
      <w:pPr>
        <w:spacing w:after="0"/>
        <w:ind w:firstLine="709"/>
        <w:jc w:val="both"/>
        <w:rPr>
          <w:rFonts w:ascii="Times New Roman" w:hAnsi="Times New Roman" w:cs="Times New Roman"/>
          <w:color w:val="FF0000"/>
          <w:sz w:val="28"/>
          <w:szCs w:val="28"/>
        </w:rPr>
      </w:pPr>
      <w:r w:rsidRPr="0090785B">
        <w:rPr>
          <w:rFonts w:ascii="Times New Roman" w:hAnsi="Times New Roman" w:cs="Times New Roman"/>
          <w:color w:val="FF0000"/>
          <w:sz w:val="28"/>
          <w:szCs w:val="28"/>
        </w:rPr>
        <w:br w:type="page"/>
      </w:r>
    </w:p>
    <w:p w14:paraId="5BDC3B95" w14:textId="77777777" w:rsidR="002931B0" w:rsidRPr="003D09CD" w:rsidRDefault="00EA165E" w:rsidP="00F560BD">
      <w:pPr>
        <w:pStyle w:val="1"/>
      </w:pPr>
      <w:r w:rsidRPr="003D09CD">
        <w:lastRenderedPageBreak/>
        <w:t xml:space="preserve">2. </w:t>
      </w:r>
      <w:r w:rsidR="00630321" w:rsidRPr="003D09CD">
        <w:t>СИСТЕМА ЦЕЛЕПОЛАГАНИЯ СТРАТЕГИИ</w:t>
      </w:r>
    </w:p>
    <w:p w14:paraId="2AE6BA44" w14:textId="68BB0B6F" w:rsidR="002931B0" w:rsidRPr="00C613F8" w:rsidRDefault="002931B0" w:rsidP="00A6576E">
      <w:pPr>
        <w:pStyle w:val="2"/>
      </w:pPr>
      <w:r w:rsidRPr="00C613F8">
        <w:t>2.1.</w:t>
      </w:r>
      <w:r w:rsidR="00BC1B35" w:rsidRPr="00C613F8">
        <w:t xml:space="preserve"> </w:t>
      </w:r>
      <w:r w:rsidRPr="00C613F8">
        <w:tab/>
        <w:t>Миссия</w:t>
      </w:r>
    </w:p>
    <w:p w14:paraId="5F4BFA3B" w14:textId="4F522974" w:rsidR="00EF5721" w:rsidRPr="00C613F8" w:rsidRDefault="00EF5721" w:rsidP="00EC2AA4">
      <w:pPr>
        <w:tabs>
          <w:tab w:val="left" w:pos="1134"/>
        </w:tabs>
        <w:spacing w:after="0"/>
        <w:ind w:firstLine="709"/>
        <w:jc w:val="both"/>
        <w:rPr>
          <w:rFonts w:ascii="Times New Roman" w:hAnsi="Times New Roman" w:cs="Times New Roman"/>
        </w:rPr>
      </w:pPr>
      <w:r w:rsidRPr="00C613F8">
        <w:rPr>
          <w:rStyle w:val="fontstyle01"/>
          <w:rFonts w:ascii="Times New Roman" w:hAnsi="Times New Roman" w:cs="Times New Roman"/>
          <w:color w:val="auto"/>
        </w:rPr>
        <w:t>Целеполагание представляет собой следующий после стратегического</w:t>
      </w:r>
      <w:r w:rsidR="00C613F8" w:rsidRPr="00C613F8">
        <w:rPr>
          <w:rStyle w:val="fontstyle01"/>
          <w:rFonts w:ascii="Times New Roman" w:hAnsi="Times New Roman" w:cs="Times New Roman"/>
          <w:color w:val="auto"/>
        </w:rPr>
        <w:t xml:space="preserve"> </w:t>
      </w:r>
      <w:r w:rsidR="003D09CD" w:rsidRPr="00C613F8">
        <w:rPr>
          <w:rStyle w:val="fontstyle01"/>
          <w:rFonts w:ascii="Times New Roman" w:hAnsi="Times New Roman" w:cs="Times New Roman"/>
          <w:color w:val="auto"/>
        </w:rPr>
        <w:t xml:space="preserve">анализа </w:t>
      </w:r>
      <w:r w:rsidRPr="00C613F8">
        <w:rPr>
          <w:rStyle w:val="fontstyle01"/>
          <w:rFonts w:ascii="Times New Roman" w:hAnsi="Times New Roman" w:cs="Times New Roman"/>
          <w:color w:val="auto"/>
        </w:rPr>
        <w:t>этап формирования Стратегии</w:t>
      </w:r>
      <w:r w:rsidRPr="00C613F8">
        <w:rPr>
          <w:rStyle w:val="fontstyle21"/>
          <w:rFonts w:ascii="Times New Roman" w:hAnsi="Times New Roman" w:cs="Times New Roman"/>
          <w:color w:val="auto"/>
        </w:rPr>
        <w:t>.</w:t>
      </w:r>
      <w:r w:rsidRPr="00C613F8">
        <w:rPr>
          <w:rFonts w:ascii="Times New Roman" w:hAnsi="Times New Roman" w:cs="Times New Roman"/>
          <w:sz w:val="28"/>
          <w:szCs w:val="28"/>
        </w:rPr>
        <w:br/>
      </w:r>
      <w:r w:rsidRPr="00C613F8">
        <w:rPr>
          <w:rStyle w:val="fontstyle31"/>
          <w:rFonts w:ascii="Times New Roman" w:hAnsi="Times New Roman" w:cs="Times New Roman"/>
          <w:color w:val="auto"/>
        </w:rPr>
        <w:t>Целью разработки Стратегии Обливского района является</w:t>
      </w:r>
      <w:r w:rsidRPr="00C613F8">
        <w:rPr>
          <w:rFonts w:ascii="Times New Roman" w:hAnsi="Times New Roman" w:cs="Times New Roman"/>
          <w:b/>
          <w:bCs/>
          <w:sz w:val="28"/>
          <w:szCs w:val="28"/>
        </w:rPr>
        <w:br/>
      </w:r>
      <w:r w:rsidRPr="00C613F8">
        <w:rPr>
          <w:rStyle w:val="fontstyle01"/>
          <w:rFonts w:ascii="Times New Roman" w:hAnsi="Times New Roman" w:cs="Times New Roman"/>
          <w:color w:val="auto"/>
        </w:rPr>
        <w:t xml:space="preserve">определение </w:t>
      </w:r>
      <w:r w:rsidRPr="00C613F8">
        <w:rPr>
          <w:rStyle w:val="fontstyle31"/>
          <w:rFonts w:ascii="Times New Roman" w:hAnsi="Times New Roman" w:cs="Times New Roman"/>
          <w:color w:val="auto"/>
        </w:rPr>
        <w:t xml:space="preserve">приоритетов и задач </w:t>
      </w:r>
      <w:r w:rsidRPr="00C613F8">
        <w:rPr>
          <w:rStyle w:val="fontstyle01"/>
          <w:rFonts w:ascii="Times New Roman" w:hAnsi="Times New Roman" w:cs="Times New Roman"/>
          <w:color w:val="auto"/>
        </w:rPr>
        <w:t>социально</w:t>
      </w:r>
      <w:r w:rsidRPr="00C613F8">
        <w:rPr>
          <w:rStyle w:val="fontstyle21"/>
          <w:rFonts w:ascii="Times New Roman" w:hAnsi="Times New Roman" w:cs="Times New Roman"/>
          <w:color w:val="auto"/>
        </w:rPr>
        <w:t>-</w:t>
      </w:r>
      <w:r w:rsidRPr="00C613F8">
        <w:rPr>
          <w:rStyle w:val="fontstyle01"/>
          <w:rFonts w:ascii="Times New Roman" w:hAnsi="Times New Roman" w:cs="Times New Roman"/>
          <w:color w:val="auto"/>
        </w:rPr>
        <w:t>экономического развития</w:t>
      </w:r>
      <w:r w:rsidR="00C613F8"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на</w:t>
      </w:r>
      <w:r w:rsidR="00C613F8"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долгосрочную перспективу</w:t>
      </w:r>
      <w:r w:rsidRPr="00C613F8">
        <w:rPr>
          <w:rStyle w:val="fontstyle21"/>
          <w:rFonts w:ascii="Times New Roman" w:hAnsi="Times New Roman" w:cs="Times New Roman"/>
          <w:color w:val="auto"/>
        </w:rPr>
        <w:t xml:space="preserve">, </w:t>
      </w:r>
      <w:r w:rsidRPr="00C613F8">
        <w:rPr>
          <w:rStyle w:val="fontstyle31"/>
          <w:rFonts w:ascii="Times New Roman" w:hAnsi="Times New Roman" w:cs="Times New Roman"/>
          <w:color w:val="auto"/>
        </w:rPr>
        <w:t xml:space="preserve">согласованных </w:t>
      </w:r>
      <w:r w:rsidRPr="00C613F8">
        <w:rPr>
          <w:rStyle w:val="fontstyle01"/>
          <w:rFonts w:ascii="Times New Roman" w:hAnsi="Times New Roman" w:cs="Times New Roman"/>
          <w:color w:val="auto"/>
        </w:rPr>
        <w:t>со стратегиями развития</w:t>
      </w:r>
      <w:r w:rsidR="00C613F8"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Российской Федерации и Ростовской области</w:t>
      </w:r>
      <w:r w:rsidRPr="00C613F8">
        <w:rPr>
          <w:rStyle w:val="fontstyle21"/>
          <w:rFonts w:ascii="Times New Roman" w:hAnsi="Times New Roman" w:cs="Times New Roman"/>
          <w:color w:val="00B0F0"/>
        </w:rPr>
        <w:t>.</w:t>
      </w:r>
      <w:r w:rsidRPr="00C613F8">
        <w:rPr>
          <w:rFonts w:ascii="Times New Roman" w:hAnsi="Times New Roman" w:cs="Times New Roman"/>
          <w:color w:val="00B0F0"/>
          <w:sz w:val="28"/>
          <w:szCs w:val="28"/>
        </w:rPr>
        <w:br/>
      </w:r>
      <w:r w:rsidRPr="00C613F8">
        <w:rPr>
          <w:rStyle w:val="fontstyle01"/>
          <w:rFonts w:ascii="Times New Roman" w:hAnsi="Times New Roman" w:cs="Times New Roman"/>
          <w:color w:val="auto"/>
        </w:rPr>
        <w:t xml:space="preserve">         При определении целей учтено два ключевых момента</w:t>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Во</w:t>
      </w:r>
      <w:r w:rsidRPr="00C613F8">
        <w:rPr>
          <w:rStyle w:val="fontstyle21"/>
          <w:rFonts w:ascii="Times New Roman" w:hAnsi="Times New Roman" w:cs="Times New Roman"/>
          <w:color w:val="auto"/>
        </w:rPr>
        <w:t>-</w:t>
      </w:r>
      <w:r w:rsidRPr="00C613F8">
        <w:rPr>
          <w:rStyle w:val="fontstyle01"/>
          <w:rFonts w:ascii="Times New Roman" w:hAnsi="Times New Roman" w:cs="Times New Roman"/>
          <w:color w:val="auto"/>
        </w:rPr>
        <w:t>первых</w:t>
      </w:r>
      <w:r w:rsidRPr="00C613F8">
        <w:rPr>
          <w:rStyle w:val="fontstyle21"/>
          <w:rFonts w:ascii="Times New Roman" w:hAnsi="Times New Roman" w:cs="Times New Roman"/>
          <w:color w:val="auto"/>
        </w:rPr>
        <w:t>,</w:t>
      </w:r>
      <w:r w:rsidR="00C613F8"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цель</w:t>
      </w:r>
      <w:r w:rsidR="00C613F8"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характеризует направление развития района в период времени</w:t>
      </w:r>
      <w:r w:rsidRPr="00C613F8">
        <w:rPr>
          <w:rStyle w:val="fontstyle21"/>
          <w:rFonts w:ascii="Times New Roman" w:hAnsi="Times New Roman" w:cs="Times New Roman"/>
          <w:color w:val="auto"/>
        </w:rPr>
        <w:t>2019-2030</w:t>
      </w:r>
      <w:r w:rsidRPr="00C613F8">
        <w:rPr>
          <w:rStyle w:val="fontstyle01"/>
          <w:rFonts w:ascii="Times New Roman" w:hAnsi="Times New Roman" w:cs="Times New Roman"/>
          <w:color w:val="auto"/>
        </w:rPr>
        <w:t>гг</w:t>
      </w:r>
      <w:proofErr w:type="gramStart"/>
      <w:r w:rsidRPr="00C613F8">
        <w:rPr>
          <w:rStyle w:val="fontstyle21"/>
          <w:rFonts w:ascii="Times New Roman" w:hAnsi="Times New Roman" w:cs="Times New Roman"/>
          <w:color w:val="auto"/>
        </w:rPr>
        <w:t>.</w:t>
      </w:r>
      <w:r w:rsidRPr="00C613F8">
        <w:rPr>
          <w:rStyle w:val="fontstyle01"/>
          <w:rFonts w:ascii="Times New Roman" w:hAnsi="Times New Roman" w:cs="Times New Roman"/>
          <w:color w:val="auto"/>
        </w:rPr>
        <w:t>В</w:t>
      </w:r>
      <w:proofErr w:type="gramEnd"/>
      <w:r w:rsidRPr="00C613F8">
        <w:rPr>
          <w:rStyle w:val="fontstyle01"/>
          <w:rFonts w:ascii="Times New Roman" w:hAnsi="Times New Roman" w:cs="Times New Roman"/>
          <w:color w:val="auto"/>
        </w:rPr>
        <w:t>о</w:t>
      </w:r>
      <w:r w:rsidRPr="00C613F8">
        <w:rPr>
          <w:rStyle w:val="fontstyle21"/>
          <w:rFonts w:ascii="Times New Roman" w:hAnsi="Times New Roman" w:cs="Times New Roman"/>
          <w:color w:val="auto"/>
        </w:rPr>
        <w:t>-</w:t>
      </w:r>
      <w:r w:rsidRPr="00C613F8">
        <w:rPr>
          <w:rStyle w:val="fontstyle01"/>
          <w:rFonts w:ascii="Times New Roman" w:hAnsi="Times New Roman" w:cs="Times New Roman"/>
          <w:color w:val="auto"/>
        </w:rPr>
        <w:t>вторых</w:t>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цель позиционирует желаемое состояние</w:t>
      </w:r>
      <w:r w:rsidRPr="00C613F8">
        <w:rPr>
          <w:rStyle w:val="fontstyle21"/>
          <w:rFonts w:ascii="Times New Roman" w:hAnsi="Times New Roman" w:cs="Times New Roman"/>
          <w:color w:val="auto"/>
        </w:rPr>
        <w:t>,</w:t>
      </w:r>
      <w:r w:rsidR="00C613F8"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которое</w:t>
      </w:r>
      <w:r w:rsidR="00C613F8"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должно</w:t>
      </w:r>
      <w:r w:rsidR="00C613F8"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быть</w:t>
      </w:r>
      <w:r w:rsidR="00C613F8"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достигнуто районом через определенный промежуток времени</w:t>
      </w:r>
      <w:r w:rsidRPr="00C613F8">
        <w:rPr>
          <w:rStyle w:val="fontstyle21"/>
          <w:rFonts w:ascii="Times New Roman" w:hAnsi="Times New Roman" w:cs="Times New Roman"/>
          <w:color w:val="auto"/>
        </w:rPr>
        <w:t>.</w:t>
      </w:r>
      <w:r w:rsidRPr="00C613F8">
        <w:rPr>
          <w:rFonts w:ascii="Times New Roman" w:hAnsi="Times New Roman" w:cs="Times New Roman"/>
          <w:sz w:val="28"/>
          <w:szCs w:val="28"/>
        </w:rPr>
        <w:br/>
      </w:r>
      <w:r w:rsidRPr="00C613F8">
        <w:rPr>
          <w:rStyle w:val="fontstyle31"/>
          <w:rFonts w:ascii="Times New Roman" w:hAnsi="Times New Roman" w:cs="Times New Roman"/>
          <w:color w:val="00B0F0"/>
        </w:rPr>
        <w:t xml:space="preserve">          </w:t>
      </w:r>
      <w:r w:rsidRPr="00C613F8">
        <w:rPr>
          <w:rStyle w:val="fontstyle31"/>
          <w:rFonts w:ascii="Times New Roman" w:hAnsi="Times New Roman" w:cs="Times New Roman"/>
          <w:color w:val="auto"/>
        </w:rPr>
        <w:t xml:space="preserve">Миссия </w:t>
      </w:r>
      <w:r w:rsidRPr="00C613F8">
        <w:rPr>
          <w:rStyle w:val="fontstyle01"/>
          <w:rFonts w:ascii="Times New Roman" w:hAnsi="Times New Roman" w:cs="Times New Roman"/>
          <w:color w:val="auto"/>
        </w:rPr>
        <w:t>есть цель</w:t>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реализация которой выходит за рамки горизонта</w:t>
      </w:r>
      <w:r w:rsidRPr="00C613F8">
        <w:rPr>
          <w:rFonts w:ascii="Times New Roman" w:hAnsi="Times New Roman" w:cs="Times New Roman"/>
          <w:sz w:val="28"/>
          <w:szCs w:val="28"/>
        </w:rPr>
        <w:br/>
      </w:r>
      <w:r w:rsidR="00A93AEA" w:rsidRPr="00C613F8">
        <w:rPr>
          <w:rStyle w:val="fontstyle01"/>
          <w:rFonts w:ascii="Times New Roman" w:hAnsi="Times New Roman" w:cs="Times New Roman"/>
          <w:color w:val="auto"/>
        </w:rPr>
        <w:t xml:space="preserve">планирования </w:t>
      </w:r>
      <w:r w:rsidRPr="00C613F8">
        <w:rPr>
          <w:rStyle w:val="fontstyle01"/>
          <w:rFonts w:ascii="Times New Roman" w:hAnsi="Times New Roman" w:cs="Times New Roman"/>
          <w:color w:val="auto"/>
        </w:rPr>
        <w:t>Стратегии</w:t>
      </w:r>
      <w:r w:rsidRPr="00C613F8">
        <w:rPr>
          <w:rStyle w:val="fontstyle21"/>
          <w:rFonts w:ascii="Times New Roman" w:hAnsi="Times New Roman" w:cs="Times New Roman"/>
          <w:color w:val="auto"/>
        </w:rPr>
        <w:t>.</w:t>
      </w:r>
      <w:r w:rsidR="003D09CD"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Миссия Обливского района призвана</w:t>
      </w:r>
      <w:r w:rsidRPr="00C613F8">
        <w:rPr>
          <w:rStyle w:val="fontstyle21"/>
          <w:rFonts w:ascii="Times New Roman" w:hAnsi="Times New Roman" w:cs="Times New Roman"/>
          <w:color w:val="auto"/>
        </w:rPr>
        <w:t>:</w:t>
      </w:r>
      <w:r w:rsidRPr="00C613F8">
        <w:rPr>
          <w:rFonts w:ascii="Times New Roman" w:hAnsi="Times New Roman" w:cs="Times New Roman"/>
          <w:color w:val="00B0F0"/>
          <w:sz w:val="28"/>
          <w:szCs w:val="28"/>
        </w:rPr>
        <w:br/>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обеспечить согласие всех слоев общества</w:t>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бизнеса и</w:t>
      </w:r>
      <w:r w:rsidR="003D09CD"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муниципальной власти относительно фундаментальных основ и системы</w:t>
      </w:r>
      <w:r w:rsidR="003D09CD"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ценностей района</w:t>
      </w:r>
      <w:r w:rsidRPr="00C613F8">
        <w:rPr>
          <w:rStyle w:val="fontstyle21"/>
          <w:rFonts w:ascii="Times New Roman" w:hAnsi="Times New Roman" w:cs="Times New Roman"/>
          <w:color w:val="auto"/>
        </w:rPr>
        <w:t>;</w:t>
      </w:r>
      <w:r w:rsidRPr="00C613F8">
        <w:rPr>
          <w:rFonts w:ascii="Times New Roman" w:hAnsi="Times New Roman" w:cs="Times New Roman"/>
          <w:sz w:val="28"/>
          <w:szCs w:val="28"/>
        </w:rPr>
        <w:br/>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определить отличительные особенности района от всех других</w:t>
      </w:r>
      <w:r w:rsidR="003D09CD"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муниципальных образований Ростовской области</w:t>
      </w:r>
      <w:r w:rsidRPr="00C613F8">
        <w:rPr>
          <w:rStyle w:val="fontstyle21"/>
          <w:rFonts w:ascii="Times New Roman" w:hAnsi="Times New Roman" w:cs="Times New Roman"/>
          <w:color w:val="auto"/>
        </w:rPr>
        <w:t>;</w:t>
      </w:r>
      <w:r w:rsidRPr="00C613F8">
        <w:rPr>
          <w:rFonts w:ascii="Times New Roman" w:hAnsi="Times New Roman" w:cs="Times New Roman"/>
          <w:sz w:val="28"/>
          <w:szCs w:val="28"/>
        </w:rPr>
        <w:br/>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обозначить идею развития района</w:t>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способную консолидировать</w:t>
      </w:r>
      <w:r w:rsidR="003D09CD"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всех участников во имя ее достижения</w:t>
      </w:r>
      <w:r w:rsidRPr="00C613F8">
        <w:rPr>
          <w:rStyle w:val="fontstyle21"/>
          <w:rFonts w:ascii="Times New Roman" w:hAnsi="Times New Roman" w:cs="Times New Roman"/>
          <w:color w:val="auto"/>
        </w:rPr>
        <w:t>.</w:t>
      </w:r>
      <w:r w:rsidRPr="00C613F8">
        <w:rPr>
          <w:rFonts w:ascii="Times New Roman" w:hAnsi="Times New Roman" w:cs="Times New Roman"/>
          <w:sz w:val="28"/>
          <w:szCs w:val="28"/>
        </w:rPr>
        <w:br/>
      </w:r>
      <w:r w:rsidR="00EC2AA4" w:rsidRPr="00C613F8">
        <w:rPr>
          <w:rStyle w:val="fontstyle01"/>
          <w:rFonts w:ascii="Times New Roman" w:hAnsi="Times New Roman" w:cs="Times New Roman"/>
          <w:color w:val="00B0F0"/>
        </w:rPr>
        <w:t xml:space="preserve">           </w:t>
      </w:r>
      <w:r w:rsidRPr="00C613F8">
        <w:rPr>
          <w:rStyle w:val="fontstyle01"/>
          <w:rFonts w:ascii="Times New Roman" w:hAnsi="Times New Roman" w:cs="Times New Roman"/>
          <w:color w:val="00B0F0"/>
        </w:rPr>
        <w:t xml:space="preserve"> </w:t>
      </w:r>
      <w:r w:rsidRPr="00C613F8">
        <w:rPr>
          <w:rStyle w:val="fontstyle01"/>
          <w:rFonts w:ascii="Times New Roman" w:hAnsi="Times New Roman" w:cs="Times New Roman"/>
          <w:color w:val="auto"/>
        </w:rPr>
        <w:t>Миссия Обливского района является центральным элементом</w:t>
      </w:r>
      <w:r w:rsidR="00EC2AA4"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системы целеполагания Стратегии Обливского района</w:t>
      </w:r>
      <w:r w:rsidRPr="00C613F8">
        <w:rPr>
          <w:rStyle w:val="fontstyle21"/>
          <w:rFonts w:ascii="Times New Roman" w:hAnsi="Times New Roman" w:cs="Times New Roman"/>
          <w:color w:val="auto"/>
        </w:rPr>
        <w:t xml:space="preserve">, </w:t>
      </w:r>
      <w:r w:rsidRPr="00C613F8">
        <w:rPr>
          <w:rStyle w:val="fontstyle01"/>
          <w:rFonts w:ascii="Times New Roman" w:hAnsi="Times New Roman" w:cs="Times New Roman"/>
          <w:color w:val="auto"/>
        </w:rPr>
        <w:t>ей должны быть</w:t>
      </w:r>
      <w:r w:rsidR="00EC2AA4"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подчинены все цели Обливского района по всем направлениям социально</w:t>
      </w:r>
      <w:r w:rsidR="00A93AEA" w:rsidRPr="00C613F8">
        <w:rPr>
          <w:rStyle w:val="fontstyle01"/>
          <w:rFonts w:ascii="Times New Roman" w:hAnsi="Times New Roman" w:cs="Times New Roman"/>
          <w:color w:val="auto"/>
        </w:rPr>
        <w:t xml:space="preserve"> </w:t>
      </w:r>
      <w:r w:rsidR="00EC2AA4" w:rsidRPr="00C613F8">
        <w:rPr>
          <w:rStyle w:val="fontstyle01"/>
          <w:rFonts w:ascii="Times New Roman" w:hAnsi="Times New Roman" w:cs="Times New Roman"/>
          <w:color w:val="auto"/>
        </w:rPr>
        <w:t>э</w:t>
      </w:r>
      <w:r w:rsidRPr="00C613F8">
        <w:rPr>
          <w:rStyle w:val="fontstyle01"/>
          <w:rFonts w:ascii="Times New Roman" w:hAnsi="Times New Roman" w:cs="Times New Roman"/>
          <w:color w:val="auto"/>
        </w:rPr>
        <w:t>кономического развития района</w:t>
      </w:r>
      <w:r w:rsidRPr="00C613F8">
        <w:rPr>
          <w:rStyle w:val="fontstyle21"/>
          <w:rFonts w:ascii="Times New Roman" w:hAnsi="Times New Roman" w:cs="Times New Roman"/>
          <w:color w:val="auto"/>
        </w:rPr>
        <w:t>.</w:t>
      </w:r>
      <w:r w:rsidRPr="00C613F8">
        <w:rPr>
          <w:rFonts w:ascii="Times New Roman" w:hAnsi="Times New Roman" w:cs="Times New Roman"/>
          <w:sz w:val="28"/>
          <w:szCs w:val="28"/>
        </w:rPr>
        <w:br/>
      </w:r>
      <w:r w:rsidRPr="00C613F8">
        <w:rPr>
          <w:rStyle w:val="fontstyle01"/>
          <w:rFonts w:ascii="Times New Roman" w:hAnsi="Times New Roman" w:cs="Times New Roman"/>
          <w:color w:val="auto"/>
        </w:rPr>
        <w:t>Миссия Обливского района включает следующие ценностные</w:t>
      </w:r>
      <w:r w:rsidR="00EC2AA4" w:rsidRPr="00C613F8">
        <w:rPr>
          <w:rStyle w:val="fontstyle01"/>
          <w:rFonts w:ascii="Times New Roman" w:hAnsi="Times New Roman" w:cs="Times New Roman"/>
          <w:color w:val="auto"/>
        </w:rPr>
        <w:t xml:space="preserve"> </w:t>
      </w:r>
      <w:r w:rsidRPr="00C613F8">
        <w:rPr>
          <w:rStyle w:val="fontstyle01"/>
          <w:rFonts w:ascii="Times New Roman" w:hAnsi="Times New Roman" w:cs="Times New Roman"/>
          <w:color w:val="auto"/>
        </w:rPr>
        <w:t>ориентиры</w:t>
      </w:r>
      <w:r w:rsidRPr="00C613F8">
        <w:rPr>
          <w:rStyle w:val="fontstyle21"/>
          <w:rFonts w:ascii="Times New Roman" w:hAnsi="Times New Roman" w:cs="Times New Roman"/>
          <w:color w:val="auto"/>
        </w:rPr>
        <w:t>:</w:t>
      </w:r>
      <w:r w:rsidRPr="00C613F8">
        <w:rPr>
          <w:rFonts w:ascii="Times New Roman" w:hAnsi="Times New Roman" w:cs="Times New Roman"/>
        </w:rPr>
        <w:t xml:space="preserve"> </w:t>
      </w:r>
    </w:p>
    <w:p w14:paraId="2E7BACFC" w14:textId="77777777" w:rsidR="00EC2AA4" w:rsidRPr="00C613F8" w:rsidRDefault="00EC2AA4" w:rsidP="00EC2AA4">
      <w:pPr>
        <w:tabs>
          <w:tab w:val="left" w:pos="1134"/>
        </w:tabs>
        <w:spacing w:after="0"/>
        <w:ind w:firstLine="709"/>
        <w:jc w:val="both"/>
        <w:rPr>
          <w:rFonts w:ascii="Times New Roman" w:hAnsi="Times New Roman" w:cs="Times New Roman"/>
        </w:rPr>
      </w:pPr>
    </w:p>
    <w:p w14:paraId="317F5E40" w14:textId="00CB8214" w:rsidR="00026DD2" w:rsidRPr="00EC2AA4" w:rsidRDefault="00026DD2"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1. ОБЕСПЕЧЕНИЕ СОЦИАЛЬНОГО БЛАГОПОЛУЧИЯ НАСЕЛЕНИЯ</w:t>
      </w:r>
    </w:p>
    <w:p w14:paraId="7E4F8A59" w14:textId="6682FBEA" w:rsidR="00026DD2" w:rsidRPr="00EC2AA4" w:rsidRDefault="00026DD2"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 xml:space="preserve">Обеспечение социального благополучия жителей – главное предназначение </w:t>
      </w:r>
      <w:r w:rsidR="00A93AEA" w:rsidRPr="00EC2AA4">
        <w:rPr>
          <w:rFonts w:ascii="Times New Roman" w:hAnsi="Times New Roman" w:cs="Times New Roman"/>
          <w:sz w:val="28"/>
          <w:szCs w:val="28"/>
        </w:rPr>
        <w:t>Обливского района</w:t>
      </w:r>
      <w:r w:rsidRPr="00EC2AA4">
        <w:rPr>
          <w:rFonts w:ascii="Times New Roman" w:hAnsi="Times New Roman" w:cs="Times New Roman"/>
          <w:sz w:val="28"/>
          <w:szCs w:val="28"/>
        </w:rPr>
        <w:t xml:space="preserve">. Оно должно базироваться на балансе интересов всех слоев и классов общества. </w:t>
      </w:r>
      <w:proofErr w:type="gramStart"/>
      <w:r w:rsidRPr="00EC2AA4">
        <w:rPr>
          <w:rFonts w:ascii="Times New Roman" w:hAnsi="Times New Roman" w:cs="Times New Roman"/>
          <w:sz w:val="28"/>
          <w:szCs w:val="28"/>
        </w:rPr>
        <w:t>Социальное благополучие - это достойный уровень жизни (материальное благосостояние населения), высокое качество жизни (качественные и доступные системы здравоохранения и образования, отвечающие высоким мировым стандартам), безопасная экология, возможность полноценной самореализации личности (культура, спорт, бизнес, профессия, политика).</w:t>
      </w:r>
      <w:proofErr w:type="gramEnd"/>
    </w:p>
    <w:p w14:paraId="3C0A3571" w14:textId="77777777" w:rsidR="00EC2AA4" w:rsidRPr="00923188" w:rsidRDefault="00EC2AA4" w:rsidP="00F560BD">
      <w:pPr>
        <w:tabs>
          <w:tab w:val="left" w:pos="1134"/>
        </w:tabs>
        <w:spacing w:after="0"/>
        <w:ind w:firstLine="709"/>
        <w:jc w:val="both"/>
        <w:rPr>
          <w:rFonts w:ascii="Times New Roman" w:hAnsi="Times New Roman" w:cs="Times New Roman"/>
          <w:color w:val="00B0F0"/>
          <w:sz w:val="28"/>
          <w:szCs w:val="28"/>
        </w:rPr>
      </w:pPr>
    </w:p>
    <w:p w14:paraId="6C0685C6" w14:textId="25EE24E5" w:rsidR="00B004C5" w:rsidRPr="00C613F8" w:rsidRDefault="00EC2AA4" w:rsidP="00EC2AA4">
      <w:pPr>
        <w:pStyle w:val="a3"/>
        <w:tabs>
          <w:tab w:val="left" w:pos="1134"/>
        </w:tabs>
        <w:spacing w:after="0"/>
        <w:ind w:left="360"/>
        <w:jc w:val="both"/>
        <w:rPr>
          <w:rFonts w:ascii="Times New Roman" w:hAnsi="Times New Roman" w:cs="Times New Roman"/>
          <w:sz w:val="28"/>
          <w:szCs w:val="28"/>
        </w:rPr>
      </w:pPr>
      <w:r w:rsidRPr="00C613F8">
        <w:rPr>
          <w:rFonts w:ascii="Times New Roman" w:hAnsi="Times New Roman" w:cs="Times New Roman"/>
          <w:sz w:val="28"/>
          <w:szCs w:val="28"/>
        </w:rPr>
        <w:t xml:space="preserve">  2. </w:t>
      </w:r>
      <w:r w:rsidR="00A93AEA" w:rsidRPr="00C613F8">
        <w:rPr>
          <w:rFonts w:ascii="Times New Roman" w:hAnsi="Times New Roman" w:cs="Times New Roman"/>
          <w:sz w:val="28"/>
          <w:szCs w:val="28"/>
        </w:rPr>
        <w:t>ВЫПОЛНЕНИЕ ОБЛИВСКИМ РАЙОНОМ РОЛИ В</w:t>
      </w:r>
      <w:r w:rsidR="00B004C5" w:rsidRPr="00C613F8">
        <w:rPr>
          <w:rFonts w:ascii="Times New Roman" w:hAnsi="Times New Roman" w:cs="Times New Roman"/>
          <w:sz w:val="28"/>
          <w:szCs w:val="28"/>
        </w:rPr>
        <w:t xml:space="preserve">ЕДУЩЕГО РАЙОНА В </w:t>
      </w:r>
      <w:r w:rsidR="00A93AEA" w:rsidRPr="00C613F8">
        <w:rPr>
          <w:rFonts w:ascii="Times New Roman" w:hAnsi="Times New Roman" w:cs="Times New Roman"/>
          <w:sz w:val="28"/>
          <w:szCs w:val="28"/>
        </w:rPr>
        <w:t xml:space="preserve"> </w:t>
      </w:r>
      <w:r w:rsidR="00B004C5" w:rsidRPr="00C613F8">
        <w:rPr>
          <w:rFonts w:ascii="Times New Roman" w:hAnsi="Times New Roman" w:cs="Times New Roman"/>
          <w:sz w:val="28"/>
          <w:szCs w:val="28"/>
        </w:rPr>
        <w:t>МОРОЗОВСКОМ АГРОПРОМЫШЛЕННОМ  ПОЛЮСЕ</w:t>
      </w:r>
      <w:r w:rsidR="00A93AEA" w:rsidRPr="00C613F8">
        <w:rPr>
          <w:rFonts w:ascii="Times New Roman" w:hAnsi="Times New Roman" w:cs="Times New Roman"/>
          <w:sz w:val="28"/>
          <w:szCs w:val="28"/>
        </w:rPr>
        <w:t xml:space="preserve"> РОСТА</w:t>
      </w:r>
    </w:p>
    <w:p w14:paraId="3744D785" w14:textId="02375DA5" w:rsidR="00026DD2" w:rsidRPr="00C613F8" w:rsidRDefault="00EC2AA4" w:rsidP="00EC2AA4">
      <w:pPr>
        <w:tabs>
          <w:tab w:val="left" w:pos="1134"/>
        </w:tabs>
        <w:spacing w:after="0"/>
        <w:ind w:firstLine="709"/>
        <w:jc w:val="both"/>
        <w:rPr>
          <w:rFonts w:ascii="Times New Roman" w:hAnsi="Times New Roman" w:cs="Times New Roman"/>
          <w:sz w:val="28"/>
          <w:szCs w:val="28"/>
        </w:rPr>
      </w:pPr>
      <w:r w:rsidRPr="00C613F8">
        <w:rPr>
          <w:rFonts w:ascii="Times New Roman" w:hAnsi="Times New Roman" w:cs="Times New Roman"/>
        </w:rPr>
        <w:lastRenderedPageBreak/>
        <w:t xml:space="preserve">    </w:t>
      </w:r>
      <w:r w:rsidR="00026DD2" w:rsidRPr="00C613F8">
        <w:rPr>
          <w:rFonts w:ascii="Times New Roman" w:hAnsi="Times New Roman" w:cs="Times New Roman"/>
          <w:sz w:val="28"/>
          <w:szCs w:val="28"/>
        </w:rPr>
        <w:t>Экономический рост должен основываться на новейшей технологической базе, сопровождатьс</w:t>
      </w:r>
      <w:r w:rsidR="00630321" w:rsidRPr="00C613F8">
        <w:rPr>
          <w:rFonts w:ascii="Times New Roman" w:hAnsi="Times New Roman" w:cs="Times New Roman"/>
          <w:sz w:val="28"/>
          <w:szCs w:val="28"/>
        </w:rPr>
        <w:t>я созданием высокопроизво</w:t>
      </w:r>
      <w:r w:rsidR="00026DD2" w:rsidRPr="00C613F8">
        <w:rPr>
          <w:rFonts w:ascii="Times New Roman" w:hAnsi="Times New Roman" w:cs="Times New Roman"/>
          <w:sz w:val="28"/>
          <w:szCs w:val="28"/>
        </w:rPr>
        <w:t>дительных рабочих мест, развитием высококонкурентоспособной промышленности и модернизацией инфраструктуры.</w:t>
      </w:r>
      <w:r w:rsidR="00630321" w:rsidRPr="00C613F8">
        <w:rPr>
          <w:rFonts w:ascii="Times New Roman" w:hAnsi="Times New Roman" w:cs="Times New Roman"/>
          <w:sz w:val="28"/>
          <w:szCs w:val="28"/>
        </w:rPr>
        <w:t xml:space="preserve"> </w:t>
      </w:r>
      <w:r w:rsidRPr="00C613F8">
        <w:rPr>
          <w:rFonts w:ascii="Times New Roman" w:hAnsi="Times New Roman" w:cs="Times New Roman"/>
          <w:sz w:val="28"/>
          <w:szCs w:val="28"/>
        </w:rPr>
        <w:t>Обливский район должен</w:t>
      </w:r>
      <w:r w:rsidR="00026DD2" w:rsidRPr="00C613F8">
        <w:rPr>
          <w:rFonts w:ascii="Times New Roman" w:hAnsi="Times New Roman" w:cs="Times New Roman"/>
          <w:sz w:val="28"/>
          <w:szCs w:val="28"/>
        </w:rPr>
        <w:t xml:space="preserve"> позиционироваться и выступать в качестве</w:t>
      </w:r>
      <w:r w:rsidRPr="00C613F8">
        <w:rPr>
          <w:rFonts w:ascii="Times New Roman" w:hAnsi="Times New Roman" w:cs="Times New Roman"/>
          <w:sz w:val="28"/>
          <w:szCs w:val="28"/>
        </w:rPr>
        <w:t xml:space="preserve"> ведущего района агропромышленного полюса роста северовосточной зоны Ростовской области</w:t>
      </w:r>
      <w:r w:rsidR="00026DD2" w:rsidRPr="00C613F8">
        <w:rPr>
          <w:rFonts w:ascii="Times New Roman" w:hAnsi="Times New Roman" w:cs="Times New Roman"/>
          <w:sz w:val="28"/>
          <w:szCs w:val="28"/>
        </w:rPr>
        <w:t>, притягивая</w:t>
      </w:r>
      <w:r w:rsidR="00630321" w:rsidRPr="00C613F8">
        <w:rPr>
          <w:rFonts w:ascii="Times New Roman" w:hAnsi="Times New Roman" w:cs="Times New Roman"/>
          <w:sz w:val="28"/>
          <w:szCs w:val="28"/>
        </w:rPr>
        <w:t xml:space="preserve"> </w:t>
      </w:r>
      <w:r w:rsidR="00026DD2" w:rsidRPr="00C613F8">
        <w:rPr>
          <w:rFonts w:ascii="Times New Roman" w:hAnsi="Times New Roman" w:cs="Times New Roman"/>
          <w:sz w:val="28"/>
          <w:szCs w:val="28"/>
        </w:rPr>
        <w:t>инвестиционный капитал, интеллектуальные и трудовые ресурсы.</w:t>
      </w:r>
    </w:p>
    <w:p w14:paraId="34B94B34" w14:textId="1F367EB6" w:rsidR="00026DD2" w:rsidRPr="00C613F8" w:rsidRDefault="00B004C5" w:rsidP="00F560BD">
      <w:pPr>
        <w:tabs>
          <w:tab w:val="left" w:pos="1134"/>
        </w:tabs>
        <w:spacing w:after="0"/>
        <w:ind w:firstLine="709"/>
        <w:jc w:val="both"/>
        <w:rPr>
          <w:rFonts w:ascii="Times New Roman" w:hAnsi="Times New Roman" w:cs="Times New Roman"/>
          <w:sz w:val="28"/>
          <w:szCs w:val="28"/>
        </w:rPr>
      </w:pPr>
      <w:r w:rsidRPr="00C613F8">
        <w:rPr>
          <w:rFonts w:ascii="Times New Roman" w:hAnsi="Times New Roman" w:cs="Times New Roman"/>
          <w:sz w:val="28"/>
          <w:szCs w:val="28"/>
        </w:rPr>
        <w:t>3</w:t>
      </w:r>
      <w:r w:rsidR="00026DD2" w:rsidRPr="00C613F8">
        <w:rPr>
          <w:rFonts w:ascii="Times New Roman" w:hAnsi="Times New Roman" w:cs="Times New Roman"/>
          <w:sz w:val="28"/>
          <w:szCs w:val="28"/>
        </w:rPr>
        <w:t>. СОХРАНЕНИЕ УНИКАЛЬНОЙ ЭКОСИСТЕМЫ ДОНСКОГО КРАЯ</w:t>
      </w:r>
    </w:p>
    <w:p w14:paraId="71E37470" w14:textId="58761C77" w:rsidR="00B004C5" w:rsidRPr="00C613F8" w:rsidRDefault="00026DD2" w:rsidP="00F560BD">
      <w:pPr>
        <w:tabs>
          <w:tab w:val="left" w:pos="1134"/>
        </w:tabs>
        <w:spacing w:after="0"/>
        <w:ind w:firstLine="709"/>
        <w:jc w:val="both"/>
        <w:rPr>
          <w:rFonts w:ascii="Times New Roman" w:hAnsi="Times New Roman" w:cs="Times New Roman"/>
          <w:color w:val="00B0F0"/>
        </w:rPr>
      </w:pPr>
      <w:r w:rsidRPr="00C613F8">
        <w:rPr>
          <w:rFonts w:ascii="Times New Roman" w:hAnsi="Times New Roman" w:cs="Times New Roman"/>
          <w:sz w:val="28"/>
          <w:szCs w:val="28"/>
        </w:rPr>
        <w:t xml:space="preserve">Природа </w:t>
      </w:r>
      <w:r w:rsidR="00B004C5" w:rsidRPr="00C613F8">
        <w:rPr>
          <w:rFonts w:ascii="Times New Roman" w:hAnsi="Times New Roman" w:cs="Times New Roman"/>
          <w:sz w:val="28"/>
          <w:szCs w:val="28"/>
        </w:rPr>
        <w:t>Обливского района</w:t>
      </w:r>
      <w:r w:rsidR="00EC2AA4" w:rsidRPr="00C613F8">
        <w:rPr>
          <w:rFonts w:ascii="Times New Roman" w:hAnsi="Times New Roman" w:cs="Times New Roman"/>
          <w:sz w:val="28"/>
          <w:szCs w:val="28"/>
        </w:rPr>
        <w:t xml:space="preserve"> – это</w:t>
      </w:r>
      <w:r w:rsidR="00B004C5" w:rsidRPr="00C613F8">
        <w:rPr>
          <w:rFonts w:ascii="Times New Roman" w:hAnsi="Times New Roman" w:cs="Times New Roman"/>
          <w:sz w:val="28"/>
          <w:szCs w:val="28"/>
        </w:rPr>
        <w:t xml:space="preserve"> часть уникальной экосистемы</w:t>
      </w:r>
      <w:r w:rsidR="00B004C5" w:rsidRPr="00C613F8">
        <w:rPr>
          <w:rFonts w:ascii="Times New Roman" w:hAnsi="Times New Roman" w:cs="Times New Roman"/>
          <w:sz w:val="28"/>
          <w:szCs w:val="28"/>
        </w:rPr>
        <w:br/>
        <w:t>Донского края. Степные ландшафты, почвенные и климатические условия,</w:t>
      </w:r>
      <w:r w:rsidR="00B004C5" w:rsidRPr="00C613F8">
        <w:rPr>
          <w:rFonts w:ascii="Times New Roman" w:hAnsi="Times New Roman" w:cs="Times New Roman"/>
          <w:sz w:val="28"/>
          <w:szCs w:val="28"/>
        </w:rPr>
        <w:br/>
        <w:t>реки определяют видовой состав растительного и животного мира района</w:t>
      </w:r>
      <w:r w:rsidR="00B004C5" w:rsidRPr="00C613F8">
        <w:rPr>
          <w:rFonts w:ascii="Times New Roman" w:hAnsi="Times New Roman" w:cs="Times New Roman"/>
          <w:color w:val="00B0F0"/>
          <w:sz w:val="28"/>
          <w:szCs w:val="28"/>
        </w:rPr>
        <w:t>.</w:t>
      </w:r>
      <w:r w:rsidR="00B004C5" w:rsidRPr="00C613F8">
        <w:rPr>
          <w:rFonts w:ascii="Times New Roman" w:hAnsi="Times New Roman" w:cs="Times New Roman"/>
          <w:color w:val="00B0F0"/>
        </w:rPr>
        <w:t xml:space="preserve"> </w:t>
      </w:r>
    </w:p>
    <w:p w14:paraId="50CF9F19" w14:textId="4F1F1640" w:rsidR="00B004C5" w:rsidRPr="00C613F8" w:rsidRDefault="00B004C5" w:rsidP="00F560BD">
      <w:pPr>
        <w:tabs>
          <w:tab w:val="left" w:pos="1134"/>
        </w:tabs>
        <w:spacing w:after="0"/>
        <w:ind w:firstLine="709"/>
        <w:jc w:val="both"/>
        <w:rPr>
          <w:rFonts w:ascii="Times New Roman" w:hAnsi="Times New Roman" w:cs="Times New Roman"/>
          <w:sz w:val="28"/>
          <w:szCs w:val="28"/>
        </w:rPr>
      </w:pPr>
      <w:r w:rsidRPr="00C613F8">
        <w:rPr>
          <w:rFonts w:ascii="Times New Roman" w:hAnsi="Times New Roman" w:cs="Times New Roman"/>
          <w:sz w:val="28"/>
          <w:szCs w:val="28"/>
        </w:rPr>
        <w:t>4</w:t>
      </w:r>
      <w:r w:rsidR="00026DD2" w:rsidRPr="00C613F8">
        <w:rPr>
          <w:rFonts w:ascii="Times New Roman" w:hAnsi="Times New Roman" w:cs="Times New Roman"/>
          <w:sz w:val="28"/>
          <w:szCs w:val="28"/>
        </w:rPr>
        <w:t xml:space="preserve">. СОХРАНЕНИЕ И РАЗВИТИЕ УНИКАЛЬНОГО КУЛЬТУРНОГО ПРОСТРАНСТВА </w:t>
      </w:r>
      <w:r w:rsidRPr="00C613F8">
        <w:rPr>
          <w:rFonts w:ascii="Times New Roman" w:hAnsi="Times New Roman" w:cs="Times New Roman"/>
          <w:sz w:val="28"/>
          <w:szCs w:val="28"/>
        </w:rPr>
        <w:t>ОБЛИВСКОГО РАЙОНА</w:t>
      </w:r>
    </w:p>
    <w:p w14:paraId="3AF7FA16" w14:textId="4CA3BCF3" w:rsidR="00630321" w:rsidRPr="00C613F8" w:rsidRDefault="00B004C5" w:rsidP="00F560BD">
      <w:pPr>
        <w:tabs>
          <w:tab w:val="left" w:pos="1134"/>
        </w:tabs>
        <w:spacing w:after="0"/>
        <w:ind w:firstLine="709"/>
        <w:jc w:val="both"/>
        <w:rPr>
          <w:rFonts w:ascii="Times New Roman" w:hAnsi="Times New Roman" w:cs="Times New Roman"/>
          <w:sz w:val="28"/>
          <w:szCs w:val="28"/>
        </w:rPr>
      </w:pPr>
      <w:r w:rsidRPr="00C613F8">
        <w:rPr>
          <w:rFonts w:ascii="Times New Roman" w:hAnsi="Times New Roman" w:cs="Times New Roman"/>
          <w:sz w:val="28"/>
          <w:szCs w:val="28"/>
        </w:rPr>
        <w:t>Район обладает значительным культурным наследием – это</w:t>
      </w:r>
      <w:r w:rsidRPr="00C613F8">
        <w:rPr>
          <w:rFonts w:ascii="Times New Roman" w:hAnsi="Times New Roman" w:cs="Times New Roman"/>
          <w:sz w:val="28"/>
          <w:szCs w:val="28"/>
        </w:rPr>
        <w:br/>
        <w:t>разнообразие культурных исторических достопримечательностей, мест,</w:t>
      </w:r>
      <w:r w:rsidRPr="00C613F8">
        <w:rPr>
          <w:rFonts w:ascii="Times New Roman" w:hAnsi="Times New Roman" w:cs="Times New Roman"/>
          <w:sz w:val="28"/>
          <w:szCs w:val="28"/>
        </w:rPr>
        <w:br/>
        <w:t>связанных с выдающимися историческими событиями и людьми,</w:t>
      </w:r>
      <w:r w:rsidRPr="00C613F8">
        <w:rPr>
          <w:rFonts w:ascii="Times New Roman" w:hAnsi="Times New Roman" w:cs="Times New Roman"/>
          <w:sz w:val="28"/>
          <w:szCs w:val="28"/>
        </w:rPr>
        <w:br/>
        <w:t>уникальность традиционной народной культуры, самобытность сельских</w:t>
      </w:r>
      <w:r w:rsidRPr="00C613F8">
        <w:rPr>
          <w:rFonts w:ascii="Times New Roman" w:hAnsi="Times New Roman" w:cs="Times New Roman"/>
          <w:sz w:val="28"/>
          <w:szCs w:val="28"/>
        </w:rPr>
        <w:br/>
        <w:t>поселений, сохранение и использование культурно-</w:t>
      </w:r>
      <w:r w:rsidR="007262F0" w:rsidRPr="00C613F8">
        <w:rPr>
          <w:rFonts w:ascii="Times New Roman" w:hAnsi="Times New Roman" w:cs="Times New Roman"/>
          <w:sz w:val="28"/>
          <w:szCs w:val="28"/>
        </w:rPr>
        <w:t>исторического наследия</w:t>
      </w:r>
      <w:r w:rsidR="007262F0" w:rsidRPr="00C613F8">
        <w:rPr>
          <w:rFonts w:ascii="Times New Roman" w:hAnsi="Times New Roman" w:cs="Times New Roman"/>
          <w:sz w:val="28"/>
          <w:szCs w:val="28"/>
        </w:rPr>
        <w:br/>
        <w:t>Обливского</w:t>
      </w:r>
      <w:r w:rsidRPr="00C613F8">
        <w:rPr>
          <w:rFonts w:ascii="Times New Roman" w:hAnsi="Times New Roman" w:cs="Times New Roman"/>
          <w:sz w:val="28"/>
          <w:szCs w:val="28"/>
        </w:rPr>
        <w:t xml:space="preserve"> района. Особую роль в формировании культурного</w:t>
      </w:r>
      <w:r w:rsidRPr="00C613F8">
        <w:rPr>
          <w:rFonts w:ascii="Times New Roman" w:hAnsi="Times New Roman" w:cs="Times New Roman"/>
          <w:sz w:val="28"/>
          <w:szCs w:val="28"/>
        </w:rPr>
        <w:br/>
        <w:t xml:space="preserve">пространства </w:t>
      </w:r>
      <w:r w:rsidR="00EC2AA4" w:rsidRPr="00C613F8">
        <w:rPr>
          <w:rFonts w:ascii="Times New Roman" w:hAnsi="Times New Roman" w:cs="Times New Roman"/>
          <w:sz w:val="28"/>
          <w:szCs w:val="28"/>
        </w:rPr>
        <w:t>Обливского</w:t>
      </w:r>
      <w:r w:rsidRPr="00C613F8">
        <w:rPr>
          <w:rFonts w:ascii="Times New Roman" w:hAnsi="Times New Roman" w:cs="Times New Roman"/>
          <w:sz w:val="28"/>
          <w:szCs w:val="28"/>
        </w:rPr>
        <w:t xml:space="preserve"> района играет самобытное Донское казачество.</w:t>
      </w:r>
    </w:p>
    <w:p w14:paraId="5641FD3A" w14:textId="3F03166C" w:rsidR="002931B0" w:rsidRPr="00EC2AA4" w:rsidRDefault="002931B0" w:rsidP="00181E0E">
      <w:pPr>
        <w:pStyle w:val="2"/>
        <w:keepNext/>
      </w:pPr>
      <w:r w:rsidRPr="00EC2AA4">
        <w:t>2.2.</w:t>
      </w:r>
      <w:r w:rsidR="00AF7A07" w:rsidRPr="00EC2AA4">
        <w:t xml:space="preserve"> </w:t>
      </w:r>
      <w:r w:rsidRPr="00EC2AA4">
        <w:t>Цели устойчивого развития</w:t>
      </w:r>
    </w:p>
    <w:p w14:paraId="3C9C6EBD" w14:textId="77777777" w:rsidR="00630321" w:rsidRPr="00EC2AA4" w:rsidRDefault="001570FE"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Система целеполагания С</w:t>
      </w:r>
      <w:r w:rsidR="00630321" w:rsidRPr="00EC2AA4">
        <w:rPr>
          <w:rFonts w:ascii="Times New Roman" w:hAnsi="Times New Roman" w:cs="Times New Roman"/>
          <w:sz w:val="28"/>
          <w:szCs w:val="28"/>
        </w:rPr>
        <w:t xml:space="preserve">тратегии формируется в рамках трех политик. Каждая политика имеет четыре цели, направленные </w:t>
      </w:r>
      <w:proofErr w:type="gramStart"/>
      <w:r w:rsidR="00630321" w:rsidRPr="00EC2AA4">
        <w:rPr>
          <w:rFonts w:ascii="Times New Roman" w:hAnsi="Times New Roman" w:cs="Times New Roman"/>
          <w:sz w:val="28"/>
          <w:szCs w:val="28"/>
        </w:rPr>
        <w:t>на</w:t>
      </w:r>
      <w:proofErr w:type="gramEnd"/>
      <w:r w:rsidR="00630321" w:rsidRPr="00EC2AA4">
        <w:rPr>
          <w:rFonts w:ascii="Times New Roman" w:hAnsi="Times New Roman" w:cs="Times New Roman"/>
          <w:sz w:val="28"/>
          <w:szCs w:val="28"/>
        </w:rPr>
        <w:t>:</w:t>
      </w:r>
    </w:p>
    <w:p w14:paraId="58512C3D" w14:textId="77777777" w:rsidR="00630321" w:rsidRPr="00EC2AA4" w:rsidRDefault="00630321"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 обеспечение социального благополучия населения (человека);</w:t>
      </w:r>
    </w:p>
    <w:p w14:paraId="3D1B095C" w14:textId="60ED724C" w:rsidR="00630321" w:rsidRPr="00EC2AA4" w:rsidRDefault="00630321"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 xml:space="preserve">- повышение конкурентоспособности </w:t>
      </w:r>
      <w:r w:rsidR="00EC2AA4" w:rsidRPr="00EC2AA4">
        <w:rPr>
          <w:rFonts w:ascii="Times New Roman" w:hAnsi="Times New Roman" w:cs="Times New Roman"/>
          <w:sz w:val="28"/>
          <w:szCs w:val="28"/>
        </w:rPr>
        <w:t xml:space="preserve"> Обливского района</w:t>
      </w:r>
      <w:r w:rsidRPr="00EC2AA4">
        <w:rPr>
          <w:rFonts w:ascii="Times New Roman" w:hAnsi="Times New Roman" w:cs="Times New Roman"/>
          <w:sz w:val="28"/>
          <w:szCs w:val="28"/>
        </w:rPr>
        <w:t xml:space="preserve"> во внешней среде;</w:t>
      </w:r>
    </w:p>
    <w:p w14:paraId="5142E929" w14:textId="77777777" w:rsidR="002931B0" w:rsidRDefault="00630321" w:rsidP="00F560BD">
      <w:pPr>
        <w:tabs>
          <w:tab w:val="left" w:pos="1134"/>
        </w:tabs>
        <w:spacing w:after="0"/>
        <w:ind w:firstLine="709"/>
        <w:rPr>
          <w:rFonts w:ascii="Times New Roman" w:hAnsi="Times New Roman" w:cs="Times New Roman"/>
          <w:sz w:val="28"/>
          <w:szCs w:val="28"/>
        </w:rPr>
      </w:pPr>
      <w:r w:rsidRPr="00EC2AA4">
        <w:rPr>
          <w:rFonts w:ascii="Times New Roman" w:hAnsi="Times New Roman" w:cs="Times New Roman"/>
          <w:sz w:val="28"/>
          <w:szCs w:val="28"/>
        </w:rPr>
        <w:t>- обеспечение реализации целей смежных политик.</w:t>
      </w:r>
    </w:p>
    <w:p w14:paraId="1B832B61" w14:textId="77777777" w:rsidR="00342AA5" w:rsidRPr="00EC2AA4" w:rsidRDefault="00342AA5" w:rsidP="00F560BD">
      <w:pPr>
        <w:tabs>
          <w:tab w:val="left" w:pos="1134"/>
        </w:tabs>
        <w:spacing w:after="0"/>
        <w:ind w:firstLine="709"/>
        <w:rPr>
          <w:rFonts w:ascii="Times New Roman" w:hAnsi="Times New Roman" w:cs="Times New Roman"/>
          <w:sz w:val="28"/>
          <w:szCs w:val="28"/>
        </w:rPr>
      </w:pPr>
    </w:p>
    <w:p w14:paraId="0EF7A277" w14:textId="77777777" w:rsidR="00B548F5" w:rsidRPr="00EC2AA4" w:rsidRDefault="00B548F5"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1. Социальная политика</w:t>
      </w:r>
    </w:p>
    <w:p w14:paraId="4D20572B" w14:textId="4A25176D" w:rsidR="00B548F5" w:rsidRPr="00EC2AA4" w:rsidRDefault="001570FE"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 xml:space="preserve">1.1. </w:t>
      </w:r>
      <w:r w:rsidR="00B548F5" w:rsidRPr="00EC2AA4">
        <w:rPr>
          <w:rFonts w:ascii="Times New Roman" w:hAnsi="Times New Roman" w:cs="Times New Roman"/>
          <w:sz w:val="28"/>
          <w:szCs w:val="28"/>
        </w:rPr>
        <w:t>Предоставление населению качественных социальных услуг</w:t>
      </w:r>
      <w:r w:rsidR="006D6F93" w:rsidRPr="00EC2AA4">
        <w:rPr>
          <w:rFonts w:ascii="Times New Roman" w:hAnsi="Times New Roman" w:cs="Times New Roman"/>
          <w:sz w:val="28"/>
          <w:szCs w:val="28"/>
        </w:rPr>
        <w:t>;</w:t>
      </w:r>
    </w:p>
    <w:p w14:paraId="6CBCDF57" w14:textId="0C008DBD" w:rsidR="00B548F5" w:rsidRPr="00EC2AA4" w:rsidRDefault="001570FE"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 xml:space="preserve">1.2. </w:t>
      </w:r>
      <w:r w:rsidR="00B548F5" w:rsidRPr="00EC2AA4">
        <w:rPr>
          <w:rFonts w:ascii="Times New Roman" w:hAnsi="Times New Roman" w:cs="Times New Roman"/>
          <w:sz w:val="28"/>
          <w:szCs w:val="28"/>
        </w:rPr>
        <w:t>Обеспечение конкурентоспособности социальной сферы в борьбе за человеческий капитал</w:t>
      </w:r>
      <w:r w:rsidR="006D6F93" w:rsidRPr="00EC2AA4">
        <w:rPr>
          <w:rFonts w:ascii="Times New Roman" w:hAnsi="Times New Roman" w:cs="Times New Roman"/>
          <w:sz w:val="28"/>
          <w:szCs w:val="28"/>
        </w:rPr>
        <w:t>;</w:t>
      </w:r>
    </w:p>
    <w:p w14:paraId="24D0FAD4" w14:textId="0C4A36AC" w:rsidR="00B548F5" w:rsidRPr="00EC2AA4" w:rsidRDefault="00B548F5"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1.3.</w:t>
      </w:r>
      <w:r w:rsidR="00C72BB1" w:rsidRPr="00EC2AA4">
        <w:rPr>
          <w:rFonts w:ascii="Times New Roman" w:hAnsi="Times New Roman" w:cs="Times New Roman"/>
          <w:sz w:val="28"/>
          <w:szCs w:val="28"/>
        </w:rPr>
        <w:t xml:space="preserve"> </w:t>
      </w:r>
      <w:r w:rsidRPr="00EC2AA4">
        <w:rPr>
          <w:rFonts w:ascii="Times New Roman" w:hAnsi="Times New Roman" w:cs="Times New Roman"/>
          <w:sz w:val="28"/>
          <w:szCs w:val="28"/>
        </w:rPr>
        <w:t>Обеспечение экономики качественными трудовыми ресурсами</w:t>
      </w:r>
      <w:r w:rsidR="006D6F93" w:rsidRPr="00EC2AA4">
        <w:rPr>
          <w:rFonts w:ascii="Times New Roman" w:hAnsi="Times New Roman" w:cs="Times New Roman"/>
          <w:sz w:val="28"/>
          <w:szCs w:val="28"/>
        </w:rPr>
        <w:t>;</w:t>
      </w:r>
    </w:p>
    <w:p w14:paraId="003351FD" w14:textId="16202201" w:rsidR="00B548F5" w:rsidRPr="00EC2AA4" w:rsidRDefault="00C72BB1" w:rsidP="00F560BD">
      <w:pPr>
        <w:tabs>
          <w:tab w:val="left" w:pos="1134"/>
        </w:tabs>
        <w:spacing w:after="0"/>
        <w:ind w:firstLine="709"/>
        <w:jc w:val="both"/>
        <w:rPr>
          <w:rFonts w:ascii="Times New Roman" w:hAnsi="Times New Roman" w:cs="Times New Roman"/>
          <w:sz w:val="28"/>
          <w:szCs w:val="28"/>
        </w:rPr>
      </w:pPr>
      <w:r w:rsidRPr="00EC2AA4">
        <w:rPr>
          <w:rFonts w:ascii="Times New Roman" w:hAnsi="Times New Roman" w:cs="Times New Roman"/>
          <w:sz w:val="28"/>
          <w:szCs w:val="28"/>
        </w:rPr>
        <w:t xml:space="preserve">1.4. </w:t>
      </w:r>
      <w:r w:rsidR="00B548F5" w:rsidRPr="00EC2AA4">
        <w:rPr>
          <w:rFonts w:ascii="Times New Roman" w:hAnsi="Times New Roman" w:cs="Times New Roman"/>
          <w:sz w:val="28"/>
          <w:szCs w:val="28"/>
        </w:rPr>
        <w:t>Формирование территориальной доступности социальных услуг</w:t>
      </w:r>
      <w:r w:rsidR="006D6F93" w:rsidRPr="00EC2AA4">
        <w:rPr>
          <w:rFonts w:ascii="Times New Roman" w:hAnsi="Times New Roman" w:cs="Times New Roman"/>
          <w:sz w:val="28"/>
          <w:szCs w:val="28"/>
        </w:rPr>
        <w:t>.</w:t>
      </w:r>
    </w:p>
    <w:p w14:paraId="2DE6BC31" w14:textId="77777777" w:rsidR="00537B81" w:rsidRDefault="00537B81" w:rsidP="00F560BD">
      <w:pPr>
        <w:tabs>
          <w:tab w:val="left" w:pos="1134"/>
        </w:tabs>
        <w:spacing w:after="0"/>
        <w:ind w:firstLine="709"/>
        <w:jc w:val="both"/>
        <w:rPr>
          <w:rFonts w:ascii="Times New Roman" w:hAnsi="Times New Roman" w:cs="Times New Roman"/>
          <w:sz w:val="28"/>
          <w:szCs w:val="28"/>
        </w:rPr>
      </w:pPr>
    </w:p>
    <w:p w14:paraId="4BDD0883" w14:textId="77777777" w:rsidR="00B548F5" w:rsidRPr="00342AA5" w:rsidRDefault="00B548F5" w:rsidP="00F560BD">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2. Экономическая политика</w:t>
      </w:r>
    </w:p>
    <w:p w14:paraId="799C6CDE" w14:textId="69C538B5" w:rsidR="00B548F5" w:rsidRPr="00342AA5" w:rsidRDefault="00B548F5" w:rsidP="00F560BD">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lastRenderedPageBreak/>
        <w:t>2.1. Обеспечение материального благосостояния и самореализации населения</w:t>
      </w:r>
      <w:r w:rsidR="006D6F93" w:rsidRPr="00342AA5">
        <w:rPr>
          <w:rFonts w:ascii="Times New Roman" w:hAnsi="Times New Roman" w:cs="Times New Roman"/>
          <w:sz w:val="28"/>
          <w:szCs w:val="28"/>
        </w:rPr>
        <w:t>;</w:t>
      </w:r>
    </w:p>
    <w:p w14:paraId="3775FEE5" w14:textId="5AAB1829" w:rsidR="00923188" w:rsidRPr="00342AA5" w:rsidRDefault="00EC2AA4"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2.2</w:t>
      </w:r>
      <w:r w:rsidR="00923188" w:rsidRPr="00342AA5">
        <w:rPr>
          <w:rFonts w:ascii="Times New Roman" w:hAnsi="Times New Roman" w:cs="Times New Roman"/>
          <w:sz w:val="28"/>
          <w:szCs w:val="28"/>
        </w:rPr>
        <w:t>. Обеспечение экономической основы для развития социальной</w:t>
      </w:r>
    </w:p>
    <w:p w14:paraId="44C07826"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сферы;</w:t>
      </w:r>
    </w:p>
    <w:p w14:paraId="26CE254B" w14:textId="2F91FC5D" w:rsidR="00923188" w:rsidRPr="00342AA5" w:rsidRDefault="00EC2AA4"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2.3</w:t>
      </w:r>
      <w:r w:rsidR="00923188" w:rsidRPr="00342AA5">
        <w:rPr>
          <w:rFonts w:ascii="Times New Roman" w:hAnsi="Times New Roman" w:cs="Times New Roman"/>
          <w:sz w:val="28"/>
          <w:szCs w:val="28"/>
        </w:rPr>
        <w:t>. Сбалансированное территориальное экономическое развитие.</w:t>
      </w:r>
    </w:p>
    <w:p w14:paraId="2F459573" w14:textId="77777777" w:rsidR="00342AA5" w:rsidRDefault="00342AA5" w:rsidP="00923188">
      <w:pPr>
        <w:tabs>
          <w:tab w:val="left" w:pos="1134"/>
        </w:tabs>
        <w:spacing w:after="0"/>
        <w:ind w:firstLine="709"/>
        <w:jc w:val="both"/>
        <w:rPr>
          <w:rFonts w:ascii="Times New Roman" w:hAnsi="Times New Roman" w:cs="Times New Roman"/>
          <w:color w:val="00B0F0"/>
          <w:sz w:val="28"/>
          <w:szCs w:val="28"/>
        </w:rPr>
      </w:pPr>
    </w:p>
    <w:p w14:paraId="4D797FC5"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 Пространственная политика</w:t>
      </w:r>
    </w:p>
    <w:p w14:paraId="49277405"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3.1. Создание условий для комфортной жизнедеятельности;</w:t>
      </w:r>
    </w:p>
    <w:p w14:paraId="099ABA4A"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3.2. Сохранение экосистемы;</w:t>
      </w:r>
    </w:p>
    <w:p w14:paraId="0FE94D87"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3.3. Снятие инфраструктурных ограничений для социального развития;</w:t>
      </w:r>
    </w:p>
    <w:p w14:paraId="044FE0B4" w14:textId="77777777" w:rsidR="00923188" w:rsidRPr="00342AA5" w:rsidRDefault="00923188" w:rsidP="00923188">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3.4. Снятие инфраструктурных ограничений для развития экономики.</w:t>
      </w:r>
    </w:p>
    <w:p w14:paraId="076C16C3" w14:textId="77777777" w:rsidR="00923188" w:rsidRPr="00342AA5" w:rsidRDefault="00923188" w:rsidP="00342AA5">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На самом верхнем уровне система целеполагания представлена пятью</w:t>
      </w:r>
    </w:p>
    <w:p w14:paraId="5814B53A" w14:textId="5FEBBE45" w:rsidR="001D6BB9" w:rsidRPr="00342AA5" w:rsidRDefault="00923188" w:rsidP="00342AA5">
      <w:pPr>
        <w:tabs>
          <w:tab w:val="left" w:pos="1134"/>
        </w:tabs>
        <w:spacing w:after="0"/>
        <w:jc w:val="both"/>
        <w:rPr>
          <w:rFonts w:ascii="Times New Roman" w:hAnsi="Times New Roman" w:cs="Times New Roman"/>
          <w:sz w:val="28"/>
          <w:szCs w:val="28"/>
        </w:rPr>
      </w:pPr>
      <w:r w:rsidRPr="00342AA5">
        <w:rPr>
          <w:rFonts w:ascii="Times New Roman" w:hAnsi="Times New Roman" w:cs="Times New Roman"/>
          <w:sz w:val="28"/>
          <w:szCs w:val="28"/>
        </w:rPr>
        <w:t>показателями, которые обобщают результаты реализации Стратегии</w:t>
      </w:r>
      <w:r w:rsidR="00342AA5" w:rsidRPr="00342AA5">
        <w:rPr>
          <w:rFonts w:ascii="Times New Roman" w:hAnsi="Times New Roman" w:cs="Times New Roman"/>
          <w:sz w:val="28"/>
          <w:szCs w:val="28"/>
        </w:rPr>
        <w:t xml:space="preserve"> </w:t>
      </w:r>
      <w:r w:rsidRPr="00342AA5">
        <w:rPr>
          <w:rFonts w:ascii="Times New Roman" w:hAnsi="Times New Roman" w:cs="Times New Roman"/>
          <w:sz w:val="28"/>
          <w:szCs w:val="28"/>
        </w:rPr>
        <w:t>Обливского района 2030 в целом (таблица 6).</w:t>
      </w:r>
    </w:p>
    <w:p w14:paraId="0CD066D9" w14:textId="77777777" w:rsidR="00923188" w:rsidRPr="00923188" w:rsidRDefault="00923188" w:rsidP="00342AA5">
      <w:pPr>
        <w:tabs>
          <w:tab w:val="left" w:pos="1134"/>
        </w:tabs>
        <w:spacing w:after="0"/>
        <w:ind w:firstLine="709"/>
        <w:jc w:val="both"/>
        <w:rPr>
          <w:rFonts w:ascii="Times New Roman" w:hAnsi="Times New Roman" w:cs="Times New Roman"/>
          <w:color w:val="00B0F0"/>
          <w:sz w:val="28"/>
          <w:szCs w:val="28"/>
        </w:rPr>
      </w:pPr>
    </w:p>
    <w:p w14:paraId="56AA2B06" w14:textId="5375709E" w:rsidR="00C35854" w:rsidRDefault="00C35854" w:rsidP="001D6BB9">
      <w:pPr>
        <w:tabs>
          <w:tab w:val="left" w:pos="1134"/>
        </w:tabs>
        <w:spacing w:after="0"/>
        <w:rPr>
          <w:rFonts w:ascii="Times New Roman" w:hAnsi="Times New Roman" w:cs="Times New Roman"/>
          <w:b/>
          <w:sz w:val="28"/>
          <w:szCs w:val="28"/>
        </w:rPr>
      </w:pPr>
      <w:r w:rsidRPr="00342AA5">
        <w:rPr>
          <w:rFonts w:ascii="Times New Roman" w:hAnsi="Times New Roman" w:cs="Times New Roman"/>
          <w:b/>
          <w:sz w:val="28"/>
          <w:szCs w:val="28"/>
        </w:rPr>
        <w:t xml:space="preserve">Таблица </w:t>
      </w:r>
      <w:r w:rsidR="00867773" w:rsidRPr="00342AA5">
        <w:rPr>
          <w:rFonts w:ascii="Times New Roman" w:hAnsi="Times New Roman" w:cs="Times New Roman"/>
          <w:b/>
          <w:sz w:val="28"/>
          <w:szCs w:val="28"/>
        </w:rPr>
        <w:t>6</w:t>
      </w:r>
      <w:r w:rsidR="00F43418" w:rsidRPr="00342AA5">
        <w:rPr>
          <w:rFonts w:ascii="Times New Roman" w:hAnsi="Times New Roman" w:cs="Times New Roman"/>
          <w:b/>
          <w:sz w:val="28"/>
          <w:szCs w:val="28"/>
        </w:rPr>
        <w:t xml:space="preserve"> –</w:t>
      </w:r>
      <w:r w:rsidRPr="00342AA5">
        <w:rPr>
          <w:rFonts w:ascii="Times New Roman" w:hAnsi="Times New Roman" w:cs="Times New Roman"/>
          <w:b/>
          <w:sz w:val="28"/>
          <w:szCs w:val="28"/>
        </w:rPr>
        <w:t xml:space="preserve"> Индикаторы реализации стратегии</w:t>
      </w:r>
      <w:r w:rsidR="001D6BB9" w:rsidRPr="00342AA5">
        <w:t xml:space="preserve"> </w:t>
      </w:r>
      <w:r w:rsidR="00923188" w:rsidRPr="00342AA5">
        <w:rPr>
          <w:rFonts w:ascii="Times New Roman" w:hAnsi="Times New Roman" w:cs="Times New Roman"/>
          <w:b/>
          <w:sz w:val="28"/>
          <w:szCs w:val="28"/>
        </w:rPr>
        <w:t>Обливского района</w:t>
      </w:r>
      <w:r w:rsidR="001D6BB9" w:rsidRPr="00342AA5">
        <w:rPr>
          <w:rFonts w:ascii="Times New Roman" w:hAnsi="Times New Roman" w:cs="Times New Roman"/>
          <w:b/>
          <w:sz w:val="28"/>
          <w:szCs w:val="28"/>
        </w:rPr>
        <w:t xml:space="preserve"> 2030</w:t>
      </w:r>
    </w:p>
    <w:tbl>
      <w:tblPr>
        <w:tblStyle w:val="a5"/>
        <w:tblW w:w="9536" w:type="dxa"/>
        <w:tblLook w:val="04A0" w:firstRow="1" w:lastRow="0" w:firstColumn="1" w:lastColumn="0" w:noHBand="0" w:noVBand="1"/>
      </w:tblPr>
      <w:tblGrid>
        <w:gridCol w:w="4024"/>
        <w:gridCol w:w="1378"/>
        <w:gridCol w:w="1378"/>
        <w:gridCol w:w="1378"/>
        <w:gridCol w:w="1378"/>
      </w:tblGrid>
      <w:tr w:rsidR="00D82A51" w:rsidRPr="00EF5721" w14:paraId="205A97E1" w14:textId="77777777" w:rsidTr="00D82A51">
        <w:trPr>
          <w:trHeight w:val="212"/>
        </w:trPr>
        <w:tc>
          <w:tcPr>
            <w:tcW w:w="4024" w:type="dxa"/>
            <w:noWrap/>
            <w:hideMark/>
          </w:tcPr>
          <w:p w14:paraId="7EA82AFF" w14:textId="77777777" w:rsidR="00D82A51" w:rsidRPr="009F1044" w:rsidRDefault="00D82A51" w:rsidP="008D0450">
            <w:pPr>
              <w:rPr>
                <w:rFonts w:ascii="Times New Roman" w:eastAsia="Times New Roman" w:hAnsi="Times New Roman" w:cs="Times New Roman"/>
                <w:sz w:val="24"/>
                <w:szCs w:val="24"/>
                <w:lang w:eastAsia="ru-RU"/>
              </w:rPr>
            </w:pPr>
          </w:p>
        </w:tc>
        <w:tc>
          <w:tcPr>
            <w:tcW w:w="1378" w:type="dxa"/>
            <w:hideMark/>
          </w:tcPr>
          <w:p w14:paraId="14867B9D" w14:textId="77777777" w:rsidR="00D82A51" w:rsidRPr="009F1044" w:rsidRDefault="00D82A51" w:rsidP="008D0450">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2017</w:t>
            </w:r>
          </w:p>
        </w:tc>
        <w:tc>
          <w:tcPr>
            <w:tcW w:w="1378" w:type="dxa"/>
          </w:tcPr>
          <w:p w14:paraId="0640FCFF" w14:textId="77777777" w:rsidR="00D82A51" w:rsidRPr="009F1044" w:rsidRDefault="00D82A51" w:rsidP="008D0450">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2021</w:t>
            </w:r>
          </w:p>
        </w:tc>
        <w:tc>
          <w:tcPr>
            <w:tcW w:w="1378" w:type="dxa"/>
          </w:tcPr>
          <w:p w14:paraId="063676A4" w14:textId="77777777" w:rsidR="00D82A51" w:rsidRPr="009F1044" w:rsidRDefault="00D82A51" w:rsidP="008D0450">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2024</w:t>
            </w:r>
          </w:p>
        </w:tc>
        <w:tc>
          <w:tcPr>
            <w:tcW w:w="1378" w:type="dxa"/>
          </w:tcPr>
          <w:p w14:paraId="7272274D" w14:textId="77777777" w:rsidR="00D82A51" w:rsidRPr="009F1044" w:rsidRDefault="00D82A51" w:rsidP="008D0450">
            <w:pPr>
              <w:jc w:val="center"/>
              <w:rPr>
                <w:rFonts w:ascii="Times New Roman" w:eastAsia="Times New Roman" w:hAnsi="Times New Roman" w:cs="Times New Roman"/>
                <w:b/>
                <w:bCs/>
                <w:sz w:val="24"/>
                <w:szCs w:val="24"/>
                <w:lang w:eastAsia="ru-RU"/>
              </w:rPr>
            </w:pPr>
            <w:r w:rsidRPr="009F1044">
              <w:rPr>
                <w:rFonts w:ascii="Times New Roman" w:eastAsia="Times New Roman" w:hAnsi="Times New Roman" w:cs="Times New Roman"/>
                <w:b/>
                <w:bCs/>
                <w:sz w:val="24"/>
                <w:szCs w:val="24"/>
                <w:lang w:eastAsia="ru-RU"/>
              </w:rPr>
              <w:t>2030</w:t>
            </w:r>
          </w:p>
        </w:tc>
      </w:tr>
      <w:tr w:rsidR="00D82A51" w:rsidRPr="00EF5721" w14:paraId="0792CD40" w14:textId="77777777" w:rsidTr="00D82A51">
        <w:trPr>
          <w:trHeight w:val="212"/>
        </w:trPr>
        <w:tc>
          <w:tcPr>
            <w:tcW w:w="4024" w:type="dxa"/>
            <w:noWrap/>
          </w:tcPr>
          <w:p w14:paraId="4E816396" w14:textId="77777777" w:rsidR="00D82A51" w:rsidRPr="009F1044" w:rsidRDefault="00D82A51" w:rsidP="008D0450">
            <w:pPr>
              <w:jc w:val="both"/>
              <w:rPr>
                <w:rFonts w:ascii="Times New Roman" w:eastAsia="Times New Roman" w:hAnsi="Times New Roman" w:cs="Times New Roman"/>
                <w:sz w:val="24"/>
                <w:szCs w:val="24"/>
                <w:lang w:eastAsia="ru-RU"/>
              </w:rPr>
            </w:pPr>
            <w:r w:rsidRPr="009F1044">
              <w:rPr>
                <w:rFonts w:ascii="Times New Roman" w:eastAsia="Times New Roman" w:hAnsi="Times New Roman" w:cs="Times New Roman"/>
                <w:sz w:val="24"/>
                <w:szCs w:val="24"/>
                <w:lang w:eastAsia="ru-RU"/>
              </w:rPr>
              <w:t>Стабилизация численности населения и создание условий для роста численности населения</w:t>
            </w:r>
          </w:p>
        </w:tc>
        <w:tc>
          <w:tcPr>
            <w:tcW w:w="1378" w:type="dxa"/>
            <w:noWrap/>
          </w:tcPr>
          <w:p w14:paraId="54D64AF5" w14:textId="77777777" w:rsidR="00D82A51" w:rsidRPr="009F1044" w:rsidRDefault="00D82A51" w:rsidP="008D0450">
            <w:pPr>
              <w:rPr>
                <w:rFonts w:ascii="Times New Roman" w:eastAsia="Times New Roman" w:hAnsi="Times New Roman" w:cs="Times New Roman"/>
                <w:bCs/>
                <w:sz w:val="24"/>
                <w:szCs w:val="24"/>
                <w:lang w:eastAsia="ru-RU"/>
              </w:rPr>
            </w:pPr>
            <w:r w:rsidRPr="009F1044">
              <w:rPr>
                <w:rFonts w:ascii="Times New Roman" w:eastAsia="Times New Roman" w:hAnsi="Times New Roman" w:cs="Times New Roman"/>
                <w:bCs/>
                <w:sz w:val="24"/>
                <w:szCs w:val="24"/>
                <w:lang w:eastAsia="ru-RU"/>
              </w:rPr>
              <w:t>17,4</w:t>
            </w:r>
          </w:p>
        </w:tc>
        <w:tc>
          <w:tcPr>
            <w:tcW w:w="1378" w:type="dxa"/>
          </w:tcPr>
          <w:p w14:paraId="3C066E33" w14:textId="77777777" w:rsidR="00D82A51" w:rsidRPr="009F1044" w:rsidRDefault="00D82A51" w:rsidP="008D0450">
            <w:pPr>
              <w:pStyle w:val="Default"/>
              <w:rPr>
                <w:color w:val="auto"/>
              </w:rPr>
            </w:pPr>
            <w:r w:rsidRPr="009F1044">
              <w:rPr>
                <w:color w:val="auto"/>
              </w:rPr>
              <w:t>17,0</w:t>
            </w:r>
          </w:p>
        </w:tc>
        <w:tc>
          <w:tcPr>
            <w:tcW w:w="1378" w:type="dxa"/>
          </w:tcPr>
          <w:p w14:paraId="5DBE6228" w14:textId="77777777" w:rsidR="00D82A51" w:rsidRPr="009F1044" w:rsidRDefault="00D82A51" w:rsidP="008D0450">
            <w:pPr>
              <w:pStyle w:val="Default"/>
              <w:rPr>
                <w:color w:val="auto"/>
              </w:rPr>
            </w:pPr>
            <w:r w:rsidRPr="009F1044">
              <w:rPr>
                <w:color w:val="auto"/>
                <w:sz w:val="22"/>
                <w:szCs w:val="22"/>
              </w:rPr>
              <w:t xml:space="preserve">16,8 </w:t>
            </w:r>
          </w:p>
        </w:tc>
        <w:tc>
          <w:tcPr>
            <w:tcW w:w="1378" w:type="dxa"/>
          </w:tcPr>
          <w:p w14:paraId="6BC88B3E" w14:textId="77777777" w:rsidR="00D82A51" w:rsidRPr="009F1044" w:rsidRDefault="00D82A51" w:rsidP="008D0450">
            <w:pPr>
              <w:pStyle w:val="Default"/>
              <w:rPr>
                <w:color w:val="auto"/>
              </w:rPr>
            </w:pPr>
            <w:r>
              <w:rPr>
                <w:color w:val="auto"/>
                <w:sz w:val="22"/>
                <w:szCs w:val="22"/>
              </w:rPr>
              <w:t>16,8</w:t>
            </w:r>
          </w:p>
        </w:tc>
      </w:tr>
      <w:tr w:rsidR="00D82A51" w:rsidRPr="00EF5721" w14:paraId="4B8122AB" w14:textId="77777777" w:rsidTr="00D82A51">
        <w:trPr>
          <w:trHeight w:val="819"/>
        </w:trPr>
        <w:tc>
          <w:tcPr>
            <w:tcW w:w="4024" w:type="dxa"/>
            <w:noWrap/>
            <w:hideMark/>
          </w:tcPr>
          <w:p w14:paraId="25D8D02A" w14:textId="77777777" w:rsidR="00D82A51" w:rsidRPr="00EF5721" w:rsidRDefault="00D82A51" w:rsidP="008D0450">
            <w:pPr>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Продукция сельского хозяйства во всех категорях хозяйств (в млр</w:t>
            </w:r>
            <w:r w:rsidRPr="00FB1C97">
              <w:rPr>
                <w:rFonts w:ascii="Times New Roman" w:eastAsia="Times New Roman" w:hAnsi="Times New Roman" w:cs="Times New Roman"/>
                <w:sz w:val="24"/>
                <w:szCs w:val="24"/>
                <w:lang w:eastAsia="ru-RU"/>
              </w:rPr>
              <w:t>. рублях в действующих ценах)</w:t>
            </w:r>
          </w:p>
        </w:tc>
        <w:tc>
          <w:tcPr>
            <w:tcW w:w="1378" w:type="dxa"/>
            <w:noWrap/>
            <w:hideMark/>
          </w:tcPr>
          <w:p w14:paraId="09B6B2C7"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hAnsi="Times New Roman"/>
                <w:sz w:val="24"/>
                <w:szCs w:val="24"/>
              </w:rPr>
              <w:t>2,8</w:t>
            </w:r>
            <w:r w:rsidRPr="0096758A">
              <w:rPr>
                <w:rFonts w:ascii="Times New Roman" w:hAnsi="Times New Roman"/>
                <w:sz w:val="24"/>
                <w:szCs w:val="24"/>
              </w:rPr>
              <w:t>*</w:t>
            </w:r>
          </w:p>
        </w:tc>
        <w:tc>
          <w:tcPr>
            <w:tcW w:w="1378" w:type="dxa"/>
          </w:tcPr>
          <w:p w14:paraId="40F535C3"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2,9</w:t>
            </w:r>
          </w:p>
        </w:tc>
        <w:tc>
          <w:tcPr>
            <w:tcW w:w="1378" w:type="dxa"/>
          </w:tcPr>
          <w:p w14:paraId="1A1C5FE5"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3,9</w:t>
            </w:r>
          </w:p>
        </w:tc>
        <w:tc>
          <w:tcPr>
            <w:tcW w:w="1378" w:type="dxa"/>
          </w:tcPr>
          <w:p w14:paraId="4D9796CD"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5,0</w:t>
            </w:r>
          </w:p>
        </w:tc>
      </w:tr>
      <w:tr w:rsidR="00D82A51" w:rsidRPr="00EF5721" w14:paraId="6D1A85E6" w14:textId="77777777" w:rsidTr="00D82A51">
        <w:trPr>
          <w:trHeight w:val="212"/>
        </w:trPr>
        <w:tc>
          <w:tcPr>
            <w:tcW w:w="4024" w:type="dxa"/>
            <w:noWrap/>
            <w:hideMark/>
          </w:tcPr>
          <w:p w14:paraId="341BDF0D" w14:textId="77777777" w:rsidR="00D82A51" w:rsidRPr="0096758A" w:rsidRDefault="00D82A51" w:rsidP="008D0450">
            <w:pPr>
              <w:jc w:val="both"/>
              <w:rPr>
                <w:rFonts w:ascii="Times New Roman" w:eastAsia="Times New Roman" w:hAnsi="Times New Roman" w:cs="Times New Roman"/>
                <w:sz w:val="24"/>
                <w:szCs w:val="24"/>
                <w:lang w:eastAsia="ru-RU"/>
              </w:rPr>
            </w:pPr>
            <w:r w:rsidRPr="0096758A">
              <w:rPr>
                <w:rFonts w:ascii="Times New Roman" w:eastAsia="Times New Roman" w:hAnsi="Times New Roman" w:cs="Times New Roman"/>
                <w:bCs/>
                <w:sz w:val="24"/>
                <w:szCs w:val="24"/>
                <w:lang w:eastAsia="ru-RU"/>
              </w:rPr>
              <w:t xml:space="preserve">Объем инвестиций в основной капитал </w:t>
            </w:r>
            <w:r>
              <w:rPr>
                <w:rFonts w:ascii="Times New Roman" w:eastAsia="Times New Roman" w:hAnsi="Times New Roman" w:cs="Times New Roman"/>
                <w:sz w:val="24"/>
                <w:szCs w:val="24"/>
                <w:lang w:eastAsia="ru-RU"/>
              </w:rPr>
              <w:t>(в действующих</w:t>
            </w:r>
            <w:r w:rsidRPr="0096758A">
              <w:rPr>
                <w:rFonts w:ascii="Times New Roman" w:eastAsia="Times New Roman" w:hAnsi="Times New Roman" w:cs="Times New Roman"/>
                <w:sz w:val="24"/>
                <w:szCs w:val="24"/>
                <w:lang w:eastAsia="ru-RU"/>
              </w:rPr>
              <w:t xml:space="preserve"> ценах; мл</w:t>
            </w:r>
            <w:r>
              <w:rPr>
                <w:rFonts w:ascii="Times New Roman" w:eastAsia="Times New Roman" w:hAnsi="Times New Roman" w:cs="Times New Roman"/>
                <w:sz w:val="24"/>
                <w:szCs w:val="24"/>
                <w:lang w:eastAsia="ru-RU"/>
              </w:rPr>
              <w:t>р</w:t>
            </w:r>
            <w:r w:rsidRPr="0096758A">
              <w:rPr>
                <w:rFonts w:ascii="Times New Roman" w:eastAsia="Times New Roman" w:hAnsi="Times New Roman" w:cs="Times New Roman"/>
                <w:sz w:val="24"/>
                <w:szCs w:val="24"/>
                <w:lang w:eastAsia="ru-RU"/>
              </w:rPr>
              <w:t xml:space="preserve"> рублей)</w:t>
            </w:r>
          </w:p>
        </w:tc>
        <w:tc>
          <w:tcPr>
            <w:tcW w:w="1378" w:type="dxa"/>
            <w:noWrap/>
            <w:hideMark/>
          </w:tcPr>
          <w:p w14:paraId="2C48C2E6"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0,52</w:t>
            </w:r>
          </w:p>
        </w:tc>
        <w:tc>
          <w:tcPr>
            <w:tcW w:w="1378" w:type="dxa"/>
          </w:tcPr>
          <w:p w14:paraId="7E69CED6"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96758A">
              <w:rPr>
                <w:rFonts w:ascii="Times New Roman" w:eastAsia="Times New Roman" w:hAnsi="Times New Roman" w:cs="Times New Roman"/>
                <w:bCs/>
                <w:sz w:val="24"/>
                <w:szCs w:val="24"/>
                <w:lang w:eastAsia="ru-RU"/>
              </w:rPr>
              <w:t>57</w:t>
            </w:r>
          </w:p>
        </w:tc>
        <w:tc>
          <w:tcPr>
            <w:tcW w:w="1378" w:type="dxa"/>
          </w:tcPr>
          <w:p w14:paraId="3C30ED6A"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w:t>
            </w:r>
            <w:r w:rsidRPr="0096758A">
              <w:rPr>
                <w:rFonts w:ascii="Times New Roman" w:eastAsia="Times New Roman" w:hAnsi="Times New Roman" w:cs="Times New Roman"/>
                <w:bCs/>
                <w:sz w:val="24"/>
                <w:szCs w:val="24"/>
                <w:lang w:eastAsia="ru-RU"/>
              </w:rPr>
              <w:t>8</w:t>
            </w:r>
          </w:p>
        </w:tc>
        <w:tc>
          <w:tcPr>
            <w:tcW w:w="1378" w:type="dxa"/>
          </w:tcPr>
          <w:p w14:paraId="3C10D725" w14:textId="77777777" w:rsidR="00D82A51" w:rsidRPr="0096758A" w:rsidRDefault="00D82A51"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w:t>
            </w:r>
          </w:p>
        </w:tc>
      </w:tr>
      <w:tr w:rsidR="00125BEE" w:rsidRPr="00EF5721" w14:paraId="62E2F5B6" w14:textId="77777777" w:rsidTr="00D82A51">
        <w:trPr>
          <w:trHeight w:val="212"/>
        </w:trPr>
        <w:tc>
          <w:tcPr>
            <w:tcW w:w="4024" w:type="dxa"/>
            <w:noWrap/>
          </w:tcPr>
          <w:p w14:paraId="22EA06B3" w14:textId="6BF2894C" w:rsidR="00125BEE" w:rsidRPr="0096758A" w:rsidRDefault="00125BEE" w:rsidP="008D0450">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Ожидаемая продолжительность жизни  населения</w:t>
            </w:r>
          </w:p>
        </w:tc>
        <w:tc>
          <w:tcPr>
            <w:tcW w:w="1378" w:type="dxa"/>
            <w:noWrap/>
          </w:tcPr>
          <w:p w14:paraId="070FCAFC" w14:textId="0F3ABD2F" w:rsidR="00125BEE" w:rsidRDefault="00125BEE"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tc>
        <w:tc>
          <w:tcPr>
            <w:tcW w:w="1378" w:type="dxa"/>
          </w:tcPr>
          <w:p w14:paraId="03EAE3BE" w14:textId="1512D9D0" w:rsidR="00125BEE" w:rsidRDefault="00125BEE"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65</w:t>
            </w:r>
          </w:p>
        </w:tc>
        <w:tc>
          <w:tcPr>
            <w:tcW w:w="1378" w:type="dxa"/>
          </w:tcPr>
          <w:p w14:paraId="652F9A5B" w14:textId="6E5D870C" w:rsidR="00125BEE" w:rsidRDefault="00125BEE"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p>
        </w:tc>
        <w:tc>
          <w:tcPr>
            <w:tcW w:w="1378" w:type="dxa"/>
          </w:tcPr>
          <w:p w14:paraId="6E4186F2" w14:textId="37F93470" w:rsidR="00125BEE" w:rsidRDefault="00125BEE" w:rsidP="008D0450">
            <w:pPr>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w:t>
            </w:r>
          </w:p>
        </w:tc>
      </w:tr>
      <w:tr w:rsidR="00D82A51" w:rsidRPr="00EF5721" w14:paraId="449F58DC" w14:textId="77777777" w:rsidTr="00D82A51">
        <w:trPr>
          <w:trHeight w:val="556"/>
        </w:trPr>
        <w:tc>
          <w:tcPr>
            <w:tcW w:w="4024" w:type="dxa"/>
            <w:noWrap/>
            <w:hideMark/>
          </w:tcPr>
          <w:p w14:paraId="6CB0D773" w14:textId="77777777" w:rsidR="00D82A51" w:rsidRPr="0096758A" w:rsidRDefault="00D82A51" w:rsidP="008D0450">
            <w:pPr>
              <w:jc w:val="both"/>
              <w:rPr>
                <w:rFonts w:ascii="Times New Roman" w:eastAsia="Times New Roman" w:hAnsi="Times New Roman" w:cs="Times New Roman"/>
                <w:sz w:val="24"/>
                <w:szCs w:val="24"/>
                <w:lang w:eastAsia="ru-RU"/>
              </w:rPr>
            </w:pPr>
            <w:r w:rsidRPr="0096758A">
              <w:rPr>
                <w:rFonts w:ascii="Times New Roman" w:hAnsi="Times New Roman" w:cs="Times New Roman"/>
                <w:bCs/>
                <w:sz w:val="24"/>
                <w:szCs w:val="24"/>
              </w:rPr>
              <w:t>Среднемесячная заработная плата, рублей</w:t>
            </w:r>
          </w:p>
        </w:tc>
        <w:tc>
          <w:tcPr>
            <w:tcW w:w="1378" w:type="dxa"/>
            <w:noWrap/>
            <w:hideMark/>
          </w:tcPr>
          <w:p w14:paraId="574644B2" w14:textId="77777777" w:rsidR="00D82A51" w:rsidRPr="0096758A" w:rsidRDefault="00D82A51" w:rsidP="008D0450">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22355,36*</w:t>
            </w:r>
          </w:p>
        </w:tc>
        <w:tc>
          <w:tcPr>
            <w:tcW w:w="1378" w:type="dxa"/>
          </w:tcPr>
          <w:p w14:paraId="3DC64C7D" w14:textId="77777777" w:rsidR="00D82A51" w:rsidRPr="0096758A" w:rsidRDefault="00D82A51" w:rsidP="008D0450">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30350,9</w:t>
            </w:r>
          </w:p>
        </w:tc>
        <w:tc>
          <w:tcPr>
            <w:tcW w:w="1378" w:type="dxa"/>
          </w:tcPr>
          <w:p w14:paraId="7B71197E" w14:textId="77777777" w:rsidR="00D82A51" w:rsidRPr="0096758A" w:rsidRDefault="00D82A51" w:rsidP="008D0450">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37006,0</w:t>
            </w:r>
          </w:p>
        </w:tc>
        <w:tc>
          <w:tcPr>
            <w:tcW w:w="1378" w:type="dxa"/>
          </w:tcPr>
          <w:p w14:paraId="3CEBFEEB" w14:textId="77777777" w:rsidR="00D82A51" w:rsidRPr="0096758A" w:rsidRDefault="00D82A51" w:rsidP="008D0450">
            <w:pPr>
              <w:jc w:val="right"/>
              <w:rPr>
                <w:rFonts w:ascii="Times New Roman" w:eastAsia="Times New Roman" w:hAnsi="Times New Roman" w:cs="Times New Roman"/>
                <w:bCs/>
                <w:sz w:val="24"/>
                <w:szCs w:val="24"/>
                <w:lang w:eastAsia="ru-RU"/>
              </w:rPr>
            </w:pPr>
            <w:r w:rsidRPr="0096758A">
              <w:rPr>
                <w:rFonts w:ascii="Times New Roman" w:eastAsia="Times New Roman" w:hAnsi="Times New Roman" w:cs="Times New Roman"/>
                <w:bCs/>
                <w:sz w:val="24"/>
                <w:szCs w:val="24"/>
                <w:lang w:eastAsia="ru-RU"/>
              </w:rPr>
              <w:t>51841,88</w:t>
            </w:r>
          </w:p>
        </w:tc>
      </w:tr>
    </w:tbl>
    <w:p w14:paraId="44190D68" w14:textId="1C798136" w:rsidR="00C35854" w:rsidRPr="0096758A" w:rsidRDefault="004F1F53" w:rsidP="00F560BD">
      <w:pPr>
        <w:tabs>
          <w:tab w:val="left" w:pos="1134"/>
        </w:tabs>
        <w:spacing w:after="0"/>
        <w:ind w:firstLine="709"/>
        <w:jc w:val="both"/>
        <w:rPr>
          <w:rFonts w:ascii="Times New Roman" w:hAnsi="Times New Roman" w:cs="Times New Roman"/>
          <w:sz w:val="20"/>
          <w:szCs w:val="20"/>
        </w:rPr>
      </w:pPr>
      <w:r w:rsidRPr="0096758A">
        <w:rPr>
          <w:rFonts w:ascii="Times New Roman" w:hAnsi="Times New Roman" w:cs="Times New Roman"/>
          <w:sz w:val="28"/>
          <w:szCs w:val="20"/>
        </w:rPr>
        <w:t>*</w:t>
      </w:r>
      <w:r w:rsidRPr="0096758A">
        <w:rPr>
          <w:rFonts w:ascii="Times New Roman" w:hAnsi="Times New Roman" w:cs="Times New Roman"/>
          <w:sz w:val="20"/>
          <w:szCs w:val="20"/>
        </w:rPr>
        <w:t xml:space="preserve"> предварительные данные</w:t>
      </w:r>
    </w:p>
    <w:p w14:paraId="7C5EC742" w14:textId="77777777" w:rsidR="004F1F53" w:rsidRPr="00EF5721" w:rsidRDefault="004F1F53" w:rsidP="00F560BD">
      <w:pPr>
        <w:tabs>
          <w:tab w:val="left" w:pos="1134"/>
        </w:tabs>
        <w:spacing w:after="0"/>
        <w:ind w:firstLine="709"/>
        <w:jc w:val="both"/>
        <w:rPr>
          <w:rFonts w:ascii="Times New Roman" w:hAnsi="Times New Roman" w:cs="Times New Roman"/>
          <w:color w:val="FF0000"/>
          <w:sz w:val="28"/>
          <w:szCs w:val="28"/>
        </w:rPr>
      </w:pPr>
    </w:p>
    <w:p w14:paraId="102438CF" w14:textId="1A0684B9" w:rsidR="00B548F5" w:rsidRPr="00342AA5" w:rsidRDefault="00D86DBD" w:rsidP="00F560BD">
      <w:pPr>
        <w:tabs>
          <w:tab w:val="left" w:pos="1134"/>
        </w:tabs>
        <w:spacing w:after="0"/>
        <w:ind w:firstLine="709"/>
        <w:jc w:val="both"/>
        <w:rPr>
          <w:rFonts w:ascii="Times New Roman" w:hAnsi="Times New Roman" w:cs="Times New Roman"/>
          <w:sz w:val="28"/>
          <w:szCs w:val="28"/>
        </w:rPr>
      </w:pPr>
      <w:r w:rsidRPr="00342AA5">
        <w:rPr>
          <w:rFonts w:ascii="Times New Roman" w:hAnsi="Times New Roman" w:cs="Times New Roman"/>
          <w:sz w:val="28"/>
          <w:szCs w:val="28"/>
        </w:rPr>
        <w:t>Целевые значения показателей формируются на основе прогноза</w:t>
      </w:r>
      <w:r w:rsidR="00DE24BE" w:rsidRPr="00342AA5">
        <w:rPr>
          <w:rFonts w:ascii="Times New Roman" w:hAnsi="Times New Roman" w:cs="Times New Roman"/>
          <w:sz w:val="28"/>
          <w:szCs w:val="28"/>
        </w:rPr>
        <w:t xml:space="preserve"> </w:t>
      </w:r>
      <w:r w:rsidRPr="00342AA5">
        <w:rPr>
          <w:rFonts w:ascii="Times New Roman" w:hAnsi="Times New Roman" w:cs="Times New Roman"/>
          <w:sz w:val="28"/>
          <w:szCs w:val="28"/>
        </w:rPr>
        <w:t xml:space="preserve">долгосрочного социально-экономического развития </w:t>
      </w:r>
      <w:r w:rsidR="00923188" w:rsidRPr="00342AA5">
        <w:rPr>
          <w:rFonts w:ascii="Times New Roman" w:hAnsi="Times New Roman" w:cs="Times New Roman"/>
          <w:sz w:val="28"/>
          <w:szCs w:val="28"/>
        </w:rPr>
        <w:t>Обливского района</w:t>
      </w:r>
      <w:r w:rsidR="00342AA5" w:rsidRPr="00342AA5">
        <w:rPr>
          <w:rFonts w:ascii="Times New Roman" w:hAnsi="Times New Roman" w:cs="Times New Roman"/>
          <w:sz w:val="28"/>
          <w:szCs w:val="28"/>
        </w:rPr>
        <w:t xml:space="preserve"> на период до 2030 года.</w:t>
      </w:r>
    </w:p>
    <w:p w14:paraId="240A869B" w14:textId="77777777" w:rsidR="00243B92" w:rsidRPr="00EF5721" w:rsidRDefault="00243B92" w:rsidP="00F560BD">
      <w:pPr>
        <w:spacing w:after="0"/>
        <w:rPr>
          <w:rFonts w:ascii="Times New Roman" w:hAnsi="Times New Roman" w:cs="Times New Roman"/>
          <w:b/>
          <w:color w:val="FF0000"/>
          <w:sz w:val="28"/>
          <w:szCs w:val="28"/>
        </w:rPr>
      </w:pPr>
    </w:p>
    <w:p w14:paraId="084B8AC0" w14:textId="47FAE29A" w:rsidR="002931B0" w:rsidRPr="00293281" w:rsidRDefault="00867773" w:rsidP="00A6576E">
      <w:pPr>
        <w:pStyle w:val="2"/>
      </w:pPr>
      <w:r w:rsidRPr="00293281">
        <w:t>2.3</w:t>
      </w:r>
      <w:r w:rsidR="002931B0" w:rsidRPr="00293281">
        <w:t>.</w:t>
      </w:r>
      <w:r w:rsidR="002931B0" w:rsidRPr="00293281">
        <w:tab/>
        <w:t>Сценарии</w:t>
      </w:r>
    </w:p>
    <w:p w14:paraId="5516966E" w14:textId="51CEF814" w:rsidR="004209EE" w:rsidRPr="00293281" w:rsidRDefault="004209EE" w:rsidP="00F560BD">
      <w:pPr>
        <w:spacing w:after="0"/>
        <w:ind w:firstLine="709"/>
        <w:jc w:val="both"/>
        <w:rPr>
          <w:rFonts w:ascii="Times New Roman" w:hAnsi="Times New Roman" w:cs="Times New Roman"/>
          <w:sz w:val="28"/>
        </w:rPr>
      </w:pPr>
      <w:r w:rsidRPr="00293281">
        <w:rPr>
          <w:rFonts w:ascii="Times New Roman" w:hAnsi="Times New Roman" w:cs="Times New Roman"/>
          <w:b/>
          <w:sz w:val="28"/>
        </w:rPr>
        <w:t>Инерционный</w:t>
      </w:r>
      <w:r w:rsidRPr="00293281">
        <w:rPr>
          <w:rFonts w:ascii="Times New Roman" w:hAnsi="Times New Roman" w:cs="Times New Roman"/>
          <w:sz w:val="28"/>
        </w:rPr>
        <w:t xml:space="preserve"> сценарий </w:t>
      </w:r>
      <w:r w:rsidR="003A6978" w:rsidRPr="00293281">
        <w:rPr>
          <w:rFonts w:ascii="Times New Roman" w:hAnsi="Times New Roman" w:cs="Times New Roman"/>
          <w:sz w:val="28"/>
        </w:rPr>
        <w:t xml:space="preserve">продолжает сформировавшиеся тренды и </w:t>
      </w:r>
      <w:r w:rsidRPr="00293281">
        <w:rPr>
          <w:rFonts w:ascii="Times New Roman" w:hAnsi="Times New Roman" w:cs="Times New Roman"/>
          <w:sz w:val="28"/>
        </w:rPr>
        <w:t>характеризуется социально-экономическим развитием в рамках с</w:t>
      </w:r>
      <w:r w:rsidR="009F481B" w:rsidRPr="00293281">
        <w:rPr>
          <w:rFonts w:ascii="Times New Roman" w:hAnsi="Times New Roman" w:cs="Times New Roman"/>
          <w:sz w:val="28"/>
        </w:rPr>
        <w:t>ложившихся усло</w:t>
      </w:r>
      <w:r w:rsidR="003A6978" w:rsidRPr="00293281">
        <w:rPr>
          <w:rFonts w:ascii="Times New Roman" w:hAnsi="Times New Roman" w:cs="Times New Roman"/>
          <w:sz w:val="28"/>
        </w:rPr>
        <w:t>вий</w:t>
      </w:r>
      <w:r w:rsidRPr="00293281">
        <w:rPr>
          <w:rFonts w:ascii="Times New Roman" w:hAnsi="Times New Roman" w:cs="Times New Roman"/>
          <w:sz w:val="28"/>
        </w:rPr>
        <w:t>, то есть на сегодняшний день – низкими темпами роста на грани рецессии</w:t>
      </w:r>
      <w:r w:rsidRPr="00923188">
        <w:rPr>
          <w:rFonts w:ascii="Times New Roman" w:hAnsi="Times New Roman" w:cs="Times New Roman"/>
          <w:color w:val="00B0F0"/>
          <w:sz w:val="28"/>
        </w:rPr>
        <w:t xml:space="preserve">. </w:t>
      </w:r>
      <w:r w:rsidRPr="00293281">
        <w:rPr>
          <w:rFonts w:ascii="Times New Roman" w:hAnsi="Times New Roman" w:cs="Times New Roman"/>
          <w:sz w:val="28"/>
        </w:rPr>
        <w:t xml:space="preserve">Результаты развития полностью зависимы от макроэкономической ситуации в России. Ресурсы вовлечены в процесс развития, но их </w:t>
      </w:r>
      <w:r w:rsidRPr="00293281">
        <w:rPr>
          <w:rFonts w:ascii="Times New Roman" w:hAnsi="Times New Roman" w:cs="Times New Roman"/>
          <w:sz w:val="28"/>
        </w:rPr>
        <w:lastRenderedPageBreak/>
        <w:t>использование недостаточно эффективно. Преобладают старые форматы. Субъектам хозяйствования оказывается компенсационная поддержка. Причины проблем не устраняются.</w:t>
      </w:r>
    </w:p>
    <w:p w14:paraId="5E95DA04" w14:textId="72E2FB1B" w:rsidR="004209EE" w:rsidRPr="00F01866" w:rsidRDefault="004209EE" w:rsidP="00F560BD">
      <w:pPr>
        <w:spacing w:after="0"/>
        <w:ind w:firstLine="709"/>
        <w:jc w:val="both"/>
        <w:rPr>
          <w:rFonts w:ascii="Times New Roman" w:hAnsi="Times New Roman" w:cs="Times New Roman"/>
          <w:sz w:val="28"/>
        </w:rPr>
      </w:pPr>
      <w:r w:rsidRPr="00F01866">
        <w:rPr>
          <w:rFonts w:ascii="Times New Roman" w:hAnsi="Times New Roman" w:cs="Times New Roman"/>
          <w:b/>
          <w:sz w:val="28"/>
        </w:rPr>
        <w:t>Базовый</w:t>
      </w:r>
      <w:r w:rsidRPr="00F01866">
        <w:rPr>
          <w:rFonts w:ascii="Times New Roman" w:hAnsi="Times New Roman" w:cs="Times New Roman"/>
          <w:sz w:val="28"/>
        </w:rPr>
        <w:t xml:space="preserve"> сценарий характеризуется социально-экономическим развитием под воздействием целенаправленных управленческих вмешательств, своевременно адаптирующих ситуацию к макроэкономическим изменениям, что позволяет достигать более высоких темпов роста. К использованию ресурсов применяются новые подходы и методы, ввиду чего они расходуются более рационально и эффективно. Старые проблемы при этом решаются, поскольку устраняются их первопричины. К 2024 году формируется качественно новый перечень проблем и угроз, требующих переосмысления системы государственной </w:t>
      </w:r>
      <w:r w:rsidR="00923188" w:rsidRPr="00F01866">
        <w:rPr>
          <w:rFonts w:ascii="Times New Roman" w:hAnsi="Times New Roman" w:cs="Times New Roman"/>
          <w:sz w:val="28"/>
        </w:rPr>
        <w:t xml:space="preserve">и муниципальной </w:t>
      </w:r>
      <w:r w:rsidRPr="00F01866">
        <w:rPr>
          <w:rFonts w:ascii="Times New Roman" w:hAnsi="Times New Roman" w:cs="Times New Roman"/>
          <w:sz w:val="28"/>
        </w:rPr>
        <w:t>поддержки.</w:t>
      </w:r>
    </w:p>
    <w:p w14:paraId="35D9C669" w14:textId="713EE1B9" w:rsidR="004209EE" w:rsidRPr="00F01866" w:rsidRDefault="004209EE" w:rsidP="00F560BD">
      <w:pPr>
        <w:spacing w:after="0"/>
        <w:ind w:firstLine="709"/>
        <w:jc w:val="both"/>
        <w:rPr>
          <w:rFonts w:ascii="Times New Roman" w:hAnsi="Times New Roman" w:cs="Times New Roman"/>
          <w:sz w:val="28"/>
        </w:rPr>
      </w:pPr>
      <w:r w:rsidRPr="00F01866">
        <w:rPr>
          <w:rFonts w:ascii="Times New Roman" w:hAnsi="Times New Roman" w:cs="Times New Roman"/>
          <w:b/>
          <w:sz w:val="28"/>
        </w:rPr>
        <w:t>Инновационный</w:t>
      </w:r>
      <w:r w:rsidRPr="00F01866">
        <w:rPr>
          <w:rFonts w:ascii="Times New Roman" w:hAnsi="Times New Roman" w:cs="Times New Roman"/>
          <w:sz w:val="28"/>
        </w:rPr>
        <w:t xml:space="preserve"> сценарий характеризуется прорывным социально-экономическим развитием под совмещённым влиянием рационализаторского подхода к управлению ресурсам</w:t>
      </w:r>
      <w:r w:rsidR="009F481B" w:rsidRPr="00F01866">
        <w:rPr>
          <w:rFonts w:ascii="Times New Roman" w:hAnsi="Times New Roman" w:cs="Times New Roman"/>
          <w:sz w:val="28"/>
        </w:rPr>
        <w:t>и</w:t>
      </w:r>
      <w:r w:rsidRPr="00F01866">
        <w:rPr>
          <w:rFonts w:ascii="Times New Roman" w:hAnsi="Times New Roman" w:cs="Times New Roman"/>
          <w:sz w:val="28"/>
        </w:rPr>
        <w:t xml:space="preserve">, а также к управлению возможностями внешней среды.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w:t>
      </w:r>
      <w:r w:rsidR="00923188" w:rsidRPr="00F01866">
        <w:rPr>
          <w:rFonts w:ascii="Times New Roman" w:hAnsi="Times New Roman" w:cs="Times New Roman"/>
          <w:sz w:val="28"/>
        </w:rPr>
        <w:t>муниципальное</w:t>
      </w:r>
      <w:r w:rsidRPr="00F01866">
        <w:rPr>
          <w:rFonts w:ascii="Times New Roman" w:hAnsi="Times New Roman" w:cs="Times New Roman"/>
          <w:sz w:val="28"/>
        </w:rPr>
        <w:t xml:space="preserve"> управление </w:t>
      </w:r>
      <w:proofErr w:type="gramStart"/>
      <w:r w:rsidR="00F01866" w:rsidRPr="00F01866">
        <w:rPr>
          <w:rFonts w:ascii="Times New Roman" w:hAnsi="Times New Roman" w:cs="Times New Roman"/>
          <w:sz w:val="28"/>
        </w:rPr>
        <w:t>про</w:t>
      </w:r>
      <w:proofErr w:type="gramEnd"/>
      <w:r w:rsidR="00F01866" w:rsidRPr="00F01866">
        <w:rPr>
          <w:rFonts w:ascii="Times New Roman" w:hAnsi="Times New Roman" w:cs="Times New Roman"/>
          <w:sz w:val="28"/>
        </w:rPr>
        <w:t xml:space="preserve"> активно</w:t>
      </w:r>
      <w:r w:rsidRPr="00F01866">
        <w:rPr>
          <w:rFonts w:ascii="Times New Roman" w:hAnsi="Times New Roman" w:cs="Times New Roman"/>
          <w:sz w:val="28"/>
        </w:rPr>
        <w:t xml:space="preserve"> реагирует </w:t>
      </w:r>
      <w:proofErr w:type="gramStart"/>
      <w:r w:rsidRPr="00F01866">
        <w:rPr>
          <w:rFonts w:ascii="Times New Roman" w:hAnsi="Times New Roman" w:cs="Times New Roman"/>
          <w:sz w:val="28"/>
        </w:rPr>
        <w:t>на</w:t>
      </w:r>
      <w:proofErr w:type="gramEnd"/>
      <w:r w:rsidRPr="00F01866">
        <w:rPr>
          <w:rFonts w:ascii="Times New Roman" w:hAnsi="Times New Roman" w:cs="Times New Roman"/>
          <w:sz w:val="28"/>
        </w:rPr>
        <w:t xml:space="preserve"> сигналы внешней среды, предвосхищает новые тренды, максимально используя и формируя благоприятные возможности для развития</w:t>
      </w:r>
      <w:r w:rsidR="00923188" w:rsidRPr="00F01866">
        <w:rPr>
          <w:rFonts w:ascii="Times New Roman" w:hAnsi="Times New Roman" w:cs="Times New Roman"/>
          <w:sz w:val="28"/>
        </w:rPr>
        <w:t>.</w:t>
      </w:r>
    </w:p>
    <w:p w14:paraId="56FE9732" w14:textId="77777777" w:rsidR="000470D7" w:rsidRPr="00EF5721" w:rsidRDefault="000470D7" w:rsidP="00F560BD">
      <w:pPr>
        <w:spacing w:after="0"/>
        <w:ind w:firstLine="709"/>
        <w:jc w:val="both"/>
        <w:rPr>
          <w:rFonts w:ascii="Times New Roman" w:hAnsi="Times New Roman" w:cs="Times New Roman"/>
          <w:color w:val="FF0000"/>
          <w:sz w:val="28"/>
        </w:rPr>
      </w:pPr>
    </w:p>
    <w:p w14:paraId="57BBB43E" w14:textId="73FBC595" w:rsidR="000470D7" w:rsidRPr="00F01866" w:rsidRDefault="001A5DEB" w:rsidP="00F01866">
      <w:pPr>
        <w:tabs>
          <w:tab w:val="left" w:pos="1134"/>
        </w:tabs>
        <w:spacing w:after="0"/>
        <w:jc w:val="center"/>
        <w:rPr>
          <w:rFonts w:ascii="Times New Roman" w:hAnsi="Times New Roman" w:cs="Times New Roman"/>
          <w:b/>
          <w:sz w:val="28"/>
          <w:szCs w:val="28"/>
        </w:rPr>
      </w:pPr>
      <w:r w:rsidRPr="00F01866">
        <w:rPr>
          <w:rFonts w:ascii="Times New Roman" w:hAnsi="Times New Roman" w:cs="Times New Roman"/>
          <w:b/>
          <w:sz w:val="28"/>
          <w:szCs w:val="28"/>
        </w:rPr>
        <w:t>Таблица 7</w:t>
      </w:r>
      <w:r w:rsidR="000470D7" w:rsidRPr="00F01866">
        <w:rPr>
          <w:rFonts w:ascii="Times New Roman" w:hAnsi="Times New Roman" w:cs="Times New Roman"/>
          <w:b/>
          <w:sz w:val="28"/>
          <w:szCs w:val="28"/>
        </w:rPr>
        <w:t xml:space="preserve"> – Основные факторы реализации сценариев Стратегии</w:t>
      </w:r>
      <w:r w:rsidR="00923188" w:rsidRPr="00F01866">
        <w:rPr>
          <w:rFonts w:ascii="Times New Roman" w:hAnsi="Times New Roman" w:cs="Times New Roman"/>
          <w:b/>
          <w:sz w:val="28"/>
          <w:szCs w:val="28"/>
        </w:rPr>
        <w:t xml:space="preserve"> Обливского района</w:t>
      </w:r>
    </w:p>
    <w:p w14:paraId="1466663A" w14:textId="77777777" w:rsidR="00F01866" w:rsidRPr="00923188" w:rsidRDefault="00F01866" w:rsidP="00F01866">
      <w:pPr>
        <w:tabs>
          <w:tab w:val="left" w:pos="1134"/>
        </w:tabs>
        <w:spacing w:after="0"/>
        <w:jc w:val="center"/>
        <w:rPr>
          <w:rFonts w:ascii="Times New Roman" w:hAnsi="Times New Roman" w:cs="Times New Roman"/>
          <w:b/>
          <w:color w:val="00B0F0"/>
          <w:sz w:val="28"/>
          <w:szCs w:val="28"/>
        </w:rPr>
      </w:pPr>
    </w:p>
    <w:tbl>
      <w:tblPr>
        <w:tblStyle w:val="a5"/>
        <w:tblW w:w="0" w:type="auto"/>
        <w:tblLook w:val="04A0" w:firstRow="1" w:lastRow="0" w:firstColumn="1" w:lastColumn="0" w:noHBand="0" w:noVBand="1"/>
      </w:tblPr>
      <w:tblGrid>
        <w:gridCol w:w="2389"/>
        <w:gridCol w:w="2399"/>
        <w:gridCol w:w="2391"/>
        <w:gridCol w:w="2392"/>
      </w:tblGrid>
      <w:tr w:rsidR="00923188" w:rsidRPr="00923188" w14:paraId="600FDDD8" w14:textId="77777777" w:rsidTr="004209EE">
        <w:tc>
          <w:tcPr>
            <w:tcW w:w="2389" w:type="dxa"/>
          </w:tcPr>
          <w:p w14:paraId="7E9D86C1"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Критерии</w:t>
            </w:r>
          </w:p>
        </w:tc>
        <w:tc>
          <w:tcPr>
            <w:tcW w:w="2399" w:type="dxa"/>
          </w:tcPr>
          <w:p w14:paraId="7C47876E"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Инерционный</w:t>
            </w:r>
          </w:p>
        </w:tc>
        <w:tc>
          <w:tcPr>
            <w:tcW w:w="2391" w:type="dxa"/>
          </w:tcPr>
          <w:p w14:paraId="5F2387C3"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Базовый</w:t>
            </w:r>
          </w:p>
        </w:tc>
        <w:tc>
          <w:tcPr>
            <w:tcW w:w="2392" w:type="dxa"/>
          </w:tcPr>
          <w:p w14:paraId="711C26F8"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Инновационный</w:t>
            </w:r>
          </w:p>
        </w:tc>
      </w:tr>
      <w:tr w:rsidR="00923188" w:rsidRPr="00923188" w14:paraId="4E641021" w14:textId="77777777" w:rsidTr="004209EE">
        <w:tc>
          <w:tcPr>
            <w:tcW w:w="2389" w:type="dxa"/>
          </w:tcPr>
          <w:p w14:paraId="5BBE9B15"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Управление изменениями</w:t>
            </w:r>
          </w:p>
        </w:tc>
        <w:tc>
          <w:tcPr>
            <w:tcW w:w="2399" w:type="dxa"/>
          </w:tcPr>
          <w:p w14:paraId="3A5058E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Реактивное</w:t>
            </w:r>
          </w:p>
        </w:tc>
        <w:tc>
          <w:tcPr>
            <w:tcW w:w="2391" w:type="dxa"/>
          </w:tcPr>
          <w:p w14:paraId="376EB14A"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Реактивно-проактивное</w:t>
            </w:r>
          </w:p>
        </w:tc>
        <w:tc>
          <w:tcPr>
            <w:tcW w:w="2392" w:type="dxa"/>
          </w:tcPr>
          <w:p w14:paraId="2C943FE5"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Проактивное</w:t>
            </w:r>
          </w:p>
        </w:tc>
      </w:tr>
      <w:tr w:rsidR="00923188" w:rsidRPr="00923188" w14:paraId="55336D8D" w14:textId="77777777" w:rsidTr="004209EE">
        <w:tc>
          <w:tcPr>
            <w:tcW w:w="2389" w:type="dxa"/>
          </w:tcPr>
          <w:p w14:paraId="6FCB96F4" w14:textId="1CD7CDF5"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Механизмы регионального</w:t>
            </w:r>
            <w:r w:rsidR="00923188" w:rsidRPr="00F01866">
              <w:rPr>
                <w:rFonts w:ascii="Times New Roman" w:hAnsi="Times New Roman" w:cs="Times New Roman"/>
                <w:sz w:val="24"/>
              </w:rPr>
              <w:t xml:space="preserve"> и муниципального</w:t>
            </w:r>
            <w:r w:rsidRPr="00F01866">
              <w:rPr>
                <w:rFonts w:ascii="Times New Roman" w:hAnsi="Times New Roman" w:cs="Times New Roman"/>
                <w:sz w:val="24"/>
              </w:rPr>
              <w:t xml:space="preserve"> управления</w:t>
            </w:r>
          </w:p>
        </w:tc>
        <w:tc>
          <w:tcPr>
            <w:tcW w:w="2399" w:type="dxa"/>
          </w:tcPr>
          <w:p w14:paraId="706B0E17"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Компенсационные меры поддержки</w:t>
            </w:r>
          </w:p>
        </w:tc>
        <w:tc>
          <w:tcPr>
            <w:tcW w:w="2391" w:type="dxa"/>
          </w:tcPr>
          <w:p w14:paraId="5608878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Компенсационные и стимулирующие меры поддержки</w:t>
            </w:r>
          </w:p>
        </w:tc>
        <w:tc>
          <w:tcPr>
            <w:tcW w:w="2392" w:type="dxa"/>
          </w:tcPr>
          <w:p w14:paraId="2043698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Изменения на уровне технологий и форматов</w:t>
            </w:r>
          </w:p>
        </w:tc>
      </w:tr>
      <w:tr w:rsidR="00923188" w:rsidRPr="00923188" w14:paraId="1980CD5F" w14:textId="77777777" w:rsidTr="004209EE">
        <w:tc>
          <w:tcPr>
            <w:tcW w:w="2389" w:type="dxa"/>
          </w:tcPr>
          <w:p w14:paraId="30FEA572"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Ресурсы</w:t>
            </w:r>
          </w:p>
        </w:tc>
        <w:tc>
          <w:tcPr>
            <w:tcW w:w="2399" w:type="dxa"/>
          </w:tcPr>
          <w:p w14:paraId="341DDD7B"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Не используются в полной мере</w:t>
            </w:r>
          </w:p>
        </w:tc>
        <w:tc>
          <w:tcPr>
            <w:tcW w:w="2391" w:type="dxa"/>
          </w:tcPr>
          <w:p w14:paraId="78C69411"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Используются неэффективно</w:t>
            </w:r>
          </w:p>
        </w:tc>
        <w:tc>
          <w:tcPr>
            <w:tcW w:w="2392" w:type="dxa"/>
          </w:tcPr>
          <w:p w14:paraId="752B4EF4"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Используются эффективно</w:t>
            </w:r>
          </w:p>
        </w:tc>
      </w:tr>
      <w:tr w:rsidR="00923188" w:rsidRPr="00923188" w14:paraId="1D651A16" w14:textId="77777777" w:rsidTr="004209EE">
        <w:tc>
          <w:tcPr>
            <w:tcW w:w="2389" w:type="dxa"/>
          </w:tcPr>
          <w:p w14:paraId="7D536A2F"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Возможности</w:t>
            </w:r>
          </w:p>
        </w:tc>
        <w:tc>
          <w:tcPr>
            <w:tcW w:w="2399" w:type="dxa"/>
          </w:tcPr>
          <w:p w14:paraId="041D8184"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Не реализуются</w:t>
            </w:r>
          </w:p>
        </w:tc>
        <w:tc>
          <w:tcPr>
            <w:tcW w:w="2391" w:type="dxa"/>
          </w:tcPr>
          <w:p w14:paraId="7AFE62EA"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Реализуются частично</w:t>
            </w:r>
          </w:p>
        </w:tc>
        <w:tc>
          <w:tcPr>
            <w:tcW w:w="2392" w:type="dxa"/>
          </w:tcPr>
          <w:p w14:paraId="0C25B388"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Реализуются и создаются</w:t>
            </w:r>
          </w:p>
        </w:tc>
      </w:tr>
      <w:tr w:rsidR="00923188" w:rsidRPr="00923188" w14:paraId="6076777A" w14:textId="77777777" w:rsidTr="004209EE">
        <w:tc>
          <w:tcPr>
            <w:tcW w:w="2389" w:type="dxa"/>
          </w:tcPr>
          <w:p w14:paraId="4AA681E0"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Защита от рисков макросреды</w:t>
            </w:r>
          </w:p>
        </w:tc>
        <w:tc>
          <w:tcPr>
            <w:tcW w:w="2399" w:type="dxa"/>
          </w:tcPr>
          <w:p w14:paraId="70D15DF1"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Отсутствие защиты, полная корреляция с макроэкономической ситуацией</w:t>
            </w:r>
          </w:p>
        </w:tc>
        <w:tc>
          <w:tcPr>
            <w:tcW w:w="2391" w:type="dxa"/>
          </w:tcPr>
          <w:p w14:paraId="2B0DD226"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Созданы и работают действенные механизмы защиты</w:t>
            </w:r>
          </w:p>
        </w:tc>
        <w:tc>
          <w:tcPr>
            <w:tcW w:w="2392" w:type="dxa"/>
          </w:tcPr>
          <w:p w14:paraId="4C43CF59"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Сформирована и функционирует система защиты от рисков</w:t>
            </w:r>
          </w:p>
        </w:tc>
      </w:tr>
      <w:tr w:rsidR="00923188" w:rsidRPr="00923188" w14:paraId="53F2E862" w14:textId="77777777" w:rsidTr="004209EE">
        <w:tc>
          <w:tcPr>
            <w:tcW w:w="2389" w:type="dxa"/>
          </w:tcPr>
          <w:p w14:paraId="3BD25D9C" w14:textId="77777777"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t>Темпы роста</w:t>
            </w:r>
          </w:p>
        </w:tc>
        <w:tc>
          <w:tcPr>
            <w:tcW w:w="2399" w:type="dxa"/>
          </w:tcPr>
          <w:p w14:paraId="7BE2C8E2" w14:textId="77777777" w:rsidR="00923188" w:rsidRPr="00F01866" w:rsidRDefault="004209EE" w:rsidP="00923188">
            <w:pPr>
              <w:jc w:val="both"/>
              <w:rPr>
                <w:rFonts w:ascii="Times New Roman" w:hAnsi="Times New Roman" w:cs="Times New Roman"/>
                <w:sz w:val="24"/>
              </w:rPr>
            </w:pPr>
            <w:r w:rsidRPr="00F01866">
              <w:rPr>
                <w:rFonts w:ascii="Times New Roman" w:hAnsi="Times New Roman" w:cs="Times New Roman"/>
                <w:sz w:val="24"/>
              </w:rPr>
              <w:t>Ниже средне</w:t>
            </w:r>
            <w:r w:rsidR="00923188" w:rsidRPr="00F01866">
              <w:rPr>
                <w:rFonts w:ascii="Times New Roman" w:hAnsi="Times New Roman" w:cs="Times New Roman"/>
                <w:sz w:val="24"/>
              </w:rPr>
              <w:t>районного</w:t>
            </w:r>
          </w:p>
          <w:p w14:paraId="105DFECB" w14:textId="3D442F99" w:rsidR="004209EE" w:rsidRPr="00F01866" w:rsidRDefault="004209EE" w:rsidP="00923188">
            <w:pPr>
              <w:jc w:val="both"/>
              <w:rPr>
                <w:rFonts w:ascii="Times New Roman" w:hAnsi="Times New Roman" w:cs="Times New Roman"/>
                <w:sz w:val="24"/>
              </w:rPr>
            </w:pPr>
            <w:r w:rsidRPr="00F01866">
              <w:rPr>
                <w:rFonts w:ascii="Times New Roman" w:hAnsi="Times New Roman" w:cs="Times New Roman"/>
                <w:sz w:val="24"/>
              </w:rPr>
              <w:lastRenderedPageBreak/>
              <w:t>уровня</w:t>
            </w:r>
          </w:p>
        </w:tc>
        <w:tc>
          <w:tcPr>
            <w:tcW w:w="2391" w:type="dxa"/>
          </w:tcPr>
          <w:p w14:paraId="0104726A" w14:textId="7B4175A0" w:rsidR="004209EE" w:rsidRPr="00F01866" w:rsidRDefault="00923188" w:rsidP="00923188">
            <w:pPr>
              <w:jc w:val="both"/>
              <w:rPr>
                <w:rFonts w:ascii="Times New Roman" w:hAnsi="Times New Roman" w:cs="Times New Roman"/>
                <w:sz w:val="24"/>
              </w:rPr>
            </w:pPr>
            <w:r w:rsidRPr="00F01866">
              <w:rPr>
                <w:rFonts w:ascii="Times New Roman" w:hAnsi="Times New Roman" w:cs="Times New Roman"/>
                <w:sz w:val="24"/>
              </w:rPr>
              <w:lastRenderedPageBreak/>
              <w:t>На среднерайонном</w:t>
            </w:r>
            <w:r w:rsidR="004209EE" w:rsidRPr="00F01866">
              <w:rPr>
                <w:rFonts w:ascii="Times New Roman" w:hAnsi="Times New Roman" w:cs="Times New Roman"/>
                <w:sz w:val="24"/>
              </w:rPr>
              <w:t xml:space="preserve"> уровне</w:t>
            </w:r>
          </w:p>
        </w:tc>
        <w:tc>
          <w:tcPr>
            <w:tcW w:w="2392" w:type="dxa"/>
          </w:tcPr>
          <w:p w14:paraId="5E80A385" w14:textId="77777777" w:rsidR="00923188" w:rsidRPr="00F01866" w:rsidRDefault="00923188" w:rsidP="00F560BD">
            <w:pPr>
              <w:jc w:val="both"/>
              <w:rPr>
                <w:rFonts w:ascii="Times New Roman" w:hAnsi="Times New Roman" w:cs="Times New Roman"/>
                <w:sz w:val="24"/>
              </w:rPr>
            </w:pPr>
            <w:r w:rsidRPr="00F01866">
              <w:rPr>
                <w:rFonts w:ascii="Times New Roman" w:hAnsi="Times New Roman" w:cs="Times New Roman"/>
                <w:sz w:val="24"/>
              </w:rPr>
              <w:t>Выше среднерайонного</w:t>
            </w:r>
          </w:p>
          <w:p w14:paraId="22A5F69F" w14:textId="7926BF2A" w:rsidR="004209EE" w:rsidRPr="00F01866" w:rsidRDefault="004209EE" w:rsidP="00F560BD">
            <w:pPr>
              <w:jc w:val="both"/>
              <w:rPr>
                <w:rFonts w:ascii="Times New Roman" w:hAnsi="Times New Roman" w:cs="Times New Roman"/>
                <w:sz w:val="24"/>
              </w:rPr>
            </w:pPr>
            <w:r w:rsidRPr="00F01866">
              <w:rPr>
                <w:rFonts w:ascii="Times New Roman" w:hAnsi="Times New Roman" w:cs="Times New Roman"/>
                <w:sz w:val="24"/>
              </w:rPr>
              <w:lastRenderedPageBreak/>
              <w:t>уровня</w:t>
            </w:r>
          </w:p>
        </w:tc>
      </w:tr>
    </w:tbl>
    <w:p w14:paraId="28C9ECE7" w14:textId="080E0980" w:rsidR="004209EE" w:rsidRPr="00EF5721" w:rsidRDefault="004209EE" w:rsidP="00F560BD">
      <w:pPr>
        <w:spacing w:after="0"/>
        <w:jc w:val="both"/>
        <w:rPr>
          <w:rFonts w:ascii="Times New Roman" w:hAnsi="Times New Roman" w:cs="Times New Roman"/>
          <w:color w:val="FF0000"/>
          <w:sz w:val="24"/>
        </w:rPr>
      </w:pPr>
    </w:p>
    <w:p w14:paraId="65922E49" w14:textId="17AA45CC" w:rsidR="004209EE" w:rsidRPr="002A4DB3" w:rsidRDefault="004209EE" w:rsidP="00F560BD">
      <w:pPr>
        <w:spacing w:after="0"/>
        <w:ind w:firstLine="709"/>
        <w:jc w:val="both"/>
        <w:rPr>
          <w:rFonts w:ascii="Times New Roman" w:hAnsi="Times New Roman" w:cs="Times New Roman"/>
          <w:sz w:val="28"/>
        </w:rPr>
      </w:pPr>
      <w:r w:rsidRPr="002A4DB3">
        <w:rPr>
          <w:rFonts w:ascii="Times New Roman" w:hAnsi="Times New Roman" w:cs="Times New Roman"/>
          <w:sz w:val="28"/>
        </w:rPr>
        <w:t>Стратегия социально-эко</w:t>
      </w:r>
      <w:r w:rsidR="00AF4F79" w:rsidRPr="002A4DB3">
        <w:rPr>
          <w:rFonts w:ascii="Times New Roman" w:hAnsi="Times New Roman" w:cs="Times New Roman"/>
          <w:sz w:val="28"/>
        </w:rPr>
        <w:t xml:space="preserve">номического развития Обливского района </w:t>
      </w:r>
      <w:r w:rsidRPr="002A4DB3">
        <w:rPr>
          <w:rFonts w:ascii="Times New Roman" w:hAnsi="Times New Roman" w:cs="Times New Roman"/>
          <w:sz w:val="28"/>
        </w:rPr>
        <w:t>до 2030 года рассчитана на 12 лет (с 2019 до 2030 года)</w:t>
      </w:r>
      <w:r w:rsidR="009F481B" w:rsidRPr="002A4DB3">
        <w:rPr>
          <w:rFonts w:ascii="Times New Roman" w:hAnsi="Times New Roman" w:cs="Times New Roman"/>
          <w:sz w:val="28"/>
        </w:rPr>
        <w:t>,</w:t>
      </w:r>
      <w:r w:rsidRPr="002A4DB3">
        <w:rPr>
          <w:rFonts w:ascii="Times New Roman" w:hAnsi="Times New Roman" w:cs="Times New Roman"/>
          <w:sz w:val="28"/>
        </w:rPr>
        <w:t xml:space="preserve"> предполагает </w:t>
      </w:r>
      <w:r w:rsidRPr="002A4DB3">
        <w:rPr>
          <w:rFonts w:ascii="Times New Roman" w:hAnsi="Times New Roman" w:cs="Times New Roman"/>
          <w:b/>
          <w:sz w:val="28"/>
        </w:rPr>
        <w:t>2</w:t>
      </w:r>
      <w:r w:rsidR="00417D75" w:rsidRPr="002A4DB3">
        <w:rPr>
          <w:rFonts w:ascii="Times New Roman" w:hAnsi="Times New Roman" w:cs="Times New Roman"/>
          <w:b/>
          <w:sz w:val="28"/>
        </w:rPr>
        <w:t> </w:t>
      </w:r>
      <w:r w:rsidRPr="002A4DB3">
        <w:rPr>
          <w:rFonts w:ascii="Times New Roman" w:hAnsi="Times New Roman" w:cs="Times New Roman"/>
          <w:b/>
          <w:sz w:val="28"/>
        </w:rPr>
        <w:t>горизонта стратегирования и делится на три этап</w:t>
      </w:r>
      <w:r w:rsidRPr="002A4DB3">
        <w:rPr>
          <w:rFonts w:ascii="Times New Roman" w:hAnsi="Times New Roman" w:cs="Times New Roman"/>
          <w:sz w:val="28"/>
        </w:rPr>
        <w:t xml:space="preserve">а. </w:t>
      </w:r>
      <w:proofErr w:type="gramStart"/>
      <w:r w:rsidRPr="002A4DB3">
        <w:rPr>
          <w:rFonts w:ascii="Times New Roman" w:hAnsi="Times New Roman" w:cs="Times New Roman"/>
          <w:sz w:val="28"/>
        </w:rPr>
        <w:t>Среднесрочное стратегирование нацелено на снятие ограничений роста на горизонте до 6 лет за счет постановки приоритетных задач.</w:t>
      </w:r>
      <w:proofErr w:type="gramEnd"/>
      <w:r w:rsidRPr="002A4DB3">
        <w:rPr>
          <w:rFonts w:ascii="Times New Roman" w:hAnsi="Times New Roman" w:cs="Times New Roman"/>
          <w:sz w:val="28"/>
        </w:rPr>
        <w:t xml:space="preserve"> </w:t>
      </w:r>
      <w:proofErr w:type="gramStart"/>
      <w:r w:rsidRPr="002A4DB3">
        <w:rPr>
          <w:rFonts w:ascii="Times New Roman" w:hAnsi="Times New Roman" w:cs="Times New Roman"/>
          <w:sz w:val="28"/>
        </w:rPr>
        <w:t>Долгосрочное</w:t>
      </w:r>
      <w:proofErr w:type="gramEnd"/>
      <w:r w:rsidRPr="002A4DB3">
        <w:rPr>
          <w:rFonts w:ascii="Times New Roman" w:hAnsi="Times New Roman" w:cs="Times New Roman"/>
          <w:sz w:val="28"/>
        </w:rPr>
        <w:t xml:space="preserve"> стратегирование нацелено на реализацию возможностей развития на горизонте от 7 до 12 лет за счет определения приоритетных стратегических проектных инициатив (СПИНов).</w:t>
      </w:r>
    </w:p>
    <w:p w14:paraId="34069497" w14:textId="694D4837" w:rsidR="004209EE" w:rsidRPr="002A4DB3" w:rsidRDefault="004209EE" w:rsidP="00F560BD">
      <w:pPr>
        <w:spacing w:after="0"/>
        <w:ind w:firstLine="709"/>
        <w:jc w:val="both"/>
        <w:rPr>
          <w:rFonts w:ascii="Times New Roman" w:hAnsi="Times New Roman" w:cs="Times New Roman"/>
          <w:sz w:val="28"/>
        </w:rPr>
      </w:pPr>
      <w:r w:rsidRPr="002A4DB3">
        <w:rPr>
          <w:rFonts w:ascii="Times New Roman" w:hAnsi="Times New Roman" w:cs="Times New Roman"/>
          <w:sz w:val="28"/>
        </w:rPr>
        <w:t xml:space="preserve">В случае необходимости один раз в три года будет проходить корректировка, а во время второго этапа – обновление Стратегии. Этапы реализации различаются по условиям, факторам, рискам социально-экономического развития и приоритетам </w:t>
      </w:r>
      <w:r w:rsidR="00AF4F79" w:rsidRPr="002A4DB3">
        <w:rPr>
          <w:rFonts w:ascii="Times New Roman" w:hAnsi="Times New Roman" w:cs="Times New Roman"/>
          <w:sz w:val="28"/>
        </w:rPr>
        <w:t>Обливского района</w:t>
      </w:r>
      <w:r w:rsidRPr="002A4DB3">
        <w:rPr>
          <w:rFonts w:ascii="Times New Roman" w:hAnsi="Times New Roman" w:cs="Times New Roman"/>
          <w:sz w:val="28"/>
        </w:rPr>
        <w:t>.</w:t>
      </w:r>
    </w:p>
    <w:p w14:paraId="7C2AB359" w14:textId="4F726040" w:rsidR="00AF4F79" w:rsidRPr="00C71364" w:rsidRDefault="004209EE" w:rsidP="00AF4F79">
      <w:pPr>
        <w:spacing w:after="0"/>
        <w:ind w:firstLine="709"/>
        <w:jc w:val="both"/>
        <w:rPr>
          <w:rFonts w:ascii="Times New Roman" w:hAnsi="Times New Roman" w:cs="Times New Roman"/>
          <w:sz w:val="28"/>
        </w:rPr>
      </w:pPr>
      <w:r w:rsidRPr="00C71364">
        <w:rPr>
          <w:rFonts w:ascii="Times New Roman" w:hAnsi="Times New Roman" w:cs="Times New Roman"/>
          <w:b/>
          <w:sz w:val="28"/>
        </w:rPr>
        <w:t>Первый этап (2019-2021 гг.)</w:t>
      </w:r>
      <w:r w:rsidRPr="00C71364">
        <w:rPr>
          <w:rFonts w:ascii="Times New Roman" w:hAnsi="Times New Roman" w:cs="Times New Roman"/>
          <w:sz w:val="28"/>
        </w:rPr>
        <w:t xml:space="preserve"> нацелен на снятие ограничений роста и базируется на реализации тех конкурентных преимуществ, кот</w:t>
      </w:r>
      <w:r w:rsidR="00AF4F79" w:rsidRPr="00C71364">
        <w:rPr>
          <w:rFonts w:ascii="Times New Roman" w:hAnsi="Times New Roman" w:cs="Times New Roman"/>
          <w:sz w:val="28"/>
        </w:rPr>
        <w:t>орыми обладает экономика района</w:t>
      </w:r>
      <w:r w:rsidRPr="00C71364">
        <w:rPr>
          <w:rFonts w:ascii="Times New Roman" w:hAnsi="Times New Roman" w:cs="Times New Roman"/>
          <w:sz w:val="28"/>
        </w:rPr>
        <w:t xml:space="preserve"> с целью повышения эффективности и управляемости экономики, роста качества человеческого капитала, обеспечения социального благополучия</w:t>
      </w:r>
      <w:r w:rsidR="00AF4F79" w:rsidRPr="00C71364">
        <w:rPr>
          <w:rFonts w:ascii="Times New Roman" w:hAnsi="Times New Roman" w:cs="Times New Roman"/>
          <w:sz w:val="28"/>
        </w:rPr>
        <w:t>.</w:t>
      </w:r>
      <w:r w:rsidRPr="00C71364">
        <w:rPr>
          <w:rFonts w:ascii="Times New Roman" w:hAnsi="Times New Roman" w:cs="Times New Roman"/>
          <w:sz w:val="28"/>
        </w:rPr>
        <w:t xml:space="preserve"> </w:t>
      </w:r>
      <w:r w:rsidR="00AF4F79" w:rsidRPr="00C71364">
        <w:rPr>
          <w:rFonts w:ascii="Times New Roman" w:hAnsi="Times New Roman" w:cs="Times New Roman"/>
          <w:sz w:val="28"/>
        </w:rPr>
        <w:t>В начале данного этапа будет структурирована система муниципальных программ, сформированы программы развития ключевых экономических направлений. Темпы роста буду</w:t>
      </w:r>
      <w:r w:rsidR="00C71364" w:rsidRPr="00C71364">
        <w:rPr>
          <w:rFonts w:ascii="Times New Roman" w:hAnsi="Times New Roman" w:cs="Times New Roman"/>
          <w:sz w:val="28"/>
        </w:rPr>
        <w:t>т низкими в силу ряда</w:t>
      </w:r>
      <w:r w:rsidR="00AF4F79" w:rsidRPr="00C71364">
        <w:rPr>
          <w:rFonts w:ascii="Times New Roman" w:hAnsi="Times New Roman" w:cs="Times New Roman"/>
          <w:sz w:val="28"/>
        </w:rPr>
        <w:t xml:space="preserve"> факторов. Ускорится модернизация «современной экономики» и</w:t>
      </w:r>
      <w:r w:rsidR="00DF47A3" w:rsidRPr="00C71364">
        <w:rPr>
          <w:rFonts w:ascii="Times New Roman" w:hAnsi="Times New Roman" w:cs="Times New Roman"/>
          <w:sz w:val="28"/>
        </w:rPr>
        <w:t xml:space="preserve"> </w:t>
      </w:r>
      <w:r w:rsidR="00AF4F79" w:rsidRPr="00C71364">
        <w:rPr>
          <w:rFonts w:ascii="Times New Roman" w:hAnsi="Times New Roman" w:cs="Times New Roman"/>
          <w:sz w:val="28"/>
        </w:rPr>
        <w:t>начнется создание технологических заделов развития, в том числе «умной</w:t>
      </w:r>
      <w:r w:rsidR="00DF47A3" w:rsidRPr="00C71364">
        <w:rPr>
          <w:rFonts w:ascii="Times New Roman" w:hAnsi="Times New Roman" w:cs="Times New Roman"/>
          <w:sz w:val="28"/>
        </w:rPr>
        <w:t xml:space="preserve"> </w:t>
      </w:r>
      <w:r w:rsidR="00AF4F79" w:rsidRPr="00C71364">
        <w:rPr>
          <w:rFonts w:ascii="Times New Roman" w:hAnsi="Times New Roman" w:cs="Times New Roman"/>
          <w:sz w:val="28"/>
        </w:rPr>
        <w:t>экономики». Будет подготовлена база для старта проектов межрайонной</w:t>
      </w:r>
      <w:r w:rsidR="00DF47A3" w:rsidRPr="00C71364">
        <w:rPr>
          <w:rFonts w:ascii="Times New Roman" w:hAnsi="Times New Roman" w:cs="Times New Roman"/>
          <w:sz w:val="28"/>
        </w:rPr>
        <w:t xml:space="preserve"> </w:t>
      </w:r>
      <w:r w:rsidR="00AF4F79" w:rsidRPr="00C71364">
        <w:rPr>
          <w:rFonts w:ascii="Times New Roman" w:hAnsi="Times New Roman" w:cs="Times New Roman"/>
          <w:sz w:val="28"/>
        </w:rPr>
        <w:t xml:space="preserve">интеграции. Будет сохраняться уникальная экосистема </w:t>
      </w:r>
      <w:r w:rsidR="00DF47A3" w:rsidRPr="00C71364">
        <w:rPr>
          <w:rFonts w:ascii="Times New Roman" w:hAnsi="Times New Roman" w:cs="Times New Roman"/>
          <w:sz w:val="28"/>
        </w:rPr>
        <w:t>Обливского района</w:t>
      </w:r>
      <w:r w:rsidR="00AF4F79" w:rsidRPr="00C71364">
        <w:rPr>
          <w:rFonts w:ascii="Times New Roman" w:hAnsi="Times New Roman" w:cs="Times New Roman"/>
          <w:sz w:val="28"/>
        </w:rPr>
        <w:t>.</w:t>
      </w:r>
    </w:p>
    <w:p w14:paraId="589BB34F" w14:textId="77777777" w:rsidR="00DF47A3" w:rsidRPr="00C613F8" w:rsidRDefault="004209EE" w:rsidP="00F560BD">
      <w:pPr>
        <w:spacing w:after="0"/>
        <w:ind w:firstLine="709"/>
        <w:jc w:val="both"/>
        <w:rPr>
          <w:rFonts w:ascii="Times New Roman" w:hAnsi="Times New Roman" w:cs="Times New Roman"/>
        </w:rPr>
      </w:pPr>
      <w:r w:rsidRPr="00C71364">
        <w:rPr>
          <w:rFonts w:ascii="Times New Roman" w:hAnsi="Times New Roman" w:cs="Times New Roman"/>
          <w:b/>
          <w:sz w:val="28"/>
        </w:rPr>
        <w:t>Второй этап (2022-2024 гг.)</w:t>
      </w:r>
      <w:r w:rsidRPr="00C71364">
        <w:rPr>
          <w:rFonts w:ascii="Times New Roman" w:hAnsi="Times New Roman" w:cs="Times New Roman"/>
          <w:sz w:val="28"/>
        </w:rPr>
        <w:t xml:space="preserve"> продолжает снятие ограничений роста и базируется на расширении конкурентных преимуществ, которыми обладает экон</w:t>
      </w:r>
      <w:r w:rsidR="00DF47A3" w:rsidRPr="00C71364">
        <w:rPr>
          <w:rFonts w:ascii="Times New Roman" w:hAnsi="Times New Roman" w:cs="Times New Roman"/>
          <w:sz w:val="28"/>
        </w:rPr>
        <w:t>омика района</w:t>
      </w:r>
      <w:r w:rsidRPr="00C71364">
        <w:rPr>
          <w:rFonts w:ascii="Times New Roman" w:hAnsi="Times New Roman" w:cs="Times New Roman"/>
          <w:sz w:val="28"/>
        </w:rPr>
        <w:t xml:space="preserve">, и создании новых с целью повышения эффективности и управляемости экономики, значительного роста качества человеческого капитала, обеспечения социального благополучия населения и значительного роста конкурентоспособности. Внешняя конъюнктура улучшится, темпы роста повысятся. </w:t>
      </w:r>
      <w:r w:rsidR="00DF47A3" w:rsidRPr="00C613F8">
        <w:rPr>
          <w:rFonts w:ascii="Times New Roman" w:hAnsi="Times New Roman" w:cs="Times New Roman"/>
          <w:sz w:val="28"/>
          <w:szCs w:val="28"/>
        </w:rPr>
        <w:t>Будет продолжено создание технологических заделов</w:t>
      </w:r>
      <w:r w:rsidR="00DF47A3" w:rsidRPr="00C613F8">
        <w:rPr>
          <w:rFonts w:ascii="Times New Roman" w:hAnsi="Times New Roman" w:cs="Times New Roman"/>
          <w:sz w:val="28"/>
          <w:szCs w:val="28"/>
        </w:rPr>
        <w:br/>
        <w:t>развития, в том числе «умной экономики», стартуют проекты межрайонной</w:t>
      </w:r>
      <w:r w:rsidR="00DF47A3" w:rsidRPr="00C613F8">
        <w:rPr>
          <w:rFonts w:ascii="Times New Roman" w:hAnsi="Times New Roman" w:cs="Times New Roman"/>
          <w:sz w:val="28"/>
          <w:szCs w:val="28"/>
        </w:rPr>
        <w:br/>
        <w:t>интеграции. Будет сохраняться уникальная экосистема района.</w:t>
      </w:r>
      <w:r w:rsidR="00DF47A3" w:rsidRPr="00C613F8">
        <w:rPr>
          <w:rFonts w:ascii="Times New Roman" w:hAnsi="Times New Roman" w:cs="Times New Roman"/>
        </w:rPr>
        <w:t xml:space="preserve"> </w:t>
      </w:r>
    </w:p>
    <w:p w14:paraId="324D54CF" w14:textId="2449D2A7" w:rsidR="005842D6" w:rsidRPr="00C613F8" w:rsidRDefault="00DF47A3" w:rsidP="00DF47A3">
      <w:pPr>
        <w:spacing w:after="0"/>
        <w:jc w:val="both"/>
        <w:rPr>
          <w:rFonts w:ascii="Times New Roman" w:hAnsi="Times New Roman" w:cs="Times New Roman"/>
          <w:sz w:val="28"/>
          <w:szCs w:val="28"/>
        </w:rPr>
      </w:pPr>
      <w:r w:rsidRPr="00C613F8">
        <w:rPr>
          <w:rFonts w:ascii="Times New Roman" w:hAnsi="Times New Roman" w:cs="Times New Roman"/>
          <w:b/>
          <w:bCs/>
          <w:sz w:val="28"/>
          <w:szCs w:val="28"/>
        </w:rPr>
        <w:t xml:space="preserve">Третий этап (2025-2030 гг.) </w:t>
      </w:r>
      <w:r w:rsidRPr="00C613F8">
        <w:rPr>
          <w:rFonts w:ascii="Times New Roman" w:hAnsi="Times New Roman" w:cs="Times New Roman"/>
          <w:sz w:val="28"/>
          <w:szCs w:val="28"/>
        </w:rPr>
        <w:t>нацелен на реализацию возможностей</w:t>
      </w:r>
      <w:r w:rsidRPr="00C613F8">
        <w:rPr>
          <w:rFonts w:ascii="Times New Roman" w:hAnsi="Times New Roman" w:cs="Times New Roman"/>
          <w:sz w:val="28"/>
          <w:szCs w:val="28"/>
        </w:rPr>
        <w:br/>
        <w:t>развития за счет реа</w:t>
      </w:r>
      <w:r w:rsidR="00C71364" w:rsidRPr="00C613F8">
        <w:rPr>
          <w:rFonts w:ascii="Times New Roman" w:hAnsi="Times New Roman" w:cs="Times New Roman"/>
          <w:sz w:val="28"/>
          <w:szCs w:val="28"/>
        </w:rPr>
        <w:t>лизации стратегических</w:t>
      </w:r>
      <w:r w:rsidRPr="00C613F8">
        <w:rPr>
          <w:rFonts w:ascii="Times New Roman" w:hAnsi="Times New Roman" w:cs="Times New Roman"/>
          <w:sz w:val="28"/>
          <w:szCs w:val="28"/>
        </w:rPr>
        <w:t xml:space="preserve"> инициатив.</w:t>
      </w:r>
      <w:r w:rsidRPr="00C613F8">
        <w:rPr>
          <w:rFonts w:ascii="Times New Roman" w:hAnsi="Times New Roman" w:cs="Times New Roman"/>
          <w:sz w:val="28"/>
          <w:szCs w:val="28"/>
        </w:rPr>
        <w:br/>
        <w:t>Произойдет рывок в повышении конкурентоспособности экономики, будут</w:t>
      </w:r>
      <w:r w:rsidRPr="00C613F8">
        <w:rPr>
          <w:rFonts w:ascii="Times New Roman" w:hAnsi="Times New Roman" w:cs="Times New Roman"/>
          <w:sz w:val="28"/>
          <w:szCs w:val="28"/>
        </w:rPr>
        <w:br/>
        <w:t>созданы условия достижения ко</w:t>
      </w:r>
      <w:r w:rsidR="00C71364" w:rsidRPr="00C613F8">
        <w:rPr>
          <w:rFonts w:ascii="Times New Roman" w:hAnsi="Times New Roman" w:cs="Times New Roman"/>
          <w:sz w:val="28"/>
          <w:szCs w:val="28"/>
        </w:rPr>
        <w:t>нкурентоспособности Обливского</w:t>
      </w:r>
      <w:r w:rsidRPr="00C613F8">
        <w:rPr>
          <w:rFonts w:ascii="Times New Roman" w:hAnsi="Times New Roman" w:cs="Times New Roman"/>
          <w:sz w:val="28"/>
          <w:szCs w:val="28"/>
        </w:rPr>
        <w:t xml:space="preserve"> района в</w:t>
      </w:r>
      <w:r w:rsidRPr="00C613F8">
        <w:rPr>
          <w:rFonts w:ascii="Times New Roman" w:hAnsi="Times New Roman" w:cs="Times New Roman"/>
          <w:sz w:val="28"/>
          <w:szCs w:val="28"/>
        </w:rPr>
        <w:br/>
      </w:r>
      <w:r w:rsidRPr="00C613F8">
        <w:rPr>
          <w:rFonts w:ascii="Times New Roman" w:hAnsi="Times New Roman" w:cs="Times New Roman"/>
          <w:sz w:val="28"/>
          <w:szCs w:val="28"/>
        </w:rPr>
        <w:lastRenderedPageBreak/>
        <w:t>рамках ключевых направлений. Уникальная экосистема и уникальное</w:t>
      </w:r>
      <w:r w:rsidRPr="00C613F8">
        <w:rPr>
          <w:rFonts w:ascii="Times New Roman" w:hAnsi="Times New Roman" w:cs="Times New Roman"/>
          <w:sz w:val="28"/>
          <w:szCs w:val="28"/>
        </w:rPr>
        <w:br/>
        <w:t>культурное пространство будут сохранены и продолжат свое дальнейшее</w:t>
      </w:r>
      <w:r w:rsidRPr="00C613F8">
        <w:rPr>
          <w:rFonts w:ascii="Times New Roman" w:hAnsi="Times New Roman" w:cs="Times New Roman"/>
          <w:sz w:val="28"/>
          <w:szCs w:val="28"/>
        </w:rPr>
        <w:br/>
        <w:t>развитие и приумножение.</w:t>
      </w:r>
      <w:r w:rsidRPr="00C613F8">
        <w:rPr>
          <w:rFonts w:ascii="Times New Roman" w:hAnsi="Times New Roman" w:cs="Times New Roman"/>
        </w:rPr>
        <w:t xml:space="preserve"> </w:t>
      </w:r>
      <w:r w:rsidR="005842D6" w:rsidRPr="00C613F8">
        <w:rPr>
          <w:rFonts w:ascii="Times New Roman" w:hAnsi="Times New Roman" w:cs="Times New Roman"/>
          <w:sz w:val="28"/>
          <w:szCs w:val="28"/>
        </w:rPr>
        <w:br w:type="page"/>
      </w:r>
    </w:p>
    <w:p w14:paraId="5BBB4B22" w14:textId="17DDF24B" w:rsidR="00636EBE" w:rsidRPr="00C71364" w:rsidRDefault="00636EBE" w:rsidP="00F560BD">
      <w:pPr>
        <w:tabs>
          <w:tab w:val="left" w:pos="1134"/>
        </w:tabs>
        <w:spacing w:after="0"/>
        <w:ind w:firstLine="709"/>
        <w:jc w:val="both"/>
        <w:outlineLvl w:val="0"/>
        <w:rPr>
          <w:rFonts w:ascii="Times New Roman" w:hAnsi="Times New Roman" w:cs="Times New Roman"/>
          <w:b/>
          <w:sz w:val="28"/>
          <w:szCs w:val="28"/>
        </w:rPr>
      </w:pPr>
      <w:r w:rsidRPr="00C71364">
        <w:rPr>
          <w:rFonts w:ascii="Times New Roman" w:hAnsi="Times New Roman" w:cs="Times New Roman"/>
          <w:b/>
          <w:sz w:val="28"/>
          <w:szCs w:val="28"/>
        </w:rPr>
        <w:lastRenderedPageBreak/>
        <w:t xml:space="preserve">3. МЕХАНИЗМ РЕАЛИЗАЦИИ </w:t>
      </w:r>
      <w:r w:rsidR="00D1450A" w:rsidRPr="00C71364">
        <w:rPr>
          <w:rFonts w:ascii="Times New Roman" w:hAnsi="Times New Roman" w:cs="Times New Roman"/>
          <w:b/>
          <w:sz w:val="28"/>
          <w:szCs w:val="28"/>
        </w:rPr>
        <w:t>ИННОВАЦИОННОГО СЦЕНАРИЯ</w:t>
      </w:r>
    </w:p>
    <w:p w14:paraId="38A4E61D" w14:textId="77777777" w:rsidR="00D1450A" w:rsidRPr="0062216C" w:rsidRDefault="00D1450A" w:rsidP="00D1450A">
      <w:pPr>
        <w:spacing w:after="0"/>
        <w:rPr>
          <w:color w:val="4F81BD" w:themeColor="accent1"/>
        </w:rPr>
      </w:pPr>
    </w:p>
    <w:p w14:paraId="60CBBE9A" w14:textId="77777777" w:rsidR="00636EBE" w:rsidRPr="0096758A" w:rsidRDefault="00636EBE" w:rsidP="00F560BD">
      <w:pPr>
        <w:tabs>
          <w:tab w:val="left" w:pos="1134"/>
        </w:tabs>
        <w:spacing w:after="0"/>
        <w:ind w:firstLine="709"/>
        <w:jc w:val="both"/>
        <w:outlineLvl w:val="1"/>
        <w:rPr>
          <w:rFonts w:ascii="Times New Roman" w:hAnsi="Times New Roman" w:cs="Times New Roman"/>
          <w:b/>
          <w:sz w:val="28"/>
          <w:szCs w:val="28"/>
        </w:rPr>
      </w:pPr>
      <w:r w:rsidRPr="0096758A">
        <w:rPr>
          <w:rFonts w:ascii="Times New Roman" w:hAnsi="Times New Roman" w:cs="Times New Roman"/>
          <w:b/>
          <w:sz w:val="28"/>
          <w:szCs w:val="28"/>
        </w:rPr>
        <w:t>3.1.</w:t>
      </w:r>
      <w:r w:rsidRPr="0096758A">
        <w:rPr>
          <w:rFonts w:ascii="Times New Roman" w:hAnsi="Times New Roman" w:cs="Times New Roman"/>
          <w:b/>
          <w:sz w:val="28"/>
          <w:szCs w:val="28"/>
        </w:rPr>
        <w:tab/>
        <w:t>Экономическая политика</w:t>
      </w:r>
    </w:p>
    <w:p w14:paraId="035C0A1E" w14:textId="77777777" w:rsidR="00636EBE" w:rsidRPr="0096758A" w:rsidRDefault="00636EBE" w:rsidP="00A6576E">
      <w:pPr>
        <w:pStyle w:val="3"/>
      </w:pPr>
      <w:r w:rsidRPr="0096758A">
        <w:t>3.1.1. Агропромышленный комплекс</w:t>
      </w:r>
    </w:p>
    <w:p w14:paraId="5BC064E5" w14:textId="2DFECA5A" w:rsidR="00D57344" w:rsidRPr="0096758A" w:rsidRDefault="00D57344" w:rsidP="00D57344">
      <w:pPr>
        <w:pStyle w:val="15"/>
        <w:spacing w:line="276" w:lineRule="auto"/>
        <w:ind w:firstLine="0"/>
        <w:jc w:val="center"/>
        <w:rPr>
          <w:rFonts w:cs="Times New Roman"/>
          <w:szCs w:val="24"/>
          <w:lang w:eastAsia="ru-RU"/>
        </w:rPr>
      </w:pPr>
      <w:r w:rsidRPr="0096758A">
        <w:rPr>
          <w:rFonts w:cs="Times New Roman"/>
          <w:szCs w:val="24"/>
          <w:lang w:eastAsia="ru-RU"/>
        </w:rPr>
        <w:t>Состояние и тренды развития</w:t>
      </w:r>
    </w:p>
    <w:p w14:paraId="48954B59" w14:textId="035E1603" w:rsidR="00C56D02" w:rsidRPr="0096758A" w:rsidRDefault="00C56D02" w:rsidP="00C56D02">
      <w:pPr>
        <w:pStyle w:val="15"/>
        <w:spacing w:line="276" w:lineRule="auto"/>
        <w:ind w:firstLine="0"/>
        <w:rPr>
          <w:rFonts w:cs="Times New Roman"/>
          <w:b w:val="0"/>
          <w:szCs w:val="24"/>
          <w:lang w:eastAsia="ru-RU"/>
        </w:rPr>
      </w:pPr>
      <w:r w:rsidRPr="0096758A">
        <w:rPr>
          <w:rFonts w:cs="Times New Roman"/>
          <w:b w:val="0"/>
          <w:szCs w:val="24"/>
          <w:lang w:eastAsia="ru-RU"/>
        </w:rPr>
        <w:t xml:space="preserve">           Сельское хозяйство является одной из ключевых отраслей экономики района.  На 01.01.2018 года насчитывается 13 сельскохозяйственных  предприятий, 178 крестьянских (фермерских) хозяйств и  7,5 тысяч личных подсобных хозяйств</w:t>
      </w:r>
    </w:p>
    <w:p w14:paraId="2666CFBC" w14:textId="77777777" w:rsidR="00C56D02" w:rsidRPr="0096758A" w:rsidRDefault="00C56D02" w:rsidP="00C56D02">
      <w:pPr>
        <w:spacing w:after="0" w:line="240" w:lineRule="auto"/>
        <w:ind w:firstLine="708"/>
        <w:jc w:val="both"/>
        <w:rPr>
          <w:rFonts w:ascii="Times New Roman" w:eastAsia="Times New Roman" w:hAnsi="Times New Roman" w:cs="Times New Roman"/>
          <w:sz w:val="28"/>
          <w:szCs w:val="28"/>
          <w:lang w:eastAsia="ru-RU"/>
        </w:rPr>
      </w:pPr>
      <w:r w:rsidRPr="0096758A">
        <w:rPr>
          <w:rFonts w:ascii="Times New Roman" w:eastAsia="Times New Roman" w:hAnsi="Times New Roman" w:cs="Times New Roman"/>
          <w:sz w:val="28"/>
          <w:szCs w:val="28"/>
          <w:lang w:eastAsia="ru-RU"/>
        </w:rPr>
        <w:t xml:space="preserve">В сельскохозяйственном производстве Обливского района  за последние 5 лет произошли значительные изменения. </w:t>
      </w:r>
    </w:p>
    <w:p w14:paraId="0E4EE68E" w14:textId="77777777" w:rsidR="00C56D02" w:rsidRPr="0062216C" w:rsidRDefault="00C56D02" w:rsidP="00C56D02">
      <w:pPr>
        <w:spacing w:after="0"/>
        <w:ind w:firstLine="567"/>
        <w:jc w:val="both"/>
        <w:rPr>
          <w:rFonts w:ascii="Times New Roman" w:eastAsia="Times New Roman" w:hAnsi="Times New Roman" w:cs="Times New Roman"/>
          <w:color w:val="4F81BD" w:themeColor="accent1"/>
          <w:sz w:val="28"/>
          <w:szCs w:val="28"/>
          <w:lang w:eastAsia="ru-RU"/>
        </w:rPr>
      </w:pPr>
      <w:r w:rsidRPr="0096758A">
        <w:rPr>
          <w:rFonts w:ascii="Times New Roman" w:eastAsia="Times New Roman" w:hAnsi="Times New Roman" w:cs="Times New Roman"/>
          <w:sz w:val="28"/>
          <w:szCs w:val="28"/>
          <w:lang w:eastAsia="ru-RU"/>
        </w:rPr>
        <w:tab/>
        <w:t xml:space="preserve">Возросли объемы производства сельскохозяйственной продукции, в первую очередь, зерновых культур. Среднегодовое валовое производство зерна составило 237 тысяч тонн. Объем продукции сельского хозяйства в хозяйствах всех категорий  составил  - 11,0 млрд. рублей, в том числе по растениеводству – 7,5 млрд. рублей, по животноводству – 3,5 млрд. рублей. </w:t>
      </w:r>
    </w:p>
    <w:p w14:paraId="4B2B4D0D" w14:textId="6B93960D" w:rsidR="0006086D" w:rsidRPr="00B107BF" w:rsidRDefault="00DC593D" w:rsidP="00C56D02">
      <w:pPr>
        <w:spacing w:after="0"/>
        <w:ind w:firstLine="567"/>
        <w:jc w:val="both"/>
        <w:rPr>
          <w:rFonts w:ascii="Times New Roman" w:hAnsi="Times New Roman"/>
          <w:sz w:val="28"/>
          <w:szCs w:val="28"/>
        </w:rPr>
      </w:pPr>
      <w:r w:rsidRPr="00B107BF">
        <w:rPr>
          <w:rFonts w:ascii="Times New Roman" w:hAnsi="Times New Roman" w:cs="Times New Roman"/>
          <w:sz w:val="28"/>
          <w:szCs w:val="28"/>
        </w:rPr>
        <w:t xml:space="preserve">Ключевые динамические параметры, отражающие развитие агропромышленного комплекса </w:t>
      </w:r>
      <w:r w:rsidR="00C56D02" w:rsidRPr="00B107BF">
        <w:rPr>
          <w:rFonts w:ascii="Times New Roman" w:hAnsi="Times New Roman" w:cs="Times New Roman"/>
          <w:sz w:val="28"/>
          <w:szCs w:val="28"/>
        </w:rPr>
        <w:t>Обливского района</w:t>
      </w:r>
      <w:r w:rsidRPr="00B107BF">
        <w:rPr>
          <w:rFonts w:ascii="Times New Roman" w:hAnsi="Times New Roman" w:cs="Times New Roman"/>
          <w:sz w:val="28"/>
          <w:szCs w:val="28"/>
        </w:rPr>
        <w:t>, представлены в таблице</w:t>
      </w:r>
      <w:r w:rsidR="0006086D" w:rsidRPr="00B107BF">
        <w:rPr>
          <w:rFonts w:ascii="Times New Roman" w:hAnsi="Times New Roman"/>
          <w:sz w:val="28"/>
          <w:szCs w:val="28"/>
        </w:rPr>
        <w:t> </w:t>
      </w:r>
      <w:r w:rsidR="008A19A3" w:rsidRPr="00B107BF">
        <w:rPr>
          <w:rFonts w:ascii="Times New Roman" w:hAnsi="Times New Roman"/>
          <w:sz w:val="28"/>
          <w:szCs w:val="28"/>
        </w:rPr>
        <w:t>8</w:t>
      </w:r>
      <w:r w:rsidR="0006086D" w:rsidRPr="00B107BF">
        <w:rPr>
          <w:rFonts w:ascii="Times New Roman" w:hAnsi="Times New Roman"/>
          <w:sz w:val="28"/>
          <w:szCs w:val="28"/>
        </w:rPr>
        <w:t>.</w:t>
      </w:r>
    </w:p>
    <w:p w14:paraId="421374DB" w14:textId="1CAA4CFA" w:rsidR="00895724" w:rsidRPr="00B107BF" w:rsidRDefault="0006086D" w:rsidP="00895724">
      <w:pPr>
        <w:pStyle w:val="af6"/>
        <w:spacing w:before="0" w:beforeAutospacing="0"/>
        <w:rPr>
          <w:lang w:eastAsia="ru-RU"/>
        </w:rPr>
      </w:pPr>
      <w:r w:rsidRPr="00B107BF">
        <w:t xml:space="preserve">Таблица </w:t>
      </w:r>
      <w:r w:rsidR="008A19A3" w:rsidRPr="00B107BF">
        <w:t>8</w:t>
      </w:r>
      <w:r w:rsidRPr="00B107BF">
        <w:t xml:space="preserve"> – </w:t>
      </w:r>
      <w:r w:rsidR="00895724" w:rsidRPr="00B107BF">
        <w:rPr>
          <w:lang w:eastAsia="ru-RU"/>
        </w:rPr>
        <w:t xml:space="preserve">Динамика ключевых показателей развития агропромышленного комплекса </w:t>
      </w:r>
      <w:r w:rsidR="00C56D02" w:rsidRPr="00B107BF">
        <w:rPr>
          <w:lang w:eastAsia="ru-RU"/>
        </w:rPr>
        <w:t>Обливского района</w:t>
      </w:r>
      <w:r w:rsidR="00895724" w:rsidRPr="00B107BF">
        <w:rPr>
          <w:lang w:eastAsia="ru-RU"/>
        </w:rPr>
        <w:t xml:space="preserve"> в 2011-2017 годах</w:t>
      </w:r>
    </w:p>
    <w:p w14:paraId="5C6B49BD" w14:textId="77777777" w:rsidR="00C56D02" w:rsidRPr="00B107BF" w:rsidRDefault="00C56D02" w:rsidP="00C56D02">
      <w:pPr>
        <w:rPr>
          <w:lang w:eastAsia="ru-RU"/>
        </w:rPr>
      </w:pPr>
    </w:p>
    <w:tbl>
      <w:tblPr>
        <w:tblStyle w:val="412"/>
        <w:tblW w:w="0" w:type="auto"/>
        <w:tblLook w:val="04A0" w:firstRow="1" w:lastRow="0" w:firstColumn="1" w:lastColumn="0" w:noHBand="0" w:noVBand="1"/>
      </w:tblPr>
      <w:tblGrid>
        <w:gridCol w:w="2291"/>
        <w:gridCol w:w="1048"/>
        <w:gridCol w:w="1048"/>
        <w:gridCol w:w="1047"/>
        <w:gridCol w:w="1047"/>
        <w:gridCol w:w="1047"/>
        <w:gridCol w:w="1047"/>
        <w:gridCol w:w="996"/>
      </w:tblGrid>
      <w:tr w:rsidR="005C0AD2" w:rsidRPr="005C0AD2" w14:paraId="03D62457" w14:textId="77777777" w:rsidTr="00FF7240">
        <w:trPr>
          <w:tblHeader/>
        </w:trPr>
        <w:tc>
          <w:tcPr>
            <w:tcW w:w="2291" w:type="dxa"/>
            <w:tcBorders>
              <w:top w:val="single" w:sz="4" w:space="0" w:color="auto"/>
              <w:left w:val="single" w:sz="4" w:space="0" w:color="auto"/>
              <w:bottom w:val="single" w:sz="4" w:space="0" w:color="auto"/>
              <w:right w:val="single" w:sz="4" w:space="0" w:color="auto"/>
            </w:tcBorders>
            <w:vAlign w:val="center"/>
            <w:hideMark/>
          </w:tcPr>
          <w:p w14:paraId="0A55E0DF" w14:textId="77777777" w:rsidR="00895724" w:rsidRPr="00B107BF" w:rsidRDefault="00895724" w:rsidP="00895724">
            <w:pP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1BA07A4B"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2011</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6805A52"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2012</w:t>
            </w:r>
          </w:p>
        </w:tc>
        <w:tc>
          <w:tcPr>
            <w:tcW w:w="1047" w:type="dxa"/>
            <w:tcBorders>
              <w:top w:val="single" w:sz="4" w:space="0" w:color="auto"/>
              <w:left w:val="single" w:sz="4" w:space="0" w:color="auto"/>
              <w:bottom w:val="single" w:sz="4" w:space="0" w:color="auto"/>
              <w:right w:val="single" w:sz="4" w:space="0" w:color="auto"/>
            </w:tcBorders>
            <w:vAlign w:val="center"/>
            <w:hideMark/>
          </w:tcPr>
          <w:p w14:paraId="3515FC24"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2013</w:t>
            </w:r>
          </w:p>
        </w:tc>
        <w:tc>
          <w:tcPr>
            <w:tcW w:w="1047" w:type="dxa"/>
            <w:tcBorders>
              <w:top w:val="single" w:sz="4" w:space="0" w:color="auto"/>
              <w:left w:val="single" w:sz="4" w:space="0" w:color="auto"/>
              <w:bottom w:val="single" w:sz="4" w:space="0" w:color="auto"/>
              <w:right w:val="single" w:sz="4" w:space="0" w:color="auto"/>
            </w:tcBorders>
            <w:vAlign w:val="center"/>
            <w:hideMark/>
          </w:tcPr>
          <w:p w14:paraId="2776D0C3"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2014</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433A0F5"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2015</w:t>
            </w:r>
          </w:p>
        </w:tc>
        <w:tc>
          <w:tcPr>
            <w:tcW w:w="1047" w:type="dxa"/>
            <w:tcBorders>
              <w:top w:val="single" w:sz="4" w:space="0" w:color="auto"/>
              <w:left w:val="single" w:sz="4" w:space="0" w:color="auto"/>
              <w:bottom w:val="single" w:sz="4" w:space="0" w:color="auto"/>
              <w:right w:val="single" w:sz="4" w:space="0" w:color="auto"/>
            </w:tcBorders>
            <w:vAlign w:val="center"/>
            <w:hideMark/>
          </w:tcPr>
          <w:p w14:paraId="1BB2A1DC"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2016</w:t>
            </w:r>
          </w:p>
        </w:tc>
        <w:tc>
          <w:tcPr>
            <w:tcW w:w="996" w:type="dxa"/>
            <w:tcBorders>
              <w:top w:val="single" w:sz="4" w:space="0" w:color="auto"/>
              <w:left w:val="single" w:sz="4" w:space="0" w:color="auto"/>
              <w:bottom w:val="single" w:sz="4" w:space="0" w:color="auto"/>
              <w:right w:val="single" w:sz="4" w:space="0" w:color="auto"/>
            </w:tcBorders>
            <w:hideMark/>
          </w:tcPr>
          <w:p w14:paraId="2EF83A02" w14:textId="77777777" w:rsidR="00895724" w:rsidRPr="00B107BF" w:rsidRDefault="00895724" w:rsidP="00895724">
            <w:pPr>
              <w:jc w:val="center"/>
              <w:rPr>
                <w:rFonts w:ascii="Times New Roman" w:eastAsia="Times New Roman" w:hAnsi="Times New Roman"/>
                <w:sz w:val="24"/>
                <w:szCs w:val="24"/>
              </w:rPr>
            </w:pPr>
            <w:r w:rsidRPr="00B107BF">
              <w:rPr>
                <w:rFonts w:ascii="Times New Roman" w:eastAsia="Times New Roman" w:hAnsi="Times New Roman"/>
                <w:sz w:val="24"/>
                <w:szCs w:val="24"/>
              </w:rPr>
              <w:t>2017</w:t>
            </w:r>
          </w:p>
        </w:tc>
      </w:tr>
      <w:tr w:rsidR="005C0AD2" w:rsidRPr="005C0AD2" w14:paraId="3BB5553E" w14:textId="77777777" w:rsidTr="00895724">
        <w:tc>
          <w:tcPr>
            <w:tcW w:w="9571" w:type="dxa"/>
            <w:gridSpan w:val="8"/>
            <w:tcBorders>
              <w:top w:val="single" w:sz="4" w:space="0" w:color="auto"/>
              <w:left w:val="single" w:sz="4" w:space="0" w:color="auto"/>
              <w:bottom w:val="single" w:sz="4" w:space="0" w:color="auto"/>
              <w:right w:val="single" w:sz="4" w:space="0" w:color="auto"/>
            </w:tcBorders>
            <w:hideMark/>
          </w:tcPr>
          <w:p w14:paraId="493CC744" w14:textId="3221E5CE" w:rsidR="00895724" w:rsidRPr="00B107BF" w:rsidRDefault="00895724" w:rsidP="00D27F2E">
            <w:pPr>
              <w:jc w:val="center"/>
              <w:rPr>
                <w:rFonts w:ascii="Times New Roman" w:eastAsia="Times New Roman" w:hAnsi="Times New Roman"/>
                <w:bCs/>
                <w:i/>
                <w:sz w:val="24"/>
                <w:szCs w:val="24"/>
                <w:lang w:eastAsia="ru-RU"/>
              </w:rPr>
            </w:pPr>
            <w:r w:rsidRPr="00B107BF">
              <w:rPr>
                <w:rFonts w:ascii="Times New Roman" w:eastAsia="Times New Roman" w:hAnsi="Times New Roman"/>
                <w:bCs/>
                <w:i/>
                <w:sz w:val="24"/>
                <w:szCs w:val="24"/>
                <w:lang w:eastAsia="ru-RU"/>
              </w:rPr>
              <w:t>Продукция сельского хозяйства (в хозяйствах всех категорий; в факт</w:t>
            </w:r>
            <w:r w:rsidR="00D27F2E" w:rsidRPr="00B107BF">
              <w:rPr>
                <w:rFonts w:ascii="Times New Roman" w:eastAsia="Times New Roman" w:hAnsi="Times New Roman"/>
                <w:bCs/>
                <w:i/>
                <w:sz w:val="24"/>
                <w:szCs w:val="24"/>
                <w:lang w:eastAsia="ru-RU"/>
              </w:rPr>
              <w:t>ически действовавших ценах), млн.</w:t>
            </w:r>
            <w:r w:rsidRPr="00B107BF">
              <w:rPr>
                <w:rFonts w:ascii="Times New Roman" w:eastAsia="Times New Roman" w:hAnsi="Times New Roman"/>
                <w:bCs/>
                <w:i/>
                <w:sz w:val="24"/>
                <w:szCs w:val="24"/>
                <w:lang w:eastAsia="ru-RU"/>
              </w:rPr>
              <w:t xml:space="preserve"> рублей</w:t>
            </w:r>
          </w:p>
        </w:tc>
      </w:tr>
      <w:tr w:rsidR="005C0AD2" w:rsidRPr="005C0AD2" w14:paraId="393D6FA5" w14:textId="77777777" w:rsidTr="005D5BE1">
        <w:tc>
          <w:tcPr>
            <w:tcW w:w="2291" w:type="dxa"/>
            <w:tcBorders>
              <w:top w:val="single" w:sz="4" w:space="0" w:color="auto"/>
              <w:left w:val="single" w:sz="4" w:space="0" w:color="auto"/>
              <w:bottom w:val="single" w:sz="4" w:space="0" w:color="auto"/>
              <w:right w:val="single" w:sz="4" w:space="0" w:color="auto"/>
            </w:tcBorders>
            <w:hideMark/>
          </w:tcPr>
          <w:p w14:paraId="369407B0" w14:textId="3B4CC630" w:rsidR="00895724" w:rsidRPr="00B107BF" w:rsidRDefault="005C0AD2" w:rsidP="005C0AD2">
            <w:pPr>
              <w:jc w:val="both"/>
              <w:rPr>
                <w:rFonts w:ascii="Times New Roman" w:hAnsi="Times New Roman"/>
                <w:sz w:val="24"/>
                <w:szCs w:val="24"/>
              </w:rPr>
            </w:pPr>
            <w:r w:rsidRPr="00B107BF">
              <w:rPr>
                <w:rFonts w:ascii="Times New Roman" w:hAnsi="Times New Roman"/>
                <w:sz w:val="24"/>
                <w:szCs w:val="24"/>
              </w:rPr>
              <w:t>Обливский район</w:t>
            </w:r>
          </w:p>
        </w:tc>
        <w:tc>
          <w:tcPr>
            <w:tcW w:w="1048" w:type="dxa"/>
            <w:tcBorders>
              <w:top w:val="single" w:sz="4" w:space="0" w:color="auto"/>
              <w:left w:val="single" w:sz="4" w:space="0" w:color="auto"/>
              <w:bottom w:val="single" w:sz="4" w:space="0" w:color="auto"/>
              <w:right w:val="single" w:sz="4" w:space="0" w:color="auto"/>
            </w:tcBorders>
            <w:vAlign w:val="center"/>
          </w:tcPr>
          <w:p w14:paraId="67F7AE72" w14:textId="225C9823"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1158,4</w:t>
            </w:r>
          </w:p>
        </w:tc>
        <w:tc>
          <w:tcPr>
            <w:tcW w:w="1048" w:type="dxa"/>
            <w:tcBorders>
              <w:top w:val="single" w:sz="4" w:space="0" w:color="auto"/>
              <w:left w:val="single" w:sz="4" w:space="0" w:color="auto"/>
              <w:bottom w:val="single" w:sz="4" w:space="0" w:color="auto"/>
              <w:right w:val="single" w:sz="4" w:space="0" w:color="auto"/>
            </w:tcBorders>
            <w:vAlign w:val="center"/>
          </w:tcPr>
          <w:p w14:paraId="23EC3E82" w14:textId="55454CA8"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1373,9</w:t>
            </w:r>
          </w:p>
        </w:tc>
        <w:tc>
          <w:tcPr>
            <w:tcW w:w="1047" w:type="dxa"/>
            <w:tcBorders>
              <w:top w:val="single" w:sz="4" w:space="0" w:color="auto"/>
              <w:left w:val="single" w:sz="4" w:space="0" w:color="auto"/>
              <w:bottom w:val="single" w:sz="4" w:space="0" w:color="auto"/>
              <w:right w:val="single" w:sz="4" w:space="0" w:color="auto"/>
            </w:tcBorders>
            <w:vAlign w:val="center"/>
          </w:tcPr>
          <w:p w14:paraId="3926B4B4" w14:textId="5E9AAFFB"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1345,9</w:t>
            </w:r>
          </w:p>
        </w:tc>
        <w:tc>
          <w:tcPr>
            <w:tcW w:w="1047" w:type="dxa"/>
            <w:tcBorders>
              <w:top w:val="single" w:sz="4" w:space="0" w:color="auto"/>
              <w:left w:val="single" w:sz="4" w:space="0" w:color="auto"/>
              <w:bottom w:val="single" w:sz="4" w:space="0" w:color="auto"/>
              <w:right w:val="single" w:sz="4" w:space="0" w:color="auto"/>
            </w:tcBorders>
            <w:vAlign w:val="center"/>
          </w:tcPr>
          <w:p w14:paraId="1CEF2F11" w14:textId="6F5E200D"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1874,3</w:t>
            </w:r>
          </w:p>
        </w:tc>
        <w:tc>
          <w:tcPr>
            <w:tcW w:w="1047" w:type="dxa"/>
            <w:tcBorders>
              <w:top w:val="single" w:sz="4" w:space="0" w:color="auto"/>
              <w:left w:val="single" w:sz="4" w:space="0" w:color="auto"/>
              <w:bottom w:val="single" w:sz="4" w:space="0" w:color="auto"/>
              <w:right w:val="single" w:sz="4" w:space="0" w:color="auto"/>
            </w:tcBorders>
            <w:vAlign w:val="center"/>
          </w:tcPr>
          <w:p w14:paraId="1EED5234" w14:textId="090073D5"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2019,1</w:t>
            </w:r>
          </w:p>
        </w:tc>
        <w:tc>
          <w:tcPr>
            <w:tcW w:w="1047" w:type="dxa"/>
            <w:tcBorders>
              <w:top w:val="single" w:sz="4" w:space="0" w:color="auto"/>
              <w:left w:val="single" w:sz="4" w:space="0" w:color="auto"/>
              <w:bottom w:val="single" w:sz="4" w:space="0" w:color="auto"/>
              <w:right w:val="single" w:sz="4" w:space="0" w:color="auto"/>
            </w:tcBorders>
            <w:vAlign w:val="center"/>
          </w:tcPr>
          <w:p w14:paraId="1177631E" w14:textId="71687570"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2657,2</w:t>
            </w:r>
          </w:p>
        </w:tc>
        <w:tc>
          <w:tcPr>
            <w:tcW w:w="996" w:type="dxa"/>
            <w:tcBorders>
              <w:top w:val="single" w:sz="4" w:space="0" w:color="auto"/>
              <w:left w:val="single" w:sz="4" w:space="0" w:color="auto"/>
              <w:bottom w:val="single" w:sz="4" w:space="0" w:color="auto"/>
              <w:right w:val="single" w:sz="4" w:space="0" w:color="auto"/>
            </w:tcBorders>
          </w:tcPr>
          <w:p w14:paraId="2C2241A7" w14:textId="4F6E3954"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2308,6</w:t>
            </w:r>
          </w:p>
        </w:tc>
      </w:tr>
      <w:tr w:rsidR="005C0AD2" w:rsidRPr="005C0AD2" w14:paraId="3A259D99" w14:textId="77777777" w:rsidTr="00895724">
        <w:tc>
          <w:tcPr>
            <w:tcW w:w="9571" w:type="dxa"/>
            <w:gridSpan w:val="8"/>
            <w:tcBorders>
              <w:top w:val="single" w:sz="4" w:space="0" w:color="auto"/>
              <w:left w:val="single" w:sz="4" w:space="0" w:color="auto"/>
              <w:bottom w:val="single" w:sz="4" w:space="0" w:color="auto"/>
              <w:right w:val="single" w:sz="4" w:space="0" w:color="auto"/>
            </w:tcBorders>
            <w:hideMark/>
          </w:tcPr>
          <w:p w14:paraId="374A582E" w14:textId="1F1D2B6D" w:rsidR="00895724" w:rsidRPr="00B107BF" w:rsidRDefault="005C0AD2" w:rsidP="005D5BE1">
            <w:pPr>
              <w:jc w:val="center"/>
              <w:rPr>
                <w:rFonts w:ascii="Times New Roman" w:eastAsia="Times New Roman" w:hAnsi="Times New Roman"/>
                <w:bCs/>
                <w:i/>
                <w:sz w:val="24"/>
                <w:szCs w:val="24"/>
                <w:lang w:eastAsia="ru-RU"/>
              </w:rPr>
            </w:pPr>
            <w:r w:rsidRPr="00B107BF">
              <w:rPr>
                <w:rFonts w:ascii="Times New Roman" w:eastAsia="Times New Roman" w:hAnsi="Times New Roman"/>
                <w:bCs/>
                <w:i/>
                <w:sz w:val="24"/>
                <w:szCs w:val="24"/>
                <w:lang w:eastAsia="ru-RU"/>
              </w:rPr>
              <w:t xml:space="preserve">В т.ч. </w:t>
            </w:r>
          </w:p>
        </w:tc>
      </w:tr>
      <w:tr w:rsidR="005C0AD2" w:rsidRPr="005C0AD2" w14:paraId="7C1E857C" w14:textId="77777777" w:rsidTr="005D5BE1">
        <w:trPr>
          <w:trHeight w:val="251"/>
        </w:trPr>
        <w:tc>
          <w:tcPr>
            <w:tcW w:w="2291" w:type="dxa"/>
            <w:tcBorders>
              <w:top w:val="single" w:sz="4" w:space="0" w:color="auto"/>
              <w:left w:val="single" w:sz="4" w:space="0" w:color="auto"/>
              <w:bottom w:val="single" w:sz="4" w:space="0" w:color="auto"/>
              <w:right w:val="single" w:sz="4" w:space="0" w:color="auto"/>
            </w:tcBorders>
            <w:hideMark/>
          </w:tcPr>
          <w:p w14:paraId="501BDBF6" w14:textId="6C916F02" w:rsidR="00895724" w:rsidRPr="00B107BF" w:rsidRDefault="007F2C87" w:rsidP="00895724">
            <w:pPr>
              <w:jc w:val="both"/>
              <w:rPr>
                <w:rFonts w:ascii="Times New Roman" w:hAnsi="Times New Roman"/>
                <w:sz w:val="24"/>
                <w:szCs w:val="24"/>
              </w:rPr>
            </w:pPr>
            <w:r w:rsidRPr="00B107BF">
              <w:rPr>
                <w:rFonts w:ascii="Times New Roman" w:hAnsi="Times New Roman"/>
                <w:sz w:val="24"/>
                <w:szCs w:val="24"/>
              </w:rPr>
              <w:t>Растениеводство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57D23CFD" w14:textId="529A3E15" w:rsidR="00895724" w:rsidRPr="00B107BF" w:rsidRDefault="007F2C87" w:rsidP="007F2C87">
            <w:pPr>
              <w:rPr>
                <w:rFonts w:ascii="Times New Roman" w:hAnsi="Times New Roman"/>
                <w:sz w:val="24"/>
                <w:szCs w:val="24"/>
              </w:rPr>
            </w:pPr>
            <w:r w:rsidRPr="00B107BF">
              <w:rPr>
                <w:rFonts w:ascii="Times New Roman" w:hAnsi="Times New Roman"/>
                <w:sz w:val="24"/>
                <w:szCs w:val="24"/>
              </w:rPr>
              <w:t>704,3</w:t>
            </w:r>
          </w:p>
        </w:tc>
        <w:tc>
          <w:tcPr>
            <w:tcW w:w="1048" w:type="dxa"/>
            <w:tcBorders>
              <w:top w:val="single" w:sz="4" w:space="0" w:color="auto"/>
              <w:left w:val="single" w:sz="4" w:space="0" w:color="auto"/>
              <w:bottom w:val="single" w:sz="4" w:space="0" w:color="auto"/>
              <w:right w:val="single" w:sz="4" w:space="0" w:color="auto"/>
            </w:tcBorders>
            <w:vAlign w:val="center"/>
          </w:tcPr>
          <w:p w14:paraId="377AA0D5" w14:textId="024C7B0F"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894,6</w:t>
            </w:r>
          </w:p>
        </w:tc>
        <w:tc>
          <w:tcPr>
            <w:tcW w:w="1047" w:type="dxa"/>
            <w:tcBorders>
              <w:top w:val="single" w:sz="4" w:space="0" w:color="auto"/>
              <w:left w:val="single" w:sz="4" w:space="0" w:color="auto"/>
              <w:bottom w:val="single" w:sz="4" w:space="0" w:color="auto"/>
              <w:right w:val="single" w:sz="4" w:space="0" w:color="auto"/>
            </w:tcBorders>
            <w:vAlign w:val="center"/>
          </w:tcPr>
          <w:p w14:paraId="7678ECEF" w14:textId="4B19903E"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814,2</w:t>
            </w:r>
          </w:p>
        </w:tc>
        <w:tc>
          <w:tcPr>
            <w:tcW w:w="1047" w:type="dxa"/>
            <w:tcBorders>
              <w:top w:val="single" w:sz="4" w:space="0" w:color="auto"/>
              <w:left w:val="single" w:sz="4" w:space="0" w:color="auto"/>
              <w:bottom w:val="single" w:sz="4" w:space="0" w:color="auto"/>
              <w:right w:val="single" w:sz="4" w:space="0" w:color="auto"/>
            </w:tcBorders>
            <w:vAlign w:val="center"/>
          </w:tcPr>
          <w:p w14:paraId="182679B3" w14:textId="2EBF714B"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1201,1</w:t>
            </w:r>
          </w:p>
        </w:tc>
        <w:tc>
          <w:tcPr>
            <w:tcW w:w="1047" w:type="dxa"/>
            <w:tcBorders>
              <w:top w:val="single" w:sz="4" w:space="0" w:color="auto"/>
              <w:left w:val="single" w:sz="4" w:space="0" w:color="auto"/>
              <w:bottom w:val="single" w:sz="4" w:space="0" w:color="auto"/>
              <w:right w:val="single" w:sz="4" w:space="0" w:color="auto"/>
            </w:tcBorders>
            <w:vAlign w:val="center"/>
          </w:tcPr>
          <w:p w14:paraId="171778A9" w14:textId="016A21C4"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1256,0</w:t>
            </w:r>
          </w:p>
        </w:tc>
        <w:tc>
          <w:tcPr>
            <w:tcW w:w="1047" w:type="dxa"/>
            <w:tcBorders>
              <w:top w:val="single" w:sz="4" w:space="0" w:color="auto"/>
              <w:left w:val="single" w:sz="4" w:space="0" w:color="auto"/>
              <w:bottom w:val="single" w:sz="4" w:space="0" w:color="auto"/>
              <w:right w:val="single" w:sz="4" w:space="0" w:color="auto"/>
            </w:tcBorders>
            <w:vAlign w:val="center"/>
          </w:tcPr>
          <w:p w14:paraId="7A7C9A72" w14:textId="5F9E15AC"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1889,3</w:t>
            </w:r>
          </w:p>
        </w:tc>
        <w:tc>
          <w:tcPr>
            <w:tcW w:w="996" w:type="dxa"/>
            <w:tcBorders>
              <w:top w:val="single" w:sz="4" w:space="0" w:color="auto"/>
              <w:left w:val="single" w:sz="4" w:space="0" w:color="auto"/>
              <w:bottom w:val="single" w:sz="4" w:space="0" w:color="auto"/>
              <w:right w:val="single" w:sz="4" w:space="0" w:color="auto"/>
            </w:tcBorders>
          </w:tcPr>
          <w:p w14:paraId="193E0A51" w14:textId="4EB24D8A" w:rsidR="00895724" w:rsidRPr="00B107BF" w:rsidRDefault="007F2C87" w:rsidP="00895724">
            <w:pPr>
              <w:jc w:val="center"/>
              <w:rPr>
                <w:rFonts w:ascii="Times New Roman" w:hAnsi="Times New Roman"/>
                <w:sz w:val="24"/>
                <w:szCs w:val="24"/>
              </w:rPr>
            </w:pPr>
            <w:r w:rsidRPr="00B107BF">
              <w:rPr>
                <w:rFonts w:ascii="Times New Roman" w:hAnsi="Times New Roman"/>
                <w:sz w:val="24"/>
                <w:szCs w:val="24"/>
              </w:rPr>
              <w:t>2053,4</w:t>
            </w:r>
          </w:p>
        </w:tc>
      </w:tr>
      <w:tr w:rsidR="005C0AD2" w:rsidRPr="005C0AD2" w14:paraId="4D530F2F" w14:textId="77777777" w:rsidTr="005D5BE1">
        <w:tc>
          <w:tcPr>
            <w:tcW w:w="2291" w:type="dxa"/>
            <w:tcBorders>
              <w:top w:val="single" w:sz="4" w:space="0" w:color="auto"/>
              <w:left w:val="single" w:sz="4" w:space="0" w:color="auto"/>
              <w:bottom w:val="single" w:sz="4" w:space="0" w:color="auto"/>
              <w:right w:val="single" w:sz="4" w:space="0" w:color="auto"/>
            </w:tcBorders>
            <w:hideMark/>
          </w:tcPr>
          <w:p w14:paraId="39F3F1DD" w14:textId="00F729ED" w:rsidR="00895724" w:rsidRPr="00B107BF" w:rsidRDefault="005D5BE1" w:rsidP="00895724">
            <w:pPr>
              <w:jc w:val="both"/>
              <w:rPr>
                <w:rFonts w:ascii="Times New Roman" w:hAnsi="Times New Roman"/>
                <w:sz w:val="24"/>
                <w:szCs w:val="24"/>
              </w:rPr>
            </w:pPr>
            <w:r w:rsidRPr="00B107BF">
              <w:rPr>
                <w:rFonts w:ascii="Times New Roman" w:hAnsi="Times New Roman"/>
                <w:sz w:val="24"/>
                <w:szCs w:val="24"/>
              </w:rPr>
              <w:t>животноводство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5E928306" w14:textId="66343AD0"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454,1</w:t>
            </w:r>
          </w:p>
        </w:tc>
        <w:tc>
          <w:tcPr>
            <w:tcW w:w="1048" w:type="dxa"/>
            <w:tcBorders>
              <w:top w:val="single" w:sz="4" w:space="0" w:color="auto"/>
              <w:left w:val="single" w:sz="4" w:space="0" w:color="auto"/>
              <w:bottom w:val="single" w:sz="4" w:space="0" w:color="auto"/>
              <w:right w:val="single" w:sz="4" w:space="0" w:color="auto"/>
            </w:tcBorders>
            <w:vAlign w:val="center"/>
          </w:tcPr>
          <w:p w14:paraId="35B971EB" w14:textId="7CC136A5"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479,3</w:t>
            </w:r>
          </w:p>
        </w:tc>
        <w:tc>
          <w:tcPr>
            <w:tcW w:w="1047" w:type="dxa"/>
            <w:tcBorders>
              <w:top w:val="single" w:sz="4" w:space="0" w:color="auto"/>
              <w:left w:val="single" w:sz="4" w:space="0" w:color="auto"/>
              <w:bottom w:val="single" w:sz="4" w:space="0" w:color="auto"/>
              <w:right w:val="single" w:sz="4" w:space="0" w:color="auto"/>
            </w:tcBorders>
            <w:vAlign w:val="center"/>
          </w:tcPr>
          <w:p w14:paraId="26541E10" w14:textId="1B5A462A"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521,7</w:t>
            </w:r>
          </w:p>
        </w:tc>
        <w:tc>
          <w:tcPr>
            <w:tcW w:w="1047" w:type="dxa"/>
            <w:tcBorders>
              <w:top w:val="single" w:sz="4" w:space="0" w:color="auto"/>
              <w:left w:val="single" w:sz="4" w:space="0" w:color="auto"/>
              <w:bottom w:val="single" w:sz="4" w:space="0" w:color="auto"/>
              <w:right w:val="single" w:sz="4" w:space="0" w:color="auto"/>
            </w:tcBorders>
            <w:vAlign w:val="center"/>
          </w:tcPr>
          <w:p w14:paraId="04120F8D" w14:textId="71427439"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673,2</w:t>
            </w:r>
          </w:p>
        </w:tc>
        <w:tc>
          <w:tcPr>
            <w:tcW w:w="1047" w:type="dxa"/>
            <w:tcBorders>
              <w:top w:val="single" w:sz="4" w:space="0" w:color="auto"/>
              <w:left w:val="single" w:sz="4" w:space="0" w:color="auto"/>
              <w:bottom w:val="single" w:sz="4" w:space="0" w:color="auto"/>
              <w:right w:val="single" w:sz="4" w:space="0" w:color="auto"/>
            </w:tcBorders>
            <w:vAlign w:val="center"/>
          </w:tcPr>
          <w:p w14:paraId="43EB4F7E" w14:textId="1D71AD0A"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763,1</w:t>
            </w:r>
          </w:p>
        </w:tc>
        <w:tc>
          <w:tcPr>
            <w:tcW w:w="1047" w:type="dxa"/>
            <w:tcBorders>
              <w:top w:val="single" w:sz="4" w:space="0" w:color="auto"/>
              <w:left w:val="single" w:sz="4" w:space="0" w:color="auto"/>
              <w:bottom w:val="single" w:sz="4" w:space="0" w:color="auto"/>
              <w:right w:val="single" w:sz="4" w:space="0" w:color="auto"/>
            </w:tcBorders>
            <w:vAlign w:val="center"/>
          </w:tcPr>
          <w:p w14:paraId="35556240" w14:textId="2D08158D"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767,9</w:t>
            </w:r>
          </w:p>
        </w:tc>
        <w:tc>
          <w:tcPr>
            <w:tcW w:w="996" w:type="dxa"/>
            <w:tcBorders>
              <w:top w:val="single" w:sz="4" w:space="0" w:color="auto"/>
              <w:left w:val="single" w:sz="4" w:space="0" w:color="auto"/>
              <w:bottom w:val="single" w:sz="4" w:space="0" w:color="auto"/>
              <w:right w:val="single" w:sz="4" w:space="0" w:color="auto"/>
            </w:tcBorders>
          </w:tcPr>
          <w:p w14:paraId="27A7040C" w14:textId="2A2F8F8D"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784,6</w:t>
            </w:r>
          </w:p>
        </w:tc>
      </w:tr>
      <w:tr w:rsidR="005C0AD2" w:rsidRPr="005C0AD2" w14:paraId="517AFDB1" w14:textId="77777777" w:rsidTr="007F2C87">
        <w:tc>
          <w:tcPr>
            <w:tcW w:w="2291" w:type="dxa"/>
            <w:tcBorders>
              <w:top w:val="single" w:sz="4" w:space="0" w:color="auto"/>
              <w:left w:val="single" w:sz="4" w:space="0" w:color="auto"/>
              <w:bottom w:val="single" w:sz="4" w:space="0" w:color="auto"/>
              <w:right w:val="single" w:sz="4" w:space="0" w:color="auto"/>
            </w:tcBorders>
            <w:hideMark/>
          </w:tcPr>
          <w:p w14:paraId="067A5B37" w14:textId="562D7EB3" w:rsidR="00895724" w:rsidRPr="00B107BF" w:rsidRDefault="005D5BE1" w:rsidP="00B92316">
            <w:pPr>
              <w:jc w:val="both"/>
              <w:rPr>
                <w:rFonts w:ascii="Times New Roman" w:hAnsi="Times New Roman"/>
                <w:sz w:val="24"/>
                <w:szCs w:val="24"/>
              </w:rPr>
            </w:pPr>
            <w:r w:rsidRPr="00B107BF">
              <w:rPr>
                <w:rFonts w:ascii="Times New Roman" w:hAnsi="Times New Roman"/>
                <w:sz w:val="24"/>
                <w:szCs w:val="24"/>
              </w:rPr>
              <w:t>Индекс производства сельского хозяйства в действующих ценах</w:t>
            </w:r>
            <w:proofErr w:type="gramStart"/>
            <w:r w:rsidR="007F2C87" w:rsidRPr="00B107BF">
              <w:rPr>
                <w:rFonts w:ascii="Times New Roman" w:hAnsi="Times New Roman"/>
                <w:sz w:val="24"/>
                <w:szCs w:val="24"/>
              </w:rPr>
              <w:t xml:space="preserve"> (%)</w:t>
            </w:r>
            <w:proofErr w:type="gramEnd"/>
          </w:p>
        </w:tc>
        <w:tc>
          <w:tcPr>
            <w:tcW w:w="1048" w:type="dxa"/>
            <w:tcBorders>
              <w:top w:val="single" w:sz="4" w:space="0" w:color="auto"/>
              <w:left w:val="single" w:sz="4" w:space="0" w:color="auto"/>
              <w:bottom w:val="single" w:sz="4" w:space="0" w:color="auto"/>
              <w:right w:val="single" w:sz="4" w:space="0" w:color="auto"/>
            </w:tcBorders>
            <w:vAlign w:val="center"/>
          </w:tcPr>
          <w:p w14:paraId="1F09F7FE" w14:textId="34F3A2BB" w:rsidR="00895724" w:rsidRPr="00B107BF" w:rsidRDefault="00895724" w:rsidP="007F2C87">
            <w:pP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14:paraId="5C7B88CA" w14:textId="4279B485"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118,6</w:t>
            </w:r>
          </w:p>
        </w:tc>
        <w:tc>
          <w:tcPr>
            <w:tcW w:w="1047" w:type="dxa"/>
            <w:tcBorders>
              <w:top w:val="single" w:sz="4" w:space="0" w:color="auto"/>
              <w:left w:val="single" w:sz="4" w:space="0" w:color="auto"/>
              <w:bottom w:val="single" w:sz="4" w:space="0" w:color="auto"/>
              <w:right w:val="single" w:sz="4" w:space="0" w:color="auto"/>
            </w:tcBorders>
            <w:vAlign w:val="center"/>
          </w:tcPr>
          <w:p w14:paraId="0A3B8C19" w14:textId="53B0D8CB"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98,0</w:t>
            </w:r>
          </w:p>
        </w:tc>
        <w:tc>
          <w:tcPr>
            <w:tcW w:w="1047" w:type="dxa"/>
            <w:tcBorders>
              <w:top w:val="single" w:sz="4" w:space="0" w:color="auto"/>
              <w:left w:val="single" w:sz="4" w:space="0" w:color="auto"/>
              <w:bottom w:val="single" w:sz="4" w:space="0" w:color="auto"/>
              <w:right w:val="single" w:sz="4" w:space="0" w:color="auto"/>
            </w:tcBorders>
            <w:vAlign w:val="center"/>
          </w:tcPr>
          <w:p w14:paraId="297A3EF9" w14:textId="52885850"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139,3</w:t>
            </w:r>
          </w:p>
        </w:tc>
        <w:tc>
          <w:tcPr>
            <w:tcW w:w="1047" w:type="dxa"/>
            <w:tcBorders>
              <w:top w:val="single" w:sz="4" w:space="0" w:color="auto"/>
              <w:left w:val="single" w:sz="4" w:space="0" w:color="auto"/>
              <w:bottom w:val="single" w:sz="4" w:space="0" w:color="auto"/>
              <w:right w:val="single" w:sz="4" w:space="0" w:color="auto"/>
            </w:tcBorders>
            <w:vAlign w:val="center"/>
          </w:tcPr>
          <w:p w14:paraId="51CEB085" w14:textId="33334FC7"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107,7</w:t>
            </w:r>
          </w:p>
        </w:tc>
        <w:tc>
          <w:tcPr>
            <w:tcW w:w="1047" w:type="dxa"/>
            <w:tcBorders>
              <w:top w:val="single" w:sz="4" w:space="0" w:color="auto"/>
              <w:left w:val="single" w:sz="4" w:space="0" w:color="auto"/>
              <w:bottom w:val="single" w:sz="4" w:space="0" w:color="auto"/>
              <w:right w:val="single" w:sz="4" w:space="0" w:color="auto"/>
            </w:tcBorders>
            <w:vAlign w:val="center"/>
          </w:tcPr>
          <w:p w14:paraId="0156C4E6" w14:textId="4181FF7E" w:rsidR="00895724" w:rsidRPr="00B107BF" w:rsidRDefault="0062216C" w:rsidP="00895724">
            <w:pPr>
              <w:jc w:val="center"/>
              <w:rPr>
                <w:rFonts w:ascii="Times New Roman" w:hAnsi="Times New Roman"/>
                <w:sz w:val="24"/>
                <w:szCs w:val="24"/>
              </w:rPr>
            </w:pPr>
            <w:r w:rsidRPr="00B107BF">
              <w:rPr>
                <w:rFonts w:ascii="Times New Roman" w:hAnsi="Times New Roman"/>
                <w:sz w:val="24"/>
                <w:szCs w:val="24"/>
              </w:rPr>
              <w:t>131,6</w:t>
            </w:r>
          </w:p>
        </w:tc>
        <w:tc>
          <w:tcPr>
            <w:tcW w:w="996" w:type="dxa"/>
            <w:tcBorders>
              <w:top w:val="single" w:sz="4" w:space="0" w:color="auto"/>
              <w:left w:val="single" w:sz="4" w:space="0" w:color="auto"/>
              <w:bottom w:val="single" w:sz="4" w:space="0" w:color="auto"/>
              <w:right w:val="single" w:sz="4" w:space="0" w:color="auto"/>
            </w:tcBorders>
            <w:vAlign w:val="center"/>
          </w:tcPr>
          <w:p w14:paraId="78CC5237" w14:textId="72D070BD" w:rsidR="00895724" w:rsidRPr="00B107BF" w:rsidRDefault="0062216C" w:rsidP="007F2C87">
            <w:pPr>
              <w:jc w:val="center"/>
              <w:rPr>
                <w:rFonts w:ascii="Times New Roman" w:hAnsi="Times New Roman"/>
                <w:sz w:val="24"/>
                <w:szCs w:val="24"/>
              </w:rPr>
            </w:pPr>
            <w:r w:rsidRPr="00B107BF">
              <w:rPr>
                <w:rFonts w:ascii="Times New Roman" w:hAnsi="Times New Roman"/>
                <w:sz w:val="24"/>
                <w:szCs w:val="24"/>
              </w:rPr>
              <w:t>86,9</w:t>
            </w:r>
          </w:p>
        </w:tc>
      </w:tr>
      <w:tr w:rsidR="0062216C" w:rsidRPr="005C0AD2" w14:paraId="56934F19" w14:textId="77777777" w:rsidTr="004A323A">
        <w:tc>
          <w:tcPr>
            <w:tcW w:w="2291" w:type="dxa"/>
            <w:tcBorders>
              <w:top w:val="single" w:sz="4" w:space="0" w:color="auto"/>
              <w:left w:val="single" w:sz="4" w:space="0" w:color="auto"/>
              <w:bottom w:val="single" w:sz="4" w:space="0" w:color="auto"/>
              <w:right w:val="single" w:sz="4" w:space="0" w:color="auto"/>
            </w:tcBorders>
          </w:tcPr>
          <w:p w14:paraId="66070E66" w14:textId="5B89600B" w:rsidR="0062216C" w:rsidRPr="00B107BF" w:rsidRDefault="0062216C" w:rsidP="00B92316">
            <w:pPr>
              <w:jc w:val="both"/>
              <w:rPr>
                <w:rFonts w:ascii="Times New Roman" w:hAnsi="Times New Roman"/>
                <w:sz w:val="24"/>
                <w:szCs w:val="24"/>
              </w:rPr>
            </w:pPr>
            <w:r w:rsidRPr="00B107BF">
              <w:rPr>
                <w:rFonts w:ascii="Times New Roman" w:hAnsi="Times New Roman"/>
                <w:sz w:val="24"/>
                <w:szCs w:val="24"/>
              </w:rPr>
              <w:t>В т.ч. растениеводство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37C05957" w14:textId="77777777" w:rsidR="0062216C" w:rsidRPr="00B107BF" w:rsidRDefault="0062216C" w:rsidP="00895724">
            <w:pPr>
              <w:jc w:val="cente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14:paraId="693022DD" w14:textId="48D1CCA5"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127,0</w:t>
            </w:r>
          </w:p>
        </w:tc>
        <w:tc>
          <w:tcPr>
            <w:tcW w:w="1047" w:type="dxa"/>
            <w:tcBorders>
              <w:top w:val="single" w:sz="4" w:space="0" w:color="auto"/>
              <w:left w:val="single" w:sz="4" w:space="0" w:color="auto"/>
              <w:bottom w:val="single" w:sz="4" w:space="0" w:color="auto"/>
              <w:right w:val="single" w:sz="4" w:space="0" w:color="auto"/>
            </w:tcBorders>
            <w:vAlign w:val="center"/>
          </w:tcPr>
          <w:p w14:paraId="76B66454" w14:textId="33A49F4C"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91,0</w:t>
            </w:r>
          </w:p>
        </w:tc>
        <w:tc>
          <w:tcPr>
            <w:tcW w:w="1047" w:type="dxa"/>
            <w:tcBorders>
              <w:top w:val="single" w:sz="4" w:space="0" w:color="auto"/>
              <w:left w:val="single" w:sz="4" w:space="0" w:color="auto"/>
              <w:bottom w:val="single" w:sz="4" w:space="0" w:color="auto"/>
              <w:right w:val="single" w:sz="4" w:space="0" w:color="auto"/>
            </w:tcBorders>
            <w:vAlign w:val="center"/>
          </w:tcPr>
          <w:p w14:paraId="4E33E7DF" w14:textId="4D7FF9C7"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147,5</w:t>
            </w:r>
          </w:p>
        </w:tc>
        <w:tc>
          <w:tcPr>
            <w:tcW w:w="1047" w:type="dxa"/>
            <w:tcBorders>
              <w:top w:val="single" w:sz="4" w:space="0" w:color="auto"/>
              <w:left w:val="single" w:sz="4" w:space="0" w:color="auto"/>
              <w:bottom w:val="single" w:sz="4" w:space="0" w:color="auto"/>
              <w:right w:val="single" w:sz="4" w:space="0" w:color="auto"/>
            </w:tcBorders>
            <w:vAlign w:val="center"/>
          </w:tcPr>
          <w:p w14:paraId="38532B81" w14:textId="419E38F6"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104,6</w:t>
            </w:r>
          </w:p>
        </w:tc>
        <w:tc>
          <w:tcPr>
            <w:tcW w:w="1047" w:type="dxa"/>
            <w:tcBorders>
              <w:top w:val="single" w:sz="4" w:space="0" w:color="auto"/>
              <w:left w:val="single" w:sz="4" w:space="0" w:color="auto"/>
              <w:bottom w:val="single" w:sz="4" w:space="0" w:color="auto"/>
              <w:right w:val="single" w:sz="4" w:space="0" w:color="auto"/>
            </w:tcBorders>
            <w:vAlign w:val="center"/>
          </w:tcPr>
          <w:p w14:paraId="69B8D75E" w14:textId="6DFBFDE5"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150,4</w:t>
            </w:r>
          </w:p>
        </w:tc>
        <w:tc>
          <w:tcPr>
            <w:tcW w:w="996" w:type="dxa"/>
            <w:tcBorders>
              <w:top w:val="single" w:sz="4" w:space="0" w:color="auto"/>
              <w:left w:val="single" w:sz="4" w:space="0" w:color="auto"/>
              <w:bottom w:val="single" w:sz="4" w:space="0" w:color="auto"/>
              <w:right w:val="single" w:sz="4" w:space="0" w:color="auto"/>
            </w:tcBorders>
            <w:vAlign w:val="center"/>
          </w:tcPr>
          <w:p w14:paraId="732B1360" w14:textId="27F811D2" w:rsidR="0062216C" w:rsidRPr="00B107BF" w:rsidRDefault="0062216C" w:rsidP="00895724">
            <w:pPr>
              <w:jc w:val="center"/>
              <w:rPr>
                <w:rFonts w:ascii="Times New Roman" w:hAnsi="Times New Roman"/>
                <w:sz w:val="24"/>
                <w:szCs w:val="24"/>
              </w:rPr>
            </w:pPr>
            <w:r w:rsidRPr="00B107BF">
              <w:rPr>
                <w:rFonts w:ascii="Times New Roman" w:hAnsi="Times New Roman"/>
                <w:sz w:val="24"/>
                <w:szCs w:val="24"/>
              </w:rPr>
              <w:t>108,7</w:t>
            </w:r>
          </w:p>
        </w:tc>
      </w:tr>
      <w:tr w:rsidR="005D5BE1" w:rsidRPr="005C0AD2" w14:paraId="7BFE3336" w14:textId="77777777" w:rsidTr="005D5BE1">
        <w:tc>
          <w:tcPr>
            <w:tcW w:w="2291" w:type="dxa"/>
            <w:tcBorders>
              <w:top w:val="single" w:sz="4" w:space="0" w:color="auto"/>
              <w:left w:val="single" w:sz="4" w:space="0" w:color="auto"/>
              <w:bottom w:val="single" w:sz="4" w:space="0" w:color="auto"/>
              <w:right w:val="single" w:sz="4" w:space="0" w:color="auto"/>
            </w:tcBorders>
          </w:tcPr>
          <w:p w14:paraId="35D974C9" w14:textId="61FFA2A4" w:rsidR="005D5BE1" w:rsidRPr="00B107BF" w:rsidRDefault="005D5BE1" w:rsidP="00B92316">
            <w:pPr>
              <w:jc w:val="both"/>
              <w:rPr>
                <w:rFonts w:ascii="Times New Roman" w:hAnsi="Times New Roman"/>
                <w:sz w:val="24"/>
                <w:szCs w:val="24"/>
              </w:rPr>
            </w:pPr>
            <w:r w:rsidRPr="00B107BF">
              <w:rPr>
                <w:rFonts w:ascii="Times New Roman" w:hAnsi="Times New Roman"/>
                <w:sz w:val="24"/>
                <w:szCs w:val="24"/>
              </w:rPr>
              <w:t>животноводство</w:t>
            </w:r>
          </w:p>
        </w:tc>
        <w:tc>
          <w:tcPr>
            <w:tcW w:w="1048" w:type="dxa"/>
            <w:tcBorders>
              <w:top w:val="single" w:sz="4" w:space="0" w:color="auto"/>
              <w:left w:val="single" w:sz="4" w:space="0" w:color="auto"/>
              <w:bottom w:val="single" w:sz="4" w:space="0" w:color="auto"/>
              <w:right w:val="single" w:sz="4" w:space="0" w:color="auto"/>
            </w:tcBorders>
            <w:vAlign w:val="center"/>
          </w:tcPr>
          <w:p w14:paraId="72620F85" w14:textId="77777777" w:rsidR="005D5BE1" w:rsidRPr="00B107BF" w:rsidRDefault="005D5BE1" w:rsidP="00895724">
            <w:pPr>
              <w:jc w:val="center"/>
              <w:rPr>
                <w:rFonts w:ascii="Times New Roman" w:hAnsi="Times New Roman"/>
                <w:sz w:val="24"/>
                <w:szCs w:val="24"/>
              </w:rPr>
            </w:pPr>
          </w:p>
        </w:tc>
        <w:tc>
          <w:tcPr>
            <w:tcW w:w="1048" w:type="dxa"/>
            <w:tcBorders>
              <w:top w:val="single" w:sz="4" w:space="0" w:color="auto"/>
              <w:left w:val="single" w:sz="4" w:space="0" w:color="auto"/>
              <w:bottom w:val="single" w:sz="4" w:space="0" w:color="auto"/>
              <w:right w:val="single" w:sz="4" w:space="0" w:color="auto"/>
            </w:tcBorders>
            <w:vAlign w:val="center"/>
          </w:tcPr>
          <w:p w14:paraId="36FA4C9D" w14:textId="6DDF9934"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105,5</w:t>
            </w:r>
          </w:p>
        </w:tc>
        <w:tc>
          <w:tcPr>
            <w:tcW w:w="1047" w:type="dxa"/>
            <w:tcBorders>
              <w:top w:val="single" w:sz="4" w:space="0" w:color="auto"/>
              <w:left w:val="single" w:sz="4" w:space="0" w:color="auto"/>
              <w:bottom w:val="single" w:sz="4" w:space="0" w:color="auto"/>
              <w:right w:val="single" w:sz="4" w:space="0" w:color="auto"/>
            </w:tcBorders>
            <w:vAlign w:val="center"/>
          </w:tcPr>
          <w:p w14:paraId="3B5A0112" w14:textId="08E90132"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108,8</w:t>
            </w:r>
          </w:p>
        </w:tc>
        <w:tc>
          <w:tcPr>
            <w:tcW w:w="1047" w:type="dxa"/>
            <w:tcBorders>
              <w:top w:val="single" w:sz="4" w:space="0" w:color="auto"/>
              <w:left w:val="single" w:sz="4" w:space="0" w:color="auto"/>
              <w:bottom w:val="single" w:sz="4" w:space="0" w:color="auto"/>
              <w:right w:val="single" w:sz="4" w:space="0" w:color="auto"/>
            </w:tcBorders>
            <w:vAlign w:val="center"/>
          </w:tcPr>
          <w:p w14:paraId="06E7E7CF" w14:textId="4CB9A483"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129,0</w:t>
            </w:r>
          </w:p>
        </w:tc>
        <w:tc>
          <w:tcPr>
            <w:tcW w:w="1047" w:type="dxa"/>
            <w:tcBorders>
              <w:top w:val="single" w:sz="4" w:space="0" w:color="auto"/>
              <w:left w:val="single" w:sz="4" w:space="0" w:color="auto"/>
              <w:bottom w:val="single" w:sz="4" w:space="0" w:color="auto"/>
              <w:right w:val="single" w:sz="4" w:space="0" w:color="auto"/>
            </w:tcBorders>
            <w:vAlign w:val="center"/>
          </w:tcPr>
          <w:p w14:paraId="09B4A2A1" w14:textId="7A3B36FE"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113,3</w:t>
            </w:r>
          </w:p>
        </w:tc>
        <w:tc>
          <w:tcPr>
            <w:tcW w:w="1047" w:type="dxa"/>
            <w:tcBorders>
              <w:top w:val="single" w:sz="4" w:space="0" w:color="auto"/>
              <w:left w:val="single" w:sz="4" w:space="0" w:color="auto"/>
              <w:bottom w:val="single" w:sz="4" w:space="0" w:color="auto"/>
              <w:right w:val="single" w:sz="4" w:space="0" w:color="auto"/>
            </w:tcBorders>
            <w:vAlign w:val="center"/>
          </w:tcPr>
          <w:p w14:paraId="71CFB754" w14:textId="2A0418E1"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100,6</w:t>
            </w:r>
          </w:p>
        </w:tc>
        <w:tc>
          <w:tcPr>
            <w:tcW w:w="996" w:type="dxa"/>
            <w:tcBorders>
              <w:top w:val="single" w:sz="4" w:space="0" w:color="auto"/>
              <w:left w:val="single" w:sz="4" w:space="0" w:color="auto"/>
              <w:bottom w:val="single" w:sz="4" w:space="0" w:color="auto"/>
              <w:right w:val="single" w:sz="4" w:space="0" w:color="auto"/>
            </w:tcBorders>
          </w:tcPr>
          <w:p w14:paraId="48B8FE3D" w14:textId="520F24D0" w:rsidR="005D5BE1" w:rsidRPr="00B107BF" w:rsidRDefault="0062216C" w:rsidP="00895724">
            <w:pPr>
              <w:jc w:val="center"/>
              <w:rPr>
                <w:rFonts w:ascii="Times New Roman" w:hAnsi="Times New Roman"/>
                <w:sz w:val="24"/>
                <w:szCs w:val="24"/>
              </w:rPr>
            </w:pPr>
            <w:r w:rsidRPr="00B107BF">
              <w:rPr>
                <w:rFonts w:ascii="Times New Roman" w:hAnsi="Times New Roman"/>
                <w:sz w:val="24"/>
                <w:szCs w:val="24"/>
              </w:rPr>
              <w:t>102,2</w:t>
            </w:r>
          </w:p>
        </w:tc>
      </w:tr>
    </w:tbl>
    <w:p w14:paraId="010EB6E0"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Основное место в сельхозпроизводстве занимает растениеводство. В районе около 90 % земель относятся к землям сельхозназначения – 179 тыс. га, в том числе пашни – 103 тыс. га или 60,0 %. Район расположен в засушливой зоне с коэффициентом увлажнения 0,48. </w:t>
      </w:r>
    </w:p>
    <w:p w14:paraId="2C8A54C4"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lastRenderedPageBreak/>
        <w:t>Особенности климата предопределяют большой удельный вес озимых культур в растениеводстве. Озимые хлеба в структуре посевных площадей занимают 63 %.</w:t>
      </w:r>
    </w:p>
    <w:p w14:paraId="51E2AF2E"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В общем объеме валового производства зерновых культур озимая пшеница занимает от 81 % до 88 %. </w:t>
      </w:r>
    </w:p>
    <w:p w14:paraId="00676419" w14:textId="74310E7F" w:rsidR="0062216C" w:rsidRPr="00B107BF" w:rsidRDefault="0062216C" w:rsidP="0062216C">
      <w:pPr>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Таблица № 9</w:t>
      </w:r>
    </w:p>
    <w:p w14:paraId="1977CFED" w14:textId="77777777" w:rsidR="0062216C" w:rsidRPr="00B107BF" w:rsidRDefault="0062216C" w:rsidP="0062216C">
      <w:pPr>
        <w:spacing w:after="0" w:line="240" w:lineRule="auto"/>
        <w:ind w:firstLine="709"/>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Производственно – финансовая деятельность сельхозпредприятий района по отрасли «Растениеводство»</w:t>
      </w:r>
    </w:p>
    <w:p w14:paraId="24707D75" w14:textId="77777777" w:rsidR="0062216C" w:rsidRPr="00B107BF" w:rsidRDefault="0062216C" w:rsidP="0062216C">
      <w:pPr>
        <w:spacing w:before="120" w:after="0" w:line="240" w:lineRule="auto"/>
        <w:ind w:firstLine="709"/>
        <w:jc w:val="center"/>
        <w:rPr>
          <w:rFonts w:ascii="Times New Roman" w:eastAsia="Times New Roman" w:hAnsi="Times New Roman" w:cs="Times New Roman"/>
          <w:sz w:val="28"/>
          <w:szCs w:val="28"/>
          <w:lang w:eastAsia="ru-RU"/>
        </w:rPr>
      </w:pPr>
    </w:p>
    <w:tbl>
      <w:tblPr>
        <w:tblW w:w="9751"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345"/>
        <w:gridCol w:w="823"/>
        <w:gridCol w:w="766"/>
        <w:gridCol w:w="766"/>
        <w:gridCol w:w="766"/>
        <w:gridCol w:w="766"/>
        <w:gridCol w:w="876"/>
        <w:gridCol w:w="1072"/>
        <w:gridCol w:w="970"/>
      </w:tblGrid>
      <w:tr w:rsidR="0062216C" w:rsidRPr="00B107BF" w14:paraId="61738C55" w14:textId="77777777" w:rsidTr="004A323A">
        <w:trPr>
          <w:trHeight w:val="627"/>
        </w:trPr>
        <w:tc>
          <w:tcPr>
            <w:tcW w:w="601" w:type="dxa"/>
            <w:shd w:val="clear" w:color="auto" w:fill="auto"/>
            <w:noWrap/>
          </w:tcPr>
          <w:p w14:paraId="0A89C8D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w:t>
            </w:r>
          </w:p>
          <w:p w14:paraId="62EB2CF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roofErr w:type="gramStart"/>
            <w:r w:rsidRPr="00B107BF">
              <w:rPr>
                <w:rFonts w:ascii="Times New Roman" w:eastAsia="Times New Roman" w:hAnsi="Times New Roman" w:cs="Times New Roman"/>
                <w:lang w:eastAsia="ru-RU"/>
              </w:rPr>
              <w:t>п</w:t>
            </w:r>
            <w:proofErr w:type="gramEnd"/>
            <w:r w:rsidRPr="00B107BF">
              <w:rPr>
                <w:rFonts w:ascii="Times New Roman" w:eastAsia="Times New Roman" w:hAnsi="Times New Roman" w:cs="Times New Roman"/>
                <w:lang w:eastAsia="ru-RU"/>
              </w:rPr>
              <w:t>/п</w:t>
            </w:r>
          </w:p>
        </w:tc>
        <w:tc>
          <w:tcPr>
            <w:tcW w:w="2345" w:type="dxa"/>
            <w:shd w:val="clear" w:color="auto" w:fill="auto"/>
            <w:noWrap/>
          </w:tcPr>
          <w:p w14:paraId="7328A411" w14:textId="77777777" w:rsidR="0062216C" w:rsidRPr="00B107BF" w:rsidRDefault="0062216C" w:rsidP="0062216C">
            <w:pPr>
              <w:spacing w:after="0" w:line="240" w:lineRule="auto"/>
              <w:ind w:left="-226" w:firstLine="226"/>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Показатели</w:t>
            </w:r>
          </w:p>
        </w:tc>
        <w:tc>
          <w:tcPr>
            <w:tcW w:w="823" w:type="dxa"/>
            <w:shd w:val="clear" w:color="auto" w:fill="auto"/>
            <w:noWrap/>
          </w:tcPr>
          <w:p w14:paraId="792B240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Ед. измер.</w:t>
            </w:r>
          </w:p>
        </w:tc>
        <w:tc>
          <w:tcPr>
            <w:tcW w:w="766" w:type="dxa"/>
            <w:shd w:val="clear" w:color="auto" w:fill="auto"/>
            <w:noWrap/>
          </w:tcPr>
          <w:p w14:paraId="0712D49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2011</w:t>
            </w:r>
          </w:p>
        </w:tc>
        <w:tc>
          <w:tcPr>
            <w:tcW w:w="766" w:type="dxa"/>
            <w:shd w:val="clear" w:color="auto" w:fill="auto"/>
            <w:noWrap/>
          </w:tcPr>
          <w:p w14:paraId="7871DAC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2012</w:t>
            </w:r>
          </w:p>
        </w:tc>
        <w:tc>
          <w:tcPr>
            <w:tcW w:w="766" w:type="dxa"/>
            <w:shd w:val="clear" w:color="auto" w:fill="auto"/>
            <w:noWrap/>
          </w:tcPr>
          <w:p w14:paraId="42E1DF4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2013</w:t>
            </w:r>
          </w:p>
        </w:tc>
        <w:tc>
          <w:tcPr>
            <w:tcW w:w="766" w:type="dxa"/>
            <w:shd w:val="clear" w:color="auto" w:fill="auto"/>
            <w:noWrap/>
          </w:tcPr>
          <w:p w14:paraId="6E4067D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2014</w:t>
            </w:r>
          </w:p>
        </w:tc>
        <w:tc>
          <w:tcPr>
            <w:tcW w:w="876" w:type="dxa"/>
            <w:shd w:val="clear" w:color="auto" w:fill="auto"/>
            <w:noWrap/>
          </w:tcPr>
          <w:p w14:paraId="37DD496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2015</w:t>
            </w:r>
          </w:p>
        </w:tc>
        <w:tc>
          <w:tcPr>
            <w:tcW w:w="1072" w:type="dxa"/>
            <w:shd w:val="clear" w:color="auto" w:fill="auto"/>
            <w:noWrap/>
          </w:tcPr>
          <w:p w14:paraId="3F56A0A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2016</w:t>
            </w:r>
          </w:p>
          <w:p w14:paraId="795E208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970" w:type="dxa"/>
          </w:tcPr>
          <w:p w14:paraId="2B11B5A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xml:space="preserve">2017 </w:t>
            </w:r>
          </w:p>
        </w:tc>
      </w:tr>
      <w:tr w:rsidR="0062216C" w:rsidRPr="00B107BF" w14:paraId="65CDB175" w14:textId="77777777" w:rsidTr="004A323A">
        <w:trPr>
          <w:trHeight w:val="255"/>
        </w:trPr>
        <w:tc>
          <w:tcPr>
            <w:tcW w:w="601" w:type="dxa"/>
            <w:shd w:val="clear" w:color="auto" w:fill="auto"/>
            <w:noWrap/>
          </w:tcPr>
          <w:p w14:paraId="28DB749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w:t>
            </w:r>
          </w:p>
        </w:tc>
        <w:tc>
          <w:tcPr>
            <w:tcW w:w="2345" w:type="dxa"/>
            <w:shd w:val="clear" w:color="auto" w:fill="auto"/>
            <w:noWrap/>
          </w:tcPr>
          <w:p w14:paraId="0614AB4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Посевная площадь, всего</w:t>
            </w:r>
          </w:p>
        </w:tc>
        <w:tc>
          <w:tcPr>
            <w:tcW w:w="823" w:type="dxa"/>
            <w:shd w:val="clear" w:color="auto" w:fill="auto"/>
            <w:noWrap/>
          </w:tcPr>
          <w:p w14:paraId="61FBCE9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tcPr>
          <w:p w14:paraId="14320E4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61298</w:t>
            </w:r>
          </w:p>
        </w:tc>
        <w:tc>
          <w:tcPr>
            <w:tcW w:w="766" w:type="dxa"/>
            <w:shd w:val="clear" w:color="auto" w:fill="auto"/>
            <w:noWrap/>
          </w:tcPr>
          <w:p w14:paraId="5F5A072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64840</w:t>
            </w:r>
          </w:p>
        </w:tc>
        <w:tc>
          <w:tcPr>
            <w:tcW w:w="766" w:type="dxa"/>
            <w:shd w:val="clear" w:color="auto" w:fill="auto"/>
            <w:noWrap/>
          </w:tcPr>
          <w:p w14:paraId="1BD0D20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65640</w:t>
            </w:r>
          </w:p>
        </w:tc>
        <w:tc>
          <w:tcPr>
            <w:tcW w:w="766" w:type="dxa"/>
            <w:shd w:val="clear" w:color="auto" w:fill="auto"/>
            <w:noWrap/>
          </w:tcPr>
          <w:p w14:paraId="3515801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65987</w:t>
            </w:r>
          </w:p>
        </w:tc>
        <w:tc>
          <w:tcPr>
            <w:tcW w:w="876" w:type="dxa"/>
            <w:shd w:val="clear" w:color="auto" w:fill="auto"/>
            <w:noWrap/>
          </w:tcPr>
          <w:p w14:paraId="14DF41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66820</w:t>
            </w:r>
          </w:p>
        </w:tc>
        <w:tc>
          <w:tcPr>
            <w:tcW w:w="1072" w:type="dxa"/>
            <w:shd w:val="clear" w:color="auto" w:fill="auto"/>
            <w:noWrap/>
          </w:tcPr>
          <w:p w14:paraId="53E39B1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69330</w:t>
            </w:r>
          </w:p>
        </w:tc>
        <w:tc>
          <w:tcPr>
            <w:tcW w:w="970" w:type="dxa"/>
          </w:tcPr>
          <w:p w14:paraId="5DC1906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65435</w:t>
            </w:r>
          </w:p>
        </w:tc>
      </w:tr>
      <w:tr w:rsidR="0062216C" w:rsidRPr="00B107BF" w14:paraId="2672F951" w14:textId="77777777" w:rsidTr="004A323A">
        <w:trPr>
          <w:trHeight w:val="255"/>
        </w:trPr>
        <w:tc>
          <w:tcPr>
            <w:tcW w:w="601" w:type="dxa"/>
            <w:shd w:val="clear" w:color="auto" w:fill="auto"/>
            <w:noWrap/>
            <w:vAlign w:val="bottom"/>
          </w:tcPr>
          <w:p w14:paraId="1F1DC0E1"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1.1.</w:t>
            </w:r>
          </w:p>
        </w:tc>
        <w:tc>
          <w:tcPr>
            <w:tcW w:w="2345" w:type="dxa"/>
            <w:shd w:val="clear" w:color="auto" w:fill="auto"/>
            <w:noWrap/>
            <w:vAlign w:val="bottom"/>
          </w:tcPr>
          <w:p w14:paraId="537D3661" w14:textId="77777777" w:rsidR="0062216C" w:rsidRPr="00B107BF" w:rsidRDefault="0062216C" w:rsidP="0062216C">
            <w:pPr>
              <w:spacing w:after="0" w:line="240" w:lineRule="auto"/>
              <w:rPr>
                <w:rFonts w:ascii="Times New Roman" w:eastAsia="Times New Roman" w:hAnsi="Times New Roman" w:cs="Times New Roman"/>
                <w:b/>
                <w:lang w:eastAsia="ru-RU"/>
              </w:rPr>
            </w:pPr>
            <w:r w:rsidRPr="00B107BF">
              <w:rPr>
                <w:rFonts w:ascii="Times New Roman" w:eastAsia="Times New Roman" w:hAnsi="Times New Roman" w:cs="Times New Roman"/>
                <w:b/>
                <w:lang w:eastAsia="ru-RU"/>
              </w:rPr>
              <w:t>Зерновые, всего</w:t>
            </w:r>
          </w:p>
        </w:tc>
        <w:tc>
          <w:tcPr>
            <w:tcW w:w="823" w:type="dxa"/>
            <w:shd w:val="clear" w:color="auto" w:fill="auto"/>
            <w:noWrap/>
            <w:vAlign w:val="bottom"/>
          </w:tcPr>
          <w:p w14:paraId="059BFB6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vAlign w:val="bottom"/>
          </w:tcPr>
          <w:p w14:paraId="4C07B7C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45163</w:t>
            </w:r>
          </w:p>
        </w:tc>
        <w:tc>
          <w:tcPr>
            <w:tcW w:w="766" w:type="dxa"/>
            <w:shd w:val="clear" w:color="auto" w:fill="auto"/>
            <w:noWrap/>
            <w:vAlign w:val="bottom"/>
          </w:tcPr>
          <w:p w14:paraId="5F21B9E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48317</w:t>
            </w:r>
          </w:p>
        </w:tc>
        <w:tc>
          <w:tcPr>
            <w:tcW w:w="766" w:type="dxa"/>
            <w:shd w:val="clear" w:color="auto" w:fill="auto"/>
            <w:noWrap/>
          </w:tcPr>
          <w:p w14:paraId="2BE511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42351</w:t>
            </w:r>
          </w:p>
        </w:tc>
        <w:tc>
          <w:tcPr>
            <w:tcW w:w="766" w:type="dxa"/>
            <w:shd w:val="clear" w:color="auto" w:fill="auto"/>
            <w:noWrap/>
            <w:vAlign w:val="bottom"/>
          </w:tcPr>
          <w:p w14:paraId="0DE04BF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41797</w:t>
            </w:r>
          </w:p>
        </w:tc>
        <w:tc>
          <w:tcPr>
            <w:tcW w:w="876" w:type="dxa"/>
            <w:shd w:val="clear" w:color="auto" w:fill="auto"/>
            <w:noWrap/>
            <w:vAlign w:val="bottom"/>
          </w:tcPr>
          <w:p w14:paraId="70CFC7A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49227</w:t>
            </w:r>
          </w:p>
        </w:tc>
        <w:tc>
          <w:tcPr>
            <w:tcW w:w="1072" w:type="dxa"/>
            <w:shd w:val="clear" w:color="auto" w:fill="auto"/>
            <w:noWrap/>
            <w:vAlign w:val="bottom"/>
          </w:tcPr>
          <w:p w14:paraId="6E2A577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54890</w:t>
            </w:r>
          </w:p>
        </w:tc>
        <w:tc>
          <w:tcPr>
            <w:tcW w:w="970" w:type="dxa"/>
          </w:tcPr>
          <w:p w14:paraId="696A19F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54125</w:t>
            </w:r>
          </w:p>
        </w:tc>
      </w:tr>
      <w:tr w:rsidR="0062216C" w:rsidRPr="00B107BF" w14:paraId="6258AF01" w14:textId="77777777" w:rsidTr="004A323A">
        <w:trPr>
          <w:trHeight w:val="255"/>
        </w:trPr>
        <w:tc>
          <w:tcPr>
            <w:tcW w:w="601" w:type="dxa"/>
            <w:shd w:val="clear" w:color="auto" w:fill="auto"/>
            <w:noWrap/>
            <w:vAlign w:val="bottom"/>
          </w:tcPr>
          <w:p w14:paraId="23D35113"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7CDA05AA"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в т.ч. озимая пшеница</w:t>
            </w:r>
          </w:p>
        </w:tc>
        <w:tc>
          <w:tcPr>
            <w:tcW w:w="823" w:type="dxa"/>
            <w:shd w:val="clear" w:color="auto" w:fill="auto"/>
            <w:noWrap/>
            <w:vAlign w:val="bottom"/>
          </w:tcPr>
          <w:p w14:paraId="53183AB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vAlign w:val="bottom"/>
          </w:tcPr>
          <w:p w14:paraId="6390CD1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30475</w:t>
            </w:r>
          </w:p>
        </w:tc>
        <w:tc>
          <w:tcPr>
            <w:tcW w:w="766" w:type="dxa"/>
            <w:shd w:val="clear" w:color="auto" w:fill="auto"/>
            <w:noWrap/>
            <w:vAlign w:val="bottom"/>
          </w:tcPr>
          <w:p w14:paraId="451943C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31480</w:t>
            </w:r>
          </w:p>
        </w:tc>
        <w:tc>
          <w:tcPr>
            <w:tcW w:w="766" w:type="dxa"/>
            <w:shd w:val="clear" w:color="auto" w:fill="auto"/>
            <w:noWrap/>
          </w:tcPr>
          <w:p w14:paraId="7548E66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36616</w:t>
            </w:r>
          </w:p>
        </w:tc>
        <w:tc>
          <w:tcPr>
            <w:tcW w:w="766" w:type="dxa"/>
            <w:shd w:val="clear" w:color="auto" w:fill="auto"/>
            <w:noWrap/>
            <w:vAlign w:val="bottom"/>
          </w:tcPr>
          <w:p w14:paraId="08BBEC7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28607</w:t>
            </w:r>
          </w:p>
        </w:tc>
        <w:tc>
          <w:tcPr>
            <w:tcW w:w="876" w:type="dxa"/>
            <w:shd w:val="clear" w:color="auto" w:fill="auto"/>
            <w:noWrap/>
            <w:vAlign w:val="bottom"/>
          </w:tcPr>
          <w:p w14:paraId="2C6B4C0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28462</w:t>
            </w:r>
          </w:p>
        </w:tc>
        <w:tc>
          <w:tcPr>
            <w:tcW w:w="1072" w:type="dxa"/>
            <w:shd w:val="clear" w:color="auto" w:fill="auto"/>
            <w:noWrap/>
            <w:vAlign w:val="bottom"/>
          </w:tcPr>
          <w:p w14:paraId="2B5158C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36640</w:t>
            </w:r>
          </w:p>
        </w:tc>
        <w:tc>
          <w:tcPr>
            <w:tcW w:w="970" w:type="dxa"/>
          </w:tcPr>
          <w:p w14:paraId="6AC6A94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41245</w:t>
            </w:r>
          </w:p>
        </w:tc>
      </w:tr>
      <w:tr w:rsidR="0062216C" w:rsidRPr="00B107BF" w14:paraId="2B8D7655" w14:textId="77777777" w:rsidTr="004A323A">
        <w:trPr>
          <w:trHeight w:val="255"/>
        </w:trPr>
        <w:tc>
          <w:tcPr>
            <w:tcW w:w="601" w:type="dxa"/>
            <w:shd w:val="clear" w:color="auto" w:fill="auto"/>
            <w:noWrap/>
            <w:vAlign w:val="bottom"/>
          </w:tcPr>
          <w:p w14:paraId="7F3EABA0"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224B1968"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ячмень</w:t>
            </w:r>
          </w:p>
        </w:tc>
        <w:tc>
          <w:tcPr>
            <w:tcW w:w="823" w:type="dxa"/>
            <w:shd w:val="clear" w:color="auto" w:fill="auto"/>
            <w:noWrap/>
            <w:vAlign w:val="bottom"/>
          </w:tcPr>
          <w:p w14:paraId="361A5D0F"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vAlign w:val="bottom"/>
          </w:tcPr>
          <w:p w14:paraId="2C70DDB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5271</w:t>
            </w:r>
          </w:p>
        </w:tc>
        <w:tc>
          <w:tcPr>
            <w:tcW w:w="766" w:type="dxa"/>
            <w:shd w:val="clear" w:color="auto" w:fill="auto"/>
            <w:noWrap/>
            <w:vAlign w:val="bottom"/>
          </w:tcPr>
          <w:p w14:paraId="00F6AA7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4840</w:t>
            </w:r>
          </w:p>
        </w:tc>
        <w:tc>
          <w:tcPr>
            <w:tcW w:w="766" w:type="dxa"/>
            <w:shd w:val="clear" w:color="auto" w:fill="auto"/>
            <w:noWrap/>
          </w:tcPr>
          <w:p w14:paraId="11F59FA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7860</w:t>
            </w:r>
          </w:p>
        </w:tc>
        <w:tc>
          <w:tcPr>
            <w:tcW w:w="766" w:type="dxa"/>
            <w:shd w:val="clear" w:color="auto" w:fill="auto"/>
            <w:noWrap/>
            <w:vAlign w:val="bottom"/>
          </w:tcPr>
          <w:p w14:paraId="16FA5AA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8891</w:t>
            </w:r>
          </w:p>
        </w:tc>
        <w:tc>
          <w:tcPr>
            <w:tcW w:w="876" w:type="dxa"/>
            <w:shd w:val="clear" w:color="auto" w:fill="auto"/>
            <w:noWrap/>
            <w:vAlign w:val="bottom"/>
          </w:tcPr>
          <w:p w14:paraId="1D758D1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9375</w:t>
            </w:r>
          </w:p>
        </w:tc>
        <w:tc>
          <w:tcPr>
            <w:tcW w:w="1072" w:type="dxa"/>
            <w:shd w:val="clear" w:color="auto" w:fill="auto"/>
            <w:noWrap/>
            <w:vAlign w:val="bottom"/>
          </w:tcPr>
          <w:p w14:paraId="41B3165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8629</w:t>
            </w:r>
          </w:p>
        </w:tc>
        <w:tc>
          <w:tcPr>
            <w:tcW w:w="970" w:type="dxa"/>
          </w:tcPr>
          <w:p w14:paraId="0E6DF64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7770</w:t>
            </w:r>
          </w:p>
        </w:tc>
      </w:tr>
      <w:tr w:rsidR="0062216C" w:rsidRPr="00B107BF" w14:paraId="5D67E89E" w14:textId="77777777" w:rsidTr="004A323A">
        <w:trPr>
          <w:trHeight w:val="255"/>
        </w:trPr>
        <w:tc>
          <w:tcPr>
            <w:tcW w:w="601" w:type="dxa"/>
            <w:shd w:val="clear" w:color="auto" w:fill="auto"/>
            <w:noWrap/>
            <w:vAlign w:val="bottom"/>
          </w:tcPr>
          <w:p w14:paraId="6D01565F"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675B5CE4"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просо</w:t>
            </w:r>
          </w:p>
        </w:tc>
        <w:tc>
          <w:tcPr>
            <w:tcW w:w="823" w:type="dxa"/>
            <w:shd w:val="clear" w:color="auto" w:fill="auto"/>
            <w:noWrap/>
            <w:vAlign w:val="bottom"/>
          </w:tcPr>
          <w:p w14:paraId="370783B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vAlign w:val="bottom"/>
          </w:tcPr>
          <w:p w14:paraId="365440F2"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6000</w:t>
            </w:r>
          </w:p>
        </w:tc>
        <w:tc>
          <w:tcPr>
            <w:tcW w:w="766" w:type="dxa"/>
            <w:shd w:val="clear" w:color="auto" w:fill="auto"/>
            <w:noWrap/>
            <w:vAlign w:val="bottom"/>
          </w:tcPr>
          <w:p w14:paraId="594C525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5600</w:t>
            </w:r>
          </w:p>
        </w:tc>
        <w:tc>
          <w:tcPr>
            <w:tcW w:w="766" w:type="dxa"/>
            <w:shd w:val="clear" w:color="auto" w:fill="auto"/>
            <w:noWrap/>
          </w:tcPr>
          <w:p w14:paraId="60009A7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3780</w:t>
            </w:r>
          </w:p>
        </w:tc>
        <w:tc>
          <w:tcPr>
            <w:tcW w:w="766" w:type="dxa"/>
            <w:shd w:val="clear" w:color="auto" w:fill="auto"/>
            <w:noWrap/>
            <w:vAlign w:val="bottom"/>
          </w:tcPr>
          <w:p w14:paraId="1231C70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2937</w:t>
            </w:r>
          </w:p>
        </w:tc>
        <w:tc>
          <w:tcPr>
            <w:tcW w:w="876" w:type="dxa"/>
            <w:shd w:val="clear" w:color="auto" w:fill="auto"/>
            <w:noWrap/>
            <w:vAlign w:val="bottom"/>
          </w:tcPr>
          <w:p w14:paraId="1AAD398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7277</w:t>
            </w:r>
          </w:p>
        </w:tc>
        <w:tc>
          <w:tcPr>
            <w:tcW w:w="1072" w:type="dxa"/>
            <w:shd w:val="clear" w:color="auto" w:fill="auto"/>
            <w:noWrap/>
            <w:vAlign w:val="bottom"/>
          </w:tcPr>
          <w:p w14:paraId="0285A02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8350</w:t>
            </w:r>
          </w:p>
        </w:tc>
        <w:tc>
          <w:tcPr>
            <w:tcW w:w="970" w:type="dxa"/>
          </w:tcPr>
          <w:p w14:paraId="5B5EC2E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1558</w:t>
            </w:r>
          </w:p>
        </w:tc>
      </w:tr>
      <w:tr w:rsidR="0062216C" w:rsidRPr="00B107BF" w14:paraId="5D368691" w14:textId="77777777" w:rsidTr="004A323A">
        <w:trPr>
          <w:trHeight w:val="255"/>
        </w:trPr>
        <w:tc>
          <w:tcPr>
            <w:tcW w:w="601" w:type="dxa"/>
            <w:shd w:val="clear" w:color="auto" w:fill="auto"/>
            <w:noWrap/>
          </w:tcPr>
          <w:p w14:paraId="7653D7E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p>
        </w:tc>
        <w:tc>
          <w:tcPr>
            <w:tcW w:w="2345" w:type="dxa"/>
            <w:shd w:val="clear" w:color="auto" w:fill="auto"/>
            <w:noWrap/>
          </w:tcPr>
          <w:p w14:paraId="098F99D5"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кукуруза на зерно</w:t>
            </w:r>
          </w:p>
        </w:tc>
        <w:tc>
          <w:tcPr>
            <w:tcW w:w="823" w:type="dxa"/>
            <w:shd w:val="clear" w:color="auto" w:fill="auto"/>
            <w:noWrap/>
          </w:tcPr>
          <w:p w14:paraId="650D481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га</w:t>
            </w:r>
          </w:p>
        </w:tc>
        <w:tc>
          <w:tcPr>
            <w:tcW w:w="766" w:type="dxa"/>
            <w:shd w:val="clear" w:color="auto" w:fill="auto"/>
            <w:noWrap/>
          </w:tcPr>
          <w:p w14:paraId="4993475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372</w:t>
            </w:r>
          </w:p>
        </w:tc>
        <w:tc>
          <w:tcPr>
            <w:tcW w:w="766" w:type="dxa"/>
            <w:shd w:val="clear" w:color="auto" w:fill="auto"/>
            <w:noWrap/>
          </w:tcPr>
          <w:p w14:paraId="3223A14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670</w:t>
            </w:r>
          </w:p>
        </w:tc>
        <w:tc>
          <w:tcPr>
            <w:tcW w:w="766" w:type="dxa"/>
            <w:shd w:val="clear" w:color="auto" w:fill="auto"/>
            <w:noWrap/>
          </w:tcPr>
          <w:p w14:paraId="1BEFEDA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290</w:t>
            </w:r>
          </w:p>
        </w:tc>
        <w:tc>
          <w:tcPr>
            <w:tcW w:w="766" w:type="dxa"/>
            <w:shd w:val="clear" w:color="auto" w:fill="auto"/>
            <w:noWrap/>
          </w:tcPr>
          <w:p w14:paraId="5E7BE71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815</w:t>
            </w:r>
          </w:p>
        </w:tc>
        <w:tc>
          <w:tcPr>
            <w:tcW w:w="876" w:type="dxa"/>
            <w:shd w:val="clear" w:color="auto" w:fill="auto"/>
            <w:noWrap/>
          </w:tcPr>
          <w:p w14:paraId="525E5B7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1051</w:t>
            </w:r>
          </w:p>
        </w:tc>
        <w:tc>
          <w:tcPr>
            <w:tcW w:w="1072" w:type="dxa"/>
            <w:shd w:val="clear" w:color="auto" w:fill="auto"/>
            <w:noWrap/>
          </w:tcPr>
          <w:p w14:paraId="08E8B25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157</w:t>
            </w:r>
          </w:p>
        </w:tc>
        <w:tc>
          <w:tcPr>
            <w:tcW w:w="970" w:type="dxa"/>
          </w:tcPr>
          <w:p w14:paraId="620E649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200</w:t>
            </w:r>
          </w:p>
        </w:tc>
      </w:tr>
      <w:tr w:rsidR="0062216C" w:rsidRPr="00B107BF" w14:paraId="5FA7338B" w14:textId="77777777" w:rsidTr="004A323A">
        <w:trPr>
          <w:trHeight w:val="255"/>
        </w:trPr>
        <w:tc>
          <w:tcPr>
            <w:tcW w:w="601" w:type="dxa"/>
            <w:shd w:val="clear" w:color="auto" w:fill="auto"/>
            <w:noWrap/>
            <w:vAlign w:val="bottom"/>
          </w:tcPr>
          <w:p w14:paraId="0FD556F9"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1.2.</w:t>
            </w:r>
          </w:p>
        </w:tc>
        <w:tc>
          <w:tcPr>
            <w:tcW w:w="2345" w:type="dxa"/>
            <w:shd w:val="clear" w:color="auto" w:fill="auto"/>
            <w:noWrap/>
            <w:vAlign w:val="bottom"/>
          </w:tcPr>
          <w:p w14:paraId="06765053"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Подсолнечник</w:t>
            </w:r>
          </w:p>
        </w:tc>
        <w:tc>
          <w:tcPr>
            <w:tcW w:w="823" w:type="dxa"/>
            <w:shd w:val="clear" w:color="auto" w:fill="auto"/>
            <w:noWrap/>
            <w:vAlign w:val="bottom"/>
          </w:tcPr>
          <w:p w14:paraId="03F426A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vAlign w:val="bottom"/>
          </w:tcPr>
          <w:p w14:paraId="487C2F8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5542</w:t>
            </w:r>
          </w:p>
        </w:tc>
        <w:tc>
          <w:tcPr>
            <w:tcW w:w="766" w:type="dxa"/>
            <w:shd w:val="clear" w:color="auto" w:fill="auto"/>
            <w:noWrap/>
            <w:vAlign w:val="bottom"/>
          </w:tcPr>
          <w:p w14:paraId="5F386433"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12450</w:t>
            </w:r>
          </w:p>
        </w:tc>
        <w:tc>
          <w:tcPr>
            <w:tcW w:w="766" w:type="dxa"/>
            <w:shd w:val="clear" w:color="auto" w:fill="auto"/>
            <w:noWrap/>
          </w:tcPr>
          <w:p w14:paraId="1168D2A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4250</w:t>
            </w:r>
          </w:p>
        </w:tc>
        <w:tc>
          <w:tcPr>
            <w:tcW w:w="766" w:type="dxa"/>
            <w:shd w:val="clear" w:color="auto" w:fill="auto"/>
            <w:noWrap/>
            <w:vAlign w:val="bottom"/>
          </w:tcPr>
          <w:p w14:paraId="7D66B14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3218</w:t>
            </w:r>
          </w:p>
        </w:tc>
        <w:tc>
          <w:tcPr>
            <w:tcW w:w="876" w:type="dxa"/>
            <w:shd w:val="clear" w:color="auto" w:fill="auto"/>
            <w:noWrap/>
            <w:vAlign w:val="bottom"/>
          </w:tcPr>
          <w:p w14:paraId="67ACC63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2149</w:t>
            </w:r>
          </w:p>
        </w:tc>
        <w:tc>
          <w:tcPr>
            <w:tcW w:w="1072" w:type="dxa"/>
            <w:shd w:val="clear" w:color="auto" w:fill="auto"/>
            <w:noWrap/>
            <w:vAlign w:val="bottom"/>
          </w:tcPr>
          <w:p w14:paraId="6A3E085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1100</w:t>
            </w:r>
          </w:p>
        </w:tc>
        <w:tc>
          <w:tcPr>
            <w:tcW w:w="970" w:type="dxa"/>
          </w:tcPr>
          <w:p w14:paraId="68D21CC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3364</w:t>
            </w:r>
          </w:p>
        </w:tc>
      </w:tr>
      <w:tr w:rsidR="0062216C" w:rsidRPr="00B107BF" w14:paraId="42C385CC" w14:textId="77777777" w:rsidTr="004A323A">
        <w:trPr>
          <w:trHeight w:val="255"/>
        </w:trPr>
        <w:tc>
          <w:tcPr>
            <w:tcW w:w="601" w:type="dxa"/>
            <w:shd w:val="clear" w:color="auto" w:fill="auto"/>
            <w:noWrap/>
            <w:vAlign w:val="bottom"/>
          </w:tcPr>
          <w:p w14:paraId="2C71443F"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1.3.</w:t>
            </w:r>
          </w:p>
        </w:tc>
        <w:tc>
          <w:tcPr>
            <w:tcW w:w="2345" w:type="dxa"/>
            <w:shd w:val="clear" w:color="auto" w:fill="auto"/>
            <w:noWrap/>
            <w:vAlign w:val="bottom"/>
          </w:tcPr>
          <w:p w14:paraId="1053FC2E"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Горчица</w:t>
            </w:r>
          </w:p>
        </w:tc>
        <w:tc>
          <w:tcPr>
            <w:tcW w:w="823" w:type="dxa"/>
            <w:shd w:val="clear" w:color="auto" w:fill="auto"/>
            <w:noWrap/>
            <w:vAlign w:val="bottom"/>
          </w:tcPr>
          <w:p w14:paraId="00FE3BA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га</w:t>
            </w:r>
          </w:p>
        </w:tc>
        <w:tc>
          <w:tcPr>
            <w:tcW w:w="766" w:type="dxa"/>
            <w:shd w:val="clear" w:color="auto" w:fill="auto"/>
            <w:noWrap/>
            <w:vAlign w:val="bottom"/>
          </w:tcPr>
          <w:p w14:paraId="3442CEA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4527</w:t>
            </w:r>
          </w:p>
        </w:tc>
        <w:tc>
          <w:tcPr>
            <w:tcW w:w="766" w:type="dxa"/>
            <w:shd w:val="clear" w:color="auto" w:fill="auto"/>
            <w:noWrap/>
            <w:vAlign w:val="bottom"/>
          </w:tcPr>
          <w:p w14:paraId="01FDDE5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4380</w:t>
            </w:r>
          </w:p>
        </w:tc>
        <w:tc>
          <w:tcPr>
            <w:tcW w:w="766" w:type="dxa"/>
            <w:shd w:val="clear" w:color="auto" w:fill="auto"/>
            <w:noWrap/>
          </w:tcPr>
          <w:p w14:paraId="03478B8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3880</w:t>
            </w:r>
          </w:p>
        </w:tc>
        <w:tc>
          <w:tcPr>
            <w:tcW w:w="766" w:type="dxa"/>
            <w:shd w:val="clear" w:color="auto" w:fill="auto"/>
            <w:noWrap/>
            <w:vAlign w:val="bottom"/>
          </w:tcPr>
          <w:p w14:paraId="6ABFB88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4323</w:t>
            </w:r>
          </w:p>
        </w:tc>
        <w:tc>
          <w:tcPr>
            <w:tcW w:w="876" w:type="dxa"/>
            <w:shd w:val="clear" w:color="auto" w:fill="auto"/>
            <w:noWrap/>
            <w:vAlign w:val="bottom"/>
          </w:tcPr>
          <w:p w14:paraId="5817185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961</w:t>
            </w:r>
          </w:p>
        </w:tc>
        <w:tc>
          <w:tcPr>
            <w:tcW w:w="1072" w:type="dxa"/>
            <w:shd w:val="clear" w:color="auto" w:fill="auto"/>
            <w:noWrap/>
            <w:vAlign w:val="bottom"/>
          </w:tcPr>
          <w:p w14:paraId="090EE2B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1119</w:t>
            </w:r>
          </w:p>
        </w:tc>
        <w:tc>
          <w:tcPr>
            <w:tcW w:w="970" w:type="dxa"/>
          </w:tcPr>
          <w:p w14:paraId="1B1D013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950</w:t>
            </w:r>
          </w:p>
        </w:tc>
      </w:tr>
      <w:tr w:rsidR="0062216C" w:rsidRPr="00B107BF" w14:paraId="629378B4" w14:textId="77777777" w:rsidTr="004A323A">
        <w:trPr>
          <w:trHeight w:val="255"/>
        </w:trPr>
        <w:tc>
          <w:tcPr>
            <w:tcW w:w="601" w:type="dxa"/>
            <w:shd w:val="clear" w:color="auto" w:fill="auto"/>
            <w:noWrap/>
            <w:vAlign w:val="bottom"/>
          </w:tcPr>
          <w:p w14:paraId="61F0CA82" w14:textId="77777777" w:rsidR="0062216C" w:rsidRPr="00B107BF" w:rsidRDefault="0062216C" w:rsidP="0062216C">
            <w:pPr>
              <w:spacing w:after="0" w:line="240" w:lineRule="auto"/>
              <w:jc w:val="right"/>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w:t>
            </w:r>
          </w:p>
        </w:tc>
        <w:tc>
          <w:tcPr>
            <w:tcW w:w="2345" w:type="dxa"/>
            <w:shd w:val="clear" w:color="auto" w:fill="auto"/>
            <w:noWrap/>
            <w:vAlign w:val="bottom"/>
          </w:tcPr>
          <w:p w14:paraId="6D95D08A"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Валовой сбор</w:t>
            </w:r>
          </w:p>
        </w:tc>
        <w:tc>
          <w:tcPr>
            <w:tcW w:w="823" w:type="dxa"/>
            <w:shd w:val="clear" w:color="auto" w:fill="auto"/>
            <w:noWrap/>
            <w:vAlign w:val="bottom"/>
          </w:tcPr>
          <w:p w14:paraId="276E2CE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48BC790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017C9BE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tcPr>
          <w:p w14:paraId="2474A40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29C5C7F0"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876" w:type="dxa"/>
            <w:shd w:val="clear" w:color="auto" w:fill="auto"/>
            <w:noWrap/>
            <w:vAlign w:val="bottom"/>
          </w:tcPr>
          <w:p w14:paraId="2393F8E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1072" w:type="dxa"/>
            <w:shd w:val="clear" w:color="auto" w:fill="auto"/>
            <w:noWrap/>
            <w:vAlign w:val="bottom"/>
          </w:tcPr>
          <w:p w14:paraId="7EC156C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970" w:type="dxa"/>
          </w:tcPr>
          <w:p w14:paraId="5A2BEF9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r>
      <w:tr w:rsidR="0062216C" w:rsidRPr="00B107BF" w14:paraId="233DF844" w14:textId="77777777" w:rsidTr="004A323A">
        <w:trPr>
          <w:trHeight w:val="255"/>
        </w:trPr>
        <w:tc>
          <w:tcPr>
            <w:tcW w:w="601" w:type="dxa"/>
            <w:shd w:val="clear" w:color="auto" w:fill="auto"/>
            <w:noWrap/>
            <w:vAlign w:val="bottom"/>
          </w:tcPr>
          <w:p w14:paraId="4E8A6D1A"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2.1.</w:t>
            </w:r>
          </w:p>
        </w:tc>
        <w:tc>
          <w:tcPr>
            <w:tcW w:w="2345" w:type="dxa"/>
            <w:shd w:val="clear" w:color="auto" w:fill="auto"/>
            <w:noWrap/>
            <w:vAlign w:val="bottom"/>
          </w:tcPr>
          <w:p w14:paraId="2F8864E0" w14:textId="77777777" w:rsidR="0062216C" w:rsidRPr="00B107BF" w:rsidRDefault="0062216C" w:rsidP="0062216C">
            <w:pPr>
              <w:spacing w:after="0" w:line="240" w:lineRule="auto"/>
              <w:rPr>
                <w:rFonts w:ascii="Times New Roman" w:eastAsia="Times New Roman" w:hAnsi="Times New Roman" w:cs="Times New Roman"/>
                <w:b/>
                <w:lang w:eastAsia="ru-RU"/>
              </w:rPr>
            </w:pPr>
            <w:r w:rsidRPr="00B107BF">
              <w:rPr>
                <w:rFonts w:ascii="Times New Roman" w:eastAsia="Times New Roman" w:hAnsi="Times New Roman" w:cs="Times New Roman"/>
                <w:b/>
                <w:lang w:eastAsia="ru-RU"/>
              </w:rPr>
              <w:t>Зерновые, всего</w:t>
            </w:r>
          </w:p>
        </w:tc>
        <w:tc>
          <w:tcPr>
            <w:tcW w:w="823" w:type="dxa"/>
            <w:shd w:val="clear" w:color="auto" w:fill="auto"/>
            <w:noWrap/>
            <w:vAlign w:val="bottom"/>
          </w:tcPr>
          <w:p w14:paraId="1E92A47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тонн</w:t>
            </w:r>
          </w:p>
        </w:tc>
        <w:tc>
          <w:tcPr>
            <w:tcW w:w="766" w:type="dxa"/>
            <w:shd w:val="clear" w:color="auto" w:fill="auto"/>
            <w:noWrap/>
            <w:vAlign w:val="bottom"/>
          </w:tcPr>
          <w:p w14:paraId="7ABC40D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86951</w:t>
            </w:r>
          </w:p>
        </w:tc>
        <w:tc>
          <w:tcPr>
            <w:tcW w:w="766" w:type="dxa"/>
            <w:shd w:val="clear" w:color="auto" w:fill="auto"/>
            <w:noWrap/>
            <w:vAlign w:val="bottom"/>
          </w:tcPr>
          <w:p w14:paraId="230F9F1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85560</w:t>
            </w:r>
          </w:p>
        </w:tc>
        <w:tc>
          <w:tcPr>
            <w:tcW w:w="766" w:type="dxa"/>
            <w:shd w:val="clear" w:color="auto" w:fill="auto"/>
            <w:noWrap/>
          </w:tcPr>
          <w:p w14:paraId="2957174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84520</w:t>
            </w:r>
          </w:p>
        </w:tc>
        <w:tc>
          <w:tcPr>
            <w:tcW w:w="766" w:type="dxa"/>
            <w:shd w:val="clear" w:color="auto" w:fill="auto"/>
            <w:noWrap/>
            <w:vAlign w:val="bottom"/>
          </w:tcPr>
          <w:p w14:paraId="0D2534D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77561</w:t>
            </w:r>
          </w:p>
        </w:tc>
        <w:tc>
          <w:tcPr>
            <w:tcW w:w="876" w:type="dxa"/>
            <w:shd w:val="clear" w:color="auto" w:fill="auto"/>
            <w:noWrap/>
            <w:vAlign w:val="bottom"/>
          </w:tcPr>
          <w:p w14:paraId="676A115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116083</w:t>
            </w:r>
          </w:p>
        </w:tc>
        <w:tc>
          <w:tcPr>
            <w:tcW w:w="1072" w:type="dxa"/>
            <w:shd w:val="clear" w:color="auto" w:fill="auto"/>
            <w:noWrap/>
            <w:vAlign w:val="bottom"/>
          </w:tcPr>
          <w:p w14:paraId="6B276D7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183064</w:t>
            </w:r>
          </w:p>
        </w:tc>
        <w:tc>
          <w:tcPr>
            <w:tcW w:w="970" w:type="dxa"/>
          </w:tcPr>
          <w:p w14:paraId="629FB05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202233</w:t>
            </w:r>
          </w:p>
        </w:tc>
      </w:tr>
      <w:tr w:rsidR="0062216C" w:rsidRPr="00B107BF" w14:paraId="656214C9" w14:textId="77777777" w:rsidTr="004A323A">
        <w:trPr>
          <w:trHeight w:val="255"/>
        </w:trPr>
        <w:tc>
          <w:tcPr>
            <w:tcW w:w="601" w:type="dxa"/>
            <w:shd w:val="clear" w:color="auto" w:fill="auto"/>
            <w:noWrap/>
            <w:vAlign w:val="bottom"/>
          </w:tcPr>
          <w:p w14:paraId="1B6A14AF"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4FA83818"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в т.ч. озимая пшеница</w:t>
            </w:r>
          </w:p>
        </w:tc>
        <w:tc>
          <w:tcPr>
            <w:tcW w:w="823" w:type="dxa"/>
            <w:shd w:val="clear" w:color="auto" w:fill="auto"/>
            <w:noWrap/>
            <w:vAlign w:val="bottom"/>
          </w:tcPr>
          <w:p w14:paraId="037CC53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тонн</w:t>
            </w:r>
          </w:p>
        </w:tc>
        <w:tc>
          <w:tcPr>
            <w:tcW w:w="766" w:type="dxa"/>
            <w:shd w:val="clear" w:color="auto" w:fill="auto"/>
            <w:noWrap/>
            <w:vAlign w:val="bottom"/>
          </w:tcPr>
          <w:p w14:paraId="64A78AC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70015</w:t>
            </w:r>
          </w:p>
        </w:tc>
        <w:tc>
          <w:tcPr>
            <w:tcW w:w="766" w:type="dxa"/>
            <w:shd w:val="clear" w:color="auto" w:fill="auto"/>
            <w:noWrap/>
            <w:vAlign w:val="bottom"/>
          </w:tcPr>
          <w:p w14:paraId="0A84CBE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71144</w:t>
            </w:r>
          </w:p>
        </w:tc>
        <w:tc>
          <w:tcPr>
            <w:tcW w:w="766" w:type="dxa"/>
            <w:shd w:val="clear" w:color="auto" w:fill="auto"/>
            <w:noWrap/>
          </w:tcPr>
          <w:p w14:paraId="238FAA0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76860</w:t>
            </w:r>
          </w:p>
        </w:tc>
        <w:tc>
          <w:tcPr>
            <w:tcW w:w="766" w:type="dxa"/>
            <w:shd w:val="clear" w:color="auto" w:fill="auto"/>
            <w:noWrap/>
            <w:vAlign w:val="bottom"/>
          </w:tcPr>
          <w:p w14:paraId="59797B3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59428</w:t>
            </w:r>
          </w:p>
        </w:tc>
        <w:tc>
          <w:tcPr>
            <w:tcW w:w="876" w:type="dxa"/>
            <w:shd w:val="clear" w:color="auto" w:fill="auto"/>
            <w:noWrap/>
            <w:vAlign w:val="bottom"/>
          </w:tcPr>
          <w:p w14:paraId="2479F10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79148</w:t>
            </w:r>
          </w:p>
        </w:tc>
        <w:tc>
          <w:tcPr>
            <w:tcW w:w="1072" w:type="dxa"/>
            <w:shd w:val="clear" w:color="auto" w:fill="auto"/>
            <w:noWrap/>
            <w:vAlign w:val="bottom"/>
          </w:tcPr>
          <w:p w14:paraId="7520B53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134889</w:t>
            </w:r>
          </w:p>
        </w:tc>
        <w:tc>
          <w:tcPr>
            <w:tcW w:w="970" w:type="dxa"/>
          </w:tcPr>
          <w:p w14:paraId="02D5F69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178300</w:t>
            </w:r>
          </w:p>
        </w:tc>
      </w:tr>
      <w:tr w:rsidR="0062216C" w:rsidRPr="00B107BF" w14:paraId="52A4B17A" w14:textId="77777777" w:rsidTr="004A323A">
        <w:trPr>
          <w:trHeight w:val="323"/>
        </w:trPr>
        <w:tc>
          <w:tcPr>
            <w:tcW w:w="601" w:type="dxa"/>
            <w:shd w:val="clear" w:color="auto" w:fill="auto"/>
            <w:noWrap/>
            <w:vAlign w:val="bottom"/>
          </w:tcPr>
          <w:p w14:paraId="7EC44E9E"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4C08EDF2"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ячмень</w:t>
            </w:r>
          </w:p>
        </w:tc>
        <w:tc>
          <w:tcPr>
            <w:tcW w:w="823" w:type="dxa"/>
            <w:shd w:val="clear" w:color="auto" w:fill="auto"/>
            <w:noWrap/>
          </w:tcPr>
          <w:p w14:paraId="0D9D41F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i/>
                <w:lang w:eastAsia="ru-RU"/>
              </w:rPr>
              <w:t>тонн</w:t>
            </w:r>
          </w:p>
        </w:tc>
        <w:tc>
          <w:tcPr>
            <w:tcW w:w="766" w:type="dxa"/>
            <w:shd w:val="clear" w:color="auto" w:fill="auto"/>
            <w:noWrap/>
            <w:vAlign w:val="bottom"/>
          </w:tcPr>
          <w:p w14:paraId="64F98862"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7717</w:t>
            </w:r>
          </w:p>
        </w:tc>
        <w:tc>
          <w:tcPr>
            <w:tcW w:w="766" w:type="dxa"/>
            <w:shd w:val="clear" w:color="auto" w:fill="auto"/>
            <w:noWrap/>
            <w:vAlign w:val="bottom"/>
          </w:tcPr>
          <w:p w14:paraId="53F21302"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4260</w:t>
            </w:r>
          </w:p>
        </w:tc>
        <w:tc>
          <w:tcPr>
            <w:tcW w:w="766" w:type="dxa"/>
            <w:shd w:val="clear" w:color="auto" w:fill="auto"/>
            <w:noWrap/>
          </w:tcPr>
          <w:p w14:paraId="08D013C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9590</w:t>
            </w:r>
          </w:p>
        </w:tc>
        <w:tc>
          <w:tcPr>
            <w:tcW w:w="766" w:type="dxa"/>
            <w:shd w:val="clear" w:color="auto" w:fill="auto"/>
            <w:noWrap/>
            <w:vAlign w:val="bottom"/>
          </w:tcPr>
          <w:p w14:paraId="3193DA9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12311</w:t>
            </w:r>
          </w:p>
        </w:tc>
        <w:tc>
          <w:tcPr>
            <w:tcW w:w="876" w:type="dxa"/>
            <w:shd w:val="clear" w:color="auto" w:fill="auto"/>
            <w:noWrap/>
            <w:vAlign w:val="bottom"/>
          </w:tcPr>
          <w:p w14:paraId="103695A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17077</w:t>
            </w:r>
          </w:p>
        </w:tc>
        <w:tc>
          <w:tcPr>
            <w:tcW w:w="1072" w:type="dxa"/>
            <w:shd w:val="clear" w:color="auto" w:fill="auto"/>
            <w:noWrap/>
            <w:vAlign w:val="bottom"/>
          </w:tcPr>
          <w:p w14:paraId="1917C84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20969</w:t>
            </w:r>
          </w:p>
        </w:tc>
        <w:tc>
          <w:tcPr>
            <w:tcW w:w="970" w:type="dxa"/>
          </w:tcPr>
          <w:p w14:paraId="406A8CB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18700</w:t>
            </w:r>
          </w:p>
        </w:tc>
      </w:tr>
      <w:tr w:rsidR="0062216C" w:rsidRPr="00B107BF" w14:paraId="1A52DF66" w14:textId="77777777" w:rsidTr="004A323A">
        <w:trPr>
          <w:trHeight w:val="255"/>
        </w:trPr>
        <w:tc>
          <w:tcPr>
            <w:tcW w:w="601" w:type="dxa"/>
            <w:shd w:val="clear" w:color="auto" w:fill="auto"/>
            <w:noWrap/>
            <w:vAlign w:val="bottom"/>
          </w:tcPr>
          <w:p w14:paraId="1339783B"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1EC619EC"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просо</w:t>
            </w:r>
          </w:p>
        </w:tc>
        <w:tc>
          <w:tcPr>
            <w:tcW w:w="823" w:type="dxa"/>
            <w:shd w:val="clear" w:color="auto" w:fill="auto"/>
            <w:noWrap/>
          </w:tcPr>
          <w:p w14:paraId="30DD25D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i/>
                <w:lang w:eastAsia="ru-RU"/>
              </w:rPr>
              <w:t>тонн</w:t>
            </w:r>
          </w:p>
        </w:tc>
        <w:tc>
          <w:tcPr>
            <w:tcW w:w="766" w:type="dxa"/>
            <w:shd w:val="clear" w:color="auto" w:fill="auto"/>
            <w:noWrap/>
            <w:vAlign w:val="bottom"/>
          </w:tcPr>
          <w:p w14:paraId="2F0157F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7384</w:t>
            </w:r>
          </w:p>
        </w:tc>
        <w:tc>
          <w:tcPr>
            <w:tcW w:w="766" w:type="dxa"/>
            <w:shd w:val="clear" w:color="auto" w:fill="auto"/>
            <w:noWrap/>
            <w:vAlign w:val="bottom"/>
          </w:tcPr>
          <w:p w14:paraId="619759D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5936</w:t>
            </w:r>
          </w:p>
        </w:tc>
        <w:tc>
          <w:tcPr>
            <w:tcW w:w="766" w:type="dxa"/>
            <w:shd w:val="clear" w:color="auto" w:fill="auto"/>
            <w:noWrap/>
          </w:tcPr>
          <w:p w14:paraId="065D99A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4271</w:t>
            </w:r>
          </w:p>
        </w:tc>
        <w:tc>
          <w:tcPr>
            <w:tcW w:w="766" w:type="dxa"/>
            <w:shd w:val="clear" w:color="auto" w:fill="auto"/>
            <w:noWrap/>
            <w:vAlign w:val="bottom"/>
          </w:tcPr>
          <w:p w14:paraId="4FDC05F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5048</w:t>
            </w:r>
          </w:p>
        </w:tc>
        <w:tc>
          <w:tcPr>
            <w:tcW w:w="876" w:type="dxa"/>
            <w:shd w:val="clear" w:color="auto" w:fill="auto"/>
            <w:noWrap/>
            <w:vAlign w:val="bottom"/>
          </w:tcPr>
          <w:p w14:paraId="46DCAE7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12339</w:t>
            </w:r>
          </w:p>
        </w:tc>
        <w:tc>
          <w:tcPr>
            <w:tcW w:w="1072" w:type="dxa"/>
            <w:shd w:val="clear" w:color="auto" w:fill="auto"/>
            <w:noWrap/>
            <w:vAlign w:val="bottom"/>
          </w:tcPr>
          <w:p w14:paraId="1B1DE2C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17560</w:t>
            </w:r>
          </w:p>
        </w:tc>
        <w:tc>
          <w:tcPr>
            <w:tcW w:w="970" w:type="dxa"/>
          </w:tcPr>
          <w:p w14:paraId="6490993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1820</w:t>
            </w:r>
          </w:p>
        </w:tc>
      </w:tr>
      <w:tr w:rsidR="0062216C" w:rsidRPr="00B107BF" w14:paraId="77B14CCD" w14:textId="77777777" w:rsidTr="004A323A">
        <w:trPr>
          <w:trHeight w:val="289"/>
        </w:trPr>
        <w:tc>
          <w:tcPr>
            <w:tcW w:w="601" w:type="dxa"/>
            <w:shd w:val="clear" w:color="auto" w:fill="auto"/>
            <w:noWrap/>
          </w:tcPr>
          <w:p w14:paraId="78510EA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p>
        </w:tc>
        <w:tc>
          <w:tcPr>
            <w:tcW w:w="2345" w:type="dxa"/>
            <w:shd w:val="clear" w:color="auto" w:fill="auto"/>
            <w:noWrap/>
          </w:tcPr>
          <w:p w14:paraId="58AC7BF4"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кукуруза на зерно</w:t>
            </w:r>
          </w:p>
        </w:tc>
        <w:tc>
          <w:tcPr>
            <w:tcW w:w="823" w:type="dxa"/>
            <w:shd w:val="clear" w:color="auto" w:fill="auto"/>
            <w:noWrap/>
          </w:tcPr>
          <w:p w14:paraId="6C1C249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i/>
                <w:lang w:eastAsia="ru-RU"/>
              </w:rPr>
              <w:t>тонн</w:t>
            </w:r>
          </w:p>
        </w:tc>
        <w:tc>
          <w:tcPr>
            <w:tcW w:w="766" w:type="dxa"/>
            <w:shd w:val="clear" w:color="auto" w:fill="auto"/>
            <w:noWrap/>
          </w:tcPr>
          <w:p w14:paraId="0EB3C23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166</w:t>
            </w:r>
          </w:p>
        </w:tc>
        <w:tc>
          <w:tcPr>
            <w:tcW w:w="766" w:type="dxa"/>
            <w:shd w:val="clear" w:color="auto" w:fill="auto"/>
            <w:noWrap/>
          </w:tcPr>
          <w:p w14:paraId="212E954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620</w:t>
            </w:r>
          </w:p>
        </w:tc>
        <w:tc>
          <w:tcPr>
            <w:tcW w:w="766" w:type="dxa"/>
            <w:shd w:val="clear" w:color="auto" w:fill="auto"/>
            <w:noWrap/>
          </w:tcPr>
          <w:p w14:paraId="1321310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314</w:t>
            </w:r>
          </w:p>
        </w:tc>
        <w:tc>
          <w:tcPr>
            <w:tcW w:w="766" w:type="dxa"/>
            <w:shd w:val="clear" w:color="auto" w:fill="auto"/>
            <w:noWrap/>
          </w:tcPr>
          <w:p w14:paraId="7B621BB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2133</w:t>
            </w:r>
          </w:p>
        </w:tc>
        <w:tc>
          <w:tcPr>
            <w:tcW w:w="876" w:type="dxa"/>
            <w:shd w:val="clear" w:color="auto" w:fill="auto"/>
            <w:noWrap/>
          </w:tcPr>
          <w:p w14:paraId="7DCE8E0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479</w:t>
            </w:r>
          </w:p>
        </w:tc>
        <w:tc>
          <w:tcPr>
            <w:tcW w:w="1072" w:type="dxa"/>
            <w:shd w:val="clear" w:color="auto" w:fill="auto"/>
            <w:noWrap/>
          </w:tcPr>
          <w:p w14:paraId="782B8C1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409</w:t>
            </w:r>
          </w:p>
        </w:tc>
        <w:tc>
          <w:tcPr>
            <w:tcW w:w="970" w:type="dxa"/>
          </w:tcPr>
          <w:p w14:paraId="39AB323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254</w:t>
            </w:r>
          </w:p>
        </w:tc>
      </w:tr>
      <w:tr w:rsidR="0062216C" w:rsidRPr="00B107BF" w14:paraId="0B200321" w14:textId="77777777" w:rsidTr="004A323A">
        <w:trPr>
          <w:trHeight w:val="255"/>
        </w:trPr>
        <w:tc>
          <w:tcPr>
            <w:tcW w:w="601" w:type="dxa"/>
            <w:shd w:val="clear" w:color="auto" w:fill="auto"/>
            <w:noWrap/>
            <w:vAlign w:val="bottom"/>
          </w:tcPr>
          <w:p w14:paraId="67DC4DDB"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2.2.</w:t>
            </w:r>
          </w:p>
        </w:tc>
        <w:tc>
          <w:tcPr>
            <w:tcW w:w="2345" w:type="dxa"/>
            <w:shd w:val="clear" w:color="auto" w:fill="auto"/>
            <w:noWrap/>
            <w:vAlign w:val="bottom"/>
          </w:tcPr>
          <w:p w14:paraId="09A3AE4B"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Подсолнечник</w:t>
            </w:r>
          </w:p>
        </w:tc>
        <w:tc>
          <w:tcPr>
            <w:tcW w:w="823" w:type="dxa"/>
            <w:shd w:val="clear" w:color="auto" w:fill="auto"/>
            <w:noWrap/>
            <w:vAlign w:val="bottom"/>
          </w:tcPr>
          <w:p w14:paraId="67621DA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т</w:t>
            </w:r>
          </w:p>
        </w:tc>
        <w:tc>
          <w:tcPr>
            <w:tcW w:w="766" w:type="dxa"/>
            <w:shd w:val="clear" w:color="auto" w:fill="auto"/>
            <w:noWrap/>
            <w:vAlign w:val="bottom"/>
          </w:tcPr>
          <w:p w14:paraId="3A18888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2087</w:t>
            </w:r>
          </w:p>
        </w:tc>
        <w:tc>
          <w:tcPr>
            <w:tcW w:w="766" w:type="dxa"/>
            <w:shd w:val="clear" w:color="auto" w:fill="auto"/>
            <w:noWrap/>
            <w:vAlign w:val="bottom"/>
          </w:tcPr>
          <w:p w14:paraId="5A3A7C5B"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10458</w:t>
            </w:r>
          </w:p>
        </w:tc>
        <w:tc>
          <w:tcPr>
            <w:tcW w:w="766" w:type="dxa"/>
            <w:shd w:val="clear" w:color="auto" w:fill="auto"/>
            <w:noWrap/>
          </w:tcPr>
          <w:p w14:paraId="10C19CA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3721</w:t>
            </w:r>
          </w:p>
        </w:tc>
        <w:tc>
          <w:tcPr>
            <w:tcW w:w="766" w:type="dxa"/>
            <w:shd w:val="clear" w:color="auto" w:fill="auto"/>
            <w:noWrap/>
            <w:vAlign w:val="bottom"/>
          </w:tcPr>
          <w:p w14:paraId="6EA48F1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2445</w:t>
            </w:r>
          </w:p>
        </w:tc>
        <w:tc>
          <w:tcPr>
            <w:tcW w:w="876" w:type="dxa"/>
            <w:shd w:val="clear" w:color="auto" w:fill="auto"/>
            <w:noWrap/>
            <w:vAlign w:val="bottom"/>
          </w:tcPr>
          <w:p w14:paraId="3A120A9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1648</w:t>
            </w:r>
          </w:p>
        </w:tc>
        <w:tc>
          <w:tcPr>
            <w:tcW w:w="1072" w:type="dxa"/>
            <w:shd w:val="clear" w:color="auto" w:fill="auto"/>
            <w:noWrap/>
            <w:vAlign w:val="bottom"/>
          </w:tcPr>
          <w:p w14:paraId="612D4DB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1370</w:t>
            </w:r>
          </w:p>
        </w:tc>
        <w:tc>
          <w:tcPr>
            <w:tcW w:w="970" w:type="dxa"/>
          </w:tcPr>
          <w:p w14:paraId="220A95C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2811</w:t>
            </w:r>
          </w:p>
        </w:tc>
      </w:tr>
      <w:tr w:rsidR="0062216C" w:rsidRPr="00B107BF" w14:paraId="643A9D11" w14:textId="77777777" w:rsidTr="004A323A">
        <w:trPr>
          <w:trHeight w:val="255"/>
        </w:trPr>
        <w:tc>
          <w:tcPr>
            <w:tcW w:w="601" w:type="dxa"/>
            <w:shd w:val="clear" w:color="auto" w:fill="auto"/>
            <w:noWrap/>
            <w:vAlign w:val="bottom"/>
          </w:tcPr>
          <w:p w14:paraId="6624BFAF"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2.3.</w:t>
            </w:r>
          </w:p>
        </w:tc>
        <w:tc>
          <w:tcPr>
            <w:tcW w:w="2345" w:type="dxa"/>
            <w:shd w:val="clear" w:color="auto" w:fill="auto"/>
            <w:noWrap/>
            <w:vAlign w:val="bottom"/>
          </w:tcPr>
          <w:p w14:paraId="2ADA8D58"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Горчица</w:t>
            </w:r>
          </w:p>
        </w:tc>
        <w:tc>
          <w:tcPr>
            <w:tcW w:w="823" w:type="dxa"/>
            <w:shd w:val="clear" w:color="auto" w:fill="auto"/>
            <w:noWrap/>
            <w:vAlign w:val="bottom"/>
          </w:tcPr>
          <w:p w14:paraId="1D6D2A9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т</w:t>
            </w:r>
          </w:p>
        </w:tc>
        <w:tc>
          <w:tcPr>
            <w:tcW w:w="766" w:type="dxa"/>
            <w:shd w:val="clear" w:color="auto" w:fill="auto"/>
            <w:noWrap/>
            <w:vAlign w:val="bottom"/>
          </w:tcPr>
          <w:p w14:paraId="00085AA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3024</w:t>
            </w:r>
          </w:p>
        </w:tc>
        <w:tc>
          <w:tcPr>
            <w:tcW w:w="766" w:type="dxa"/>
            <w:shd w:val="clear" w:color="auto" w:fill="auto"/>
            <w:noWrap/>
            <w:vAlign w:val="bottom"/>
          </w:tcPr>
          <w:p w14:paraId="5B8A39B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2496</w:t>
            </w:r>
          </w:p>
        </w:tc>
        <w:tc>
          <w:tcPr>
            <w:tcW w:w="766" w:type="dxa"/>
            <w:shd w:val="clear" w:color="auto" w:fill="auto"/>
            <w:noWrap/>
          </w:tcPr>
          <w:p w14:paraId="60D5102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2017</w:t>
            </w:r>
          </w:p>
        </w:tc>
        <w:tc>
          <w:tcPr>
            <w:tcW w:w="766" w:type="dxa"/>
            <w:shd w:val="clear" w:color="auto" w:fill="auto"/>
            <w:noWrap/>
            <w:vAlign w:val="bottom"/>
          </w:tcPr>
          <w:p w14:paraId="68D9742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2334</w:t>
            </w:r>
          </w:p>
        </w:tc>
        <w:tc>
          <w:tcPr>
            <w:tcW w:w="876" w:type="dxa"/>
            <w:shd w:val="clear" w:color="auto" w:fill="auto"/>
            <w:noWrap/>
            <w:vAlign w:val="bottom"/>
          </w:tcPr>
          <w:p w14:paraId="7949905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437</w:t>
            </w:r>
          </w:p>
        </w:tc>
        <w:tc>
          <w:tcPr>
            <w:tcW w:w="1072" w:type="dxa"/>
            <w:shd w:val="clear" w:color="auto" w:fill="auto"/>
            <w:noWrap/>
            <w:vAlign w:val="bottom"/>
          </w:tcPr>
          <w:p w14:paraId="163294A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819</w:t>
            </w:r>
          </w:p>
        </w:tc>
        <w:tc>
          <w:tcPr>
            <w:tcW w:w="970" w:type="dxa"/>
          </w:tcPr>
          <w:p w14:paraId="2D7E602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837</w:t>
            </w:r>
          </w:p>
        </w:tc>
      </w:tr>
      <w:tr w:rsidR="0062216C" w:rsidRPr="00B107BF" w14:paraId="26E0517E" w14:textId="77777777" w:rsidTr="004A323A">
        <w:trPr>
          <w:trHeight w:val="255"/>
        </w:trPr>
        <w:tc>
          <w:tcPr>
            <w:tcW w:w="601" w:type="dxa"/>
            <w:shd w:val="clear" w:color="auto" w:fill="auto"/>
            <w:noWrap/>
            <w:vAlign w:val="bottom"/>
          </w:tcPr>
          <w:p w14:paraId="37A86F2A" w14:textId="77777777" w:rsidR="0062216C" w:rsidRPr="00B107BF" w:rsidRDefault="0062216C" w:rsidP="0062216C">
            <w:pPr>
              <w:spacing w:after="0" w:line="240" w:lineRule="auto"/>
              <w:jc w:val="right"/>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w:t>
            </w:r>
          </w:p>
        </w:tc>
        <w:tc>
          <w:tcPr>
            <w:tcW w:w="2345" w:type="dxa"/>
            <w:shd w:val="clear" w:color="auto" w:fill="auto"/>
            <w:noWrap/>
            <w:vAlign w:val="bottom"/>
          </w:tcPr>
          <w:p w14:paraId="53BD7DDE"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Урожайность</w:t>
            </w:r>
          </w:p>
        </w:tc>
        <w:tc>
          <w:tcPr>
            <w:tcW w:w="823" w:type="dxa"/>
            <w:shd w:val="clear" w:color="auto" w:fill="auto"/>
            <w:noWrap/>
            <w:vAlign w:val="bottom"/>
          </w:tcPr>
          <w:p w14:paraId="27927ECC"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3A17271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25433BB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tcPr>
          <w:p w14:paraId="1F56318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766" w:type="dxa"/>
            <w:shd w:val="clear" w:color="auto" w:fill="auto"/>
            <w:noWrap/>
            <w:vAlign w:val="bottom"/>
          </w:tcPr>
          <w:p w14:paraId="48B69FF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876" w:type="dxa"/>
            <w:shd w:val="clear" w:color="auto" w:fill="auto"/>
            <w:noWrap/>
            <w:vAlign w:val="bottom"/>
          </w:tcPr>
          <w:p w14:paraId="2122DE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1072" w:type="dxa"/>
            <w:shd w:val="clear" w:color="auto" w:fill="auto"/>
            <w:noWrap/>
            <w:vAlign w:val="bottom"/>
          </w:tcPr>
          <w:p w14:paraId="51C1C18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c>
          <w:tcPr>
            <w:tcW w:w="970" w:type="dxa"/>
          </w:tcPr>
          <w:p w14:paraId="112A8295"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p>
        </w:tc>
      </w:tr>
      <w:tr w:rsidR="0062216C" w:rsidRPr="00B107BF" w14:paraId="0C8C4E63" w14:textId="77777777" w:rsidTr="004A323A">
        <w:trPr>
          <w:trHeight w:val="255"/>
        </w:trPr>
        <w:tc>
          <w:tcPr>
            <w:tcW w:w="601" w:type="dxa"/>
            <w:shd w:val="clear" w:color="auto" w:fill="auto"/>
            <w:noWrap/>
            <w:vAlign w:val="bottom"/>
          </w:tcPr>
          <w:p w14:paraId="06A30D91"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3.1.</w:t>
            </w:r>
          </w:p>
        </w:tc>
        <w:tc>
          <w:tcPr>
            <w:tcW w:w="2345" w:type="dxa"/>
            <w:shd w:val="clear" w:color="auto" w:fill="auto"/>
            <w:noWrap/>
            <w:vAlign w:val="bottom"/>
          </w:tcPr>
          <w:p w14:paraId="384C2F65" w14:textId="77777777" w:rsidR="0062216C" w:rsidRPr="00B107BF" w:rsidRDefault="0062216C" w:rsidP="0062216C">
            <w:pPr>
              <w:spacing w:after="0" w:line="240" w:lineRule="auto"/>
              <w:rPr>
                <w:rFonts w:ascii="Times New Roman" w:eastAsia="Times New Roman" w:hAnsi="Times New Roman" w:cs="Times New Roman"/>
                <w:b/>
                <w:lang w:eastAsia="ru-RU"/>
              </w:rPr>
            </w:pPr>
            <w:r w:rsidRPr="00B107BF">
              <w:rPr>
                <w:rFonts w:ascii="Times New Roman" w:eastAsia="Times New Roman" w:hAnsi="Times New Roman" w:cs="Times New Roman"/>
                <w:b/>
                <w:lang w:eastAsia="ru-RU"/>
              </w:rPr>
              <w:t>Зерновые, всего</w:t>
            </w:r>
          </w:p>
        </w:tc>
        <w:tc>
          <w:tcPr>
            <w:tcW w:w="823" w:type="dxa"/>
            <w:shd w:val="clear" w:color="auto" w:fill="auto"/>
            <w:noWrap/>
            <w:vAlign w:val="bottom"/>
          </w:tcPr>
          <w:p w14:paraId="5DC3069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ц/га</w:t>
            </w:r>
          </w:p>
        </w:tc>
        <w:tc>
          <w:tcPr>
            <w:tcW w:w="766" w:type="dxa"/>
            <w:shd w:val="clear" w:color="auto" w:fill="auto"/>
            <w:noWrap/>
            <w:vAlign w:val="bottom"/>
          </w:tcPr>
          <w:p w14:paraId="1DE1957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19,3</w:t>
            </w:r>
          </w:p>
        </w:tc>
        <w:tc>
          <w:tcPr>
            <w:tcW w:w="766" w:type="dxa"/>
            <w:shd w:val="clear" w:color="auto" w:fill="auto"/>
            <w:noWrap/>
            <w:vAlign w:val="bottom"/>
          </w:tcPr>
          <w:p w14:paraId="722FEDA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17,8</w:t>
            </w:r>
          </w:p>
        </w:tc>
        <w:tc>
          <w:tcPr>
            <w:tcW w:w="766" w:type="dxa"/>
            <w:shd w:val="clear" w:color="auto" w:fill="auto"/>
            <w:noWrap/>
          </w:tcPr>
          <w:p w14:paraId="33BD812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19,7</w:t>
            </w:r>
          </w:p>
        </w:tc>
        <w:tc>
          <w:tcPr>
            <w:tcW w:w="766" w:type="dxa"/>
            <w:shd w:val="clear" w:color="auto" w:fill="auto"/>
            <w:noWrap/>
            <w:vAlign w:val="bottom"/>
          </w:tcPr>
          <w:p w14:paraId="080F97E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18,6</w:t>
            </w:r>
          </w:p>
        </w:tc>
        <w:tc>
          <w:tcPr>
            <w:tcW w:w="876" w:type="dxa"/>
            <w:shd w:val="clear" w:color="auto" w:fill="auto"/>
            <w:noWrap/>
            <w:vAlign w:val="bottom"/>
          </w:tcPr>
          <w:p w14:paraId="5942FBE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23,6</w:t>
            </w:r>
          </w:p>
        </w:tc>
        <w:tc>
          <w:tcPr>
            <w:tcW w:w="1072" w:type="dxa"/>
            <w:shd w:val="clear" w:color="auto" w:fill="auto"/>
            <w:noWrap/>
            <w:vAlign w:val="bottom"/>
          </w:tcPr>
          <w:p w14:paraId="79C7240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31,8</w:t>
            </w:r>
          </w:p>
        </w:tc>
        <w:tc>
          <w:tcPr>
            <w:tcW w:w="970" w:type="dxa"/>
          </w:tcPr>
          <w:p w14:paraId="67BE59EA"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37,1</w:t>
            </w:r>
          </w:p>
        </w:tc>
      </w:tr>
      <w:tr w:rsidR="0062216C" w:rsidRPr="00B107BF" w14:paraId="47A69E10" w14:textId="77777777" w:rsidTr="004A323A">
        <w:trPr>
          <w:trHeight w:val="255"/>
        </w:trPr>
        <w:tc>
          <w:tcPr>
            <w:tcW w:w="601" w:type="dxa"/>
            <w:shd w:val="clear" w:color="auto" w:fill="auto"/>
            <w:noWrap/>
            <w:vAlign w:val="bottom"/>
          </w:tcPr>
          <w:p w14:paraId="7DA7E069"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2C59220B"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в т.ч. озимая пшеница</w:t>
            </w:r>
          </w:p>
        </w:tc>
        <w:tc>
          <w:tcPr>
            <w:tcW w:w="823" w:type="dxa"/>
            <w:shd w:val="clear" w:color="auto" w:fill="auto"/>
            <w:noWrap/>
            <w:vAlign w:val="bottom"/>
          </w:tcPr>
          <w:p w14:paraId="727BCA3F"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vAlign w:val="bottom"/>
          </w:tcPr>
          <w:p w14:paraId="120AD35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23</w:t>
            </w:r>
          </w:p>
        </w:tc>
        <w:tc>
          <w:tcPr>
            <w:tcW w:w="766" w:type="dxa"/>
            <w:shd w:val="clear" w:color="auto" w:fill="auto"/>
            <w:noWrap/>
            <w:vAlign w:val="bottom"/>
          </w:tcPr>
          <w:p w14:paraId="44598AA4"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22,6</w:t>
            </w:r>
          </w:p>
        </w:tc>
        <w:tc>
          <w:tcPr>
            <w:tcW w:w="766" w:type="dxa"/>
            <w:shd w:val="clear" w:color="auto" w:fill="auto"/>
            <w:noWrap/>
          </w:tcPr>
          <w:p w14:paraId="3A28829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21,3</w:t>
            </w:r>
          </w:p>
        </w:tc>
        <w:tc>
          <w:tcPr>
            <w:tcW w:w="766" w:type="dxa"/>
            <w:shd w:val="clear" w:color="auto" w:fill="auto"/>
            <w:noWrap/>
            <w:vAlign w:val="bottom"/>
          </w:tcPr>
          <w:p w14:paraId="3F2743A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21</w:t>
            </w:r>
          </w:p>
        </w:tc>
        <w:tc>
          <w:tcPr>
            <w:tcW w:w="876" w:type="dxa"/>
            <w:shd w:val="clear" w:color="auto" w:fill="auto"/>
            <w:noWrap/>
            <w:vAlign w:val="bottom"/>
          </w:tcPr>
          <w:p w14:paraId="605B6B9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27,8</w:t>
            </w:r>
          </w:p>
        </w:tc>
        <w:tc>
          <w:tcPr>
            <w:tcW w:w="1072" w:type="dxa"/>
            <w:shd w:val="clear" w:color="auto" w:fill="auto"/>
            <w:noWrap/>
            <w:vAlign w:val="bottom"/>
          </w:tcPr>
          <w:p w14:paraId="2E3B0E0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37,1</w:t>
            </w:r>
          </w:p>
        </w:tc>
        <w:tc>
          <w:tcPr>
            <w:tcW w:w="970" w:type="dxa"/>
          </w:tcPr>
          <w:p w14:paraId="2A9595F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43,2</w:t>
            </w:r>
          </w:p>
        </w:tc>
      </w:tr>
      <w:tr w:rsidR="0062216C" w:rsidRPr="00B107BF" w14:paraId="425A4232" w14:textId="77777777" w:rsidTr="004A323A">
        <w:trPr>
          <w:trHeight w:val="255"/>
        </w:trPr>
        <w:tc>
          <w:tcPr>
            <w:tcW w:w="601" w:type="dxa"/>
            <w:shd w:val="clear" w:color="auto" w:fill="auto"/>
            <w:noWrap/>
            <w:vAlign w:val="bottom"/>
          </w:tcPr>
          <w:p w14:paraId="5E0A9F48"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588D7455"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ячмень</w:t>
            </w:r>
          </w:p>
        </w:tc>
        <w:tc>
          <w:tcPr>
            <w:tcW w:w="823" w:type="dxa"/>
            <w:shd w:val="clear" w:color="auto" w:fill="auto"/>
            <w:noWrap/>
            <w:vAlign w:val="bottom"/>
          </w:tcPr>
          <w:p w14:paraId="45B4BF4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vAlign w:val="bottom"/>
          </w:tcPr>
          <w:p w14:paraId="421B4EA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14,6</w:t>
            </w:r>
          </w:p>
        </w:tc>
        <w:tc>
          <w:tcPr>
            <w:tcW w:w="766" w:type="dxa"/>
            <w:shd w:val="clear" w:color="auto" w:fill="auto"/>
            <w:noWrap/>
            <w:vAlign w:val="bottom"/>
          </w:tcPr>
          <w:p w14:paraId="2CA43AA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8,8</w:t>
            </w:r>
          </w:p>
        </w:tc>
        <w:tc>
          <w:tcPr>
            <w:tcW w:w="766" w:type="dxa"/>
            <w:shd w:val="clear" w:color="auto" w:fill="auto"/>
            <w:noWrap/>
          </w:tcPr>
          <w:p w14:paraId="336BBD9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12,2</w:t>
            </w:r>
          </w:p>
        </w:tc>
        <w:tc>
          <w:tcPr>
            <w:tcW w:w="766" w:type="dxa"/>
            <w:shd w:val="clear" w:color="auto" w:fill="auto"/>
            <w:noWrap/>
            <w:vAlign w:val="bottom"/>
          </w:tcPr>
          <w:p w14:paraId="4754186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13,8</w:t>
            </w:r>
          </w:p>
        </w:tc>
        <w:tc>
          <w:tcPr>
            <w:tcW w:w="876" w:type="dxa"/>
            <w:shd w:val="clear" w:color="auto" w:fill="auto"/>
            <w:noWrap/>
            <w:vAlign w:val="bottom"/>
          </w:tcPr>
          <w:p w14:paraId="0039E2A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17,5</w:t>
            </w:r>
          </w:p>
        </w:tc>
        <w:tc>
          <w:tcPr>
            <w:tcW w:w="1072" w:type="dxa"/>
            <w:shd w:val="clear" w:color="auto" w:fill="auto"/>
            <w:noWrap/>
            <w:vAlign w:val="bottom"/>
          </w:tcPr>
          <w:p w14:paraId="47B88DA3"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24,4</w:t>
            </w:r>
          </w:p>
        </w:tc>
        <w:tc>
          <w:tcPr>
            <w:tcW w:w="970" w:type="dxa"/>
          </w:tcPr>
          <w:p w14:paraId="0E1E7AD0"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24</w:t>
            </w:r>
          </w:p>
        </w:tc>
      </w:tr>
      <w:tr w:rsidR="0062216C" w:rsidRPr="00B107BF" w14:paraId="12627288" w14:textId="77777777" w:rsidTr="004A323A">
        <w:trPr>
          <w:trHeight w:val="255"/>
        </w:trPr>
        <w:tc>
          <w:tcPr>
            <w:tcW w:w="601" w:type="dxa"/>
            <w:shd w:val="clear" w:color="auto" w:fill="auto"/>
            <w:noWrap/>
            <w:vAlign w:val="bottom"/>
          </w:tcPr>
          <w:p w14:paraId="1BAA60B1"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 </w:t>
            </w:r>
          </w:p>
        </w:tc>
        <w:tc>
          <w:tcPr>
            <w:tcW w:w="2345" w:type="dxa"/>
            <w:shd w:val="clear" w:color="auto" w:fill="auto"/>
            <w:noWrap/>
            <w:vAlign w:val="bottom"/>
          </w:tcPr>
          <w:p w14:paraId="724C28AF"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просо</w:t>
            </w:r>
          </w:p>
        </w:tc>
        <w:tc>
          <w:tcPr>
            <w:tcW w:w="823" w:type="dxa"/>
            <w:shd w:val="clear" w:color="auto" w:fill="auto"/>
            <w:noWrap/>
            <w:vAlign w:val="bottom"/>
          </w:tcPr>
          <w:p w14:paraId="6EC1BF3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vAlign w:val="bottom"/>
          </w:tcPr>
          <w:p w14:paraId="19D20571"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12,3</w:t>
            </w:r>
          </w:p>
        </w:tc>
        <w:tc>
          <w:tcPr>
            <w:tcW w:w="766" w:type="dxa"/>
            <w:shd w:val="clear" w:color="auto" w:fill="auto"/>
            <w:noWrap/>
            <w:vAlign w:val="bottom"/>
          </w:tcPr>
          <w:p w14:paraId="29276CC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10,6</w:t>
            </w:r>
          </w:p>
        </w:tc>
        <w:tc>
          <w:tcPr>
            <w:tcW w:w="766" w:type="dxa"/>
            <w:shd w:val="clear" w:color="auto" w:fill="auto"/>
            <w:noWrap/>
          </w:tcPr>
          <w:p w14:paraId="68851F5A"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11,3</w:t>
            </w:r>
          </w:p>
        </w:tc>
        <w:tc>
          <w:tcPr>
            <w:tcW w:w="766" w:type="dxa"/>
            <w:shd w:val="clear" w:color="auto" w:fill="auto"/>
            <w:noWrap/>
            <w:vAlign w:val="bottom"/>
          </w:tcPr>
          <w:p w14:paraId="5610B2B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17</w:t>
            </w:r>
          </w:p>
        </w:tc>
        <w:tc>
          <w:tcPr>
            <w:tcW w:w="876" w:type="dxa"/>
            <w:shd w:val="clear" w:color="auto" w:fill="auto"/>
            <w:noWrap/>
            <w:vAlign w:val="bottom"/>
          </w:tcPr>
          <w:p w14:paraId="59A4C2F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15,9</w:t>
            </w:r>
          </w:p>
        </w:tc>
        <w:tc>
          <w:tcPr>
            <w:tcW w:w="1072" w:type="dxa"/>
            <w:shd w:val="clear" w:color="auto" w:fill="auto"/>
            <w:noWrap/>
            <w:vAlign w:val="bottom"/>
          </w:tcPr>
          <w:p w14:paraId="20D939B5"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20,9</w:t>
            </w:r>
          </w:p>
        </w:tc>
        <w:tc>
          <w:tcPr>
            <w:tcW w:w="970" w:type="dxa"/>
          </w:tcPr>
          <w:p w14:paraId="48878768"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11,7</w:t>
            </w:r>
          </w:p>
        </w:tc>
      </w:tr>
      <w:tr w:rsidR="0062216C" w:rsidRPr="00B107BF" w14:paraId="37A822BA" w14:textId="77777777" w:rsidTr="004A323A">
        <w:trPr>
          <w:trHeight w:val="255"/>
        </w:trPr>
        <w:tc>
          <w:tcPr>
            <w:tcW w:w="601" w:type="dxa"/>
            <w:shd w:val="clear" w:color="auto" w:fill="auto"/>
            <w:noWrap/>
          </w:tcPr>
          <w:p w14:paraId="65D08566"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p>
        </w:tc>
        <w:tc>
          <w:tcPr>
            <w:tcW w:w="2345" w:type="dxa"/>
            <w:shd w:val="clear" w:color="auto" w:fill="auto"/>
            <w:noWrap/>
          </w:tcPr>
          <w:p w14:paraId="0B9A8A87" w14:textId="77777777" w:rsidR="0062216C" w:rsidRPr="00B107BF" w:rsidRDefault="0062216C" w:rsidP="0062216C">
            <w:pPr>
              <w:spacing w:after="0" w:line="240" w:lineRule="auto"/>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кукуруза на зерно</w:t>
            </w:r>
          </w:p>
        </w:tc>
        <w:tc>
          <w:tcPr>
            <w:tcW w:w="823" w:type="dxa"/>
            <w:shd w:val="clear" w:color="auto" w:fill="auto"/>
            <w:noWrap/>
          </w:tcPr>
          <w:p w14:paraId="42C102CF"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ц/га</w:t>
            </w:r>
          </w:p>
        </w:tc>
        <w:tc>
          <w:tcPr>
            <w:tcW w:w="766" w:type="dxa"/>
            <w:shd w:val="clear" w:color="auto" w:fill="auto"/>
            <w:noWrap/>
          </w:tcPr>
          <w:p w14:paraId="019587A9"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4,5</w:t>
            </w:r>
          </w:p>
        </w:tc>
        <w:tc>
          <w:tcPr>
            <w:tcW w:w="766" w:type="dxa"/>
            <w:shd w:val="clear" w:color="auto" w:fill="auto"/>
            <w:noWrap/>
          </w:tcPr>
          <w:p w14:paraId="6082044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8,9</w:t>
            </w:r>
          </w:p>
        </w:tc>
        <w:tc>
          <w:tcPr>
            <w:tcW w:w="766" w:type="dxa"/>
            <w:shd w:val="clear" w:color="auto" w:fill="auto"/>
            <w:noWrap/>
          </w:tcPr>
          <w:p w14:paraId="76EC211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9,1</w:t>
            </w:r>
          </w:p>
        </w:tc>
        <w:tc>
          <w:tcPr>
            <w:tcW w:w="766" w:type="dxa"/>
            <w:shd w:val="clear" w:color="auto" w:fill="auto"/>
            <w:noWrap/>
          </w:tcPr>
          <w:p w14:paraId="5BBE6537"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26</w:t>
            </w:r>
          </w:p>
        </w:tc>
        <w:tc>
          <w:tcPr>
            <w:tcW w:w="876" w:type="dxa"/>
            <w:shd w:val="clear" w:color="auto" w:fill="auto"/>
            <w:noWrap/>
          </w:tcPr>
          <w:p w14:paraId="323DE48B"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4,1</w:t>
            </w:r>
          </w:p>
        </w:tc>
        <w:tc>
          <w:tcPr>
            <w:tcW w:w="1072" w:type="dxa"/>
            <w:shd w:val="clear" w:color="auto" w:fill="auto"/>
            <w:noWrap/>
          </w:tcPr>
          <w:p w14:paraId="0B75821D"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26</w:t>
            </w:r>
          </w:p>
        </w:tc>
        <w:tc>
          <w:tcPr>
            <w:tcW w:w="970" w:type="dxa"/>
          </w:tcPr>
          <w:p w14:paraId="360D4F4E" w14:textId="77777777" w:rsidR="0062216C" w:rsidRPr="00B107BF" w:rsidRDefault="0062216C" w:rsidP="0062216C">
            <w:pPr>
              <w:spacing w:after="0" w:line="240" w:lineRule="auto"/>
              <w:jc w:val="center"/>
              <w:rPr>
                <w:rFonts w:ascii="Times New Roman" w:eastAsia="Times New Roman" w:hAnsi="Times New Roman" w:cs="Times New Roman"/>
                <w:i/>
                <w:lang w:eastAsia="ru-RU"/>
              </w:rPr>
            </w:pPr>
            <w:r w:rsidRPr="00B107BF">
              <w:rPr>
                <w:rFonts w:ascii="Times New Roman" w:eastAsia="Times New Roman" w:hAnsi="Times New Roman" w:cs="Times New Roman"/>
                <w:i/>
                <w:lang w:eastAsia="ru-RU"/>
              </w:rPr>
              <w:t>12,4</w:t>
            </w:r>
          </w:p>
        </w:tc>
      </w:tr>
      <w:tr w:rsidR="0062216C" w:rsidRPr="00B107BF" w14:paraId="6D47E7DC" w14:textId="77777777" w:rsidTr="004A323A">
        <w:trPr>
          <w:trHeight w:val="255"/>
        </w:trPr>
        <w:tc>
          <w:tcPr>
            <w:tcW w:w="601" w:type="dxa"/>
            <w:shd w:val="clear" w:color="auto" w:fill="auto"/>
            <w:noWrap/>
            <w:vAlign w:val="bottom"/>
          </w:tcPr>
          <w:p w14:paraId="484906AC"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3.2.</w:t>
            </w:r>
          </w:p>
        </w:tc>
        <w:tc>
          <w:tcPr>
            <w:tcW w:w="2345" w:type="dxa"/>
            <w:shd w:val="clear" w:color="auto" w:fill="auto"/>
            <w:noWrap/>
            <w:vAlign w:val="bottom"/>
          </w:tcPr>
          <w:p w14:paraId="3491CACE"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Подсолнечник</w:t>
            </w:r>
          </w:p>
        </w:tc>
        <w:tc>
          <w:tcPr>
            <w:tcW w:w="823" w:type="dxa"/>
            <w:shd w:val="clear" w:color="auto" w:fill="auto"/>
            <w:noWrap/>
            <w:vAlign w:val="bottom"/>
          </w:tcPr>
          <w:p w14:paraId="581DFDE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ц/га</w:t>
            </w:r>
          </w:p>
        </w:tc>
        <w:tc>
          <w:tcPr>
            <w:tcW w:w="766" w:type="dxa"/>
            <w:shd w:val="clear" w:color="auto" w:fill="auto"/>
            <w:noWrap/>
            <w:vAlign w:val="bottom"/>
          </w:tcPr>
          <w:p w14:paraId="11A2622F"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3,8</w:t>
            </w:r>
          </w:p>
        </w:tc>
        <w:tc>
          <w:tcPr>
            <w:tcW w:w="766" w:type="dxa"/>
            <w:shd w:val="clear" w:color="auto" w:fill="auto"/>
            <w:noWrap/>
            <w:vAlign w:val="bottom"/>
          </w:tcPr>
          <w:p w14:paraId="1D9D61B2"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8,4</w:t>
            </w:r>
          </w:p>
        </w:tc>
        <w:tc>
          <w:tcPr>
            <w:tcW w:w="766" w:type="dxa"/>
            <w:shd w:val="clear" w:color="auto" w:fill="auto"/>
            <w:noWrap/>
          </w:tcPr>
          <w:p w14:paraId="39B99B1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8,8</w:t>
            </w:r>
          </w:p>
        </w:tc>
        <w:tc>
          <w:tcPr>
            <w:tcW w:w="766" w:type="dxa"/>
            <w:shd w:val="clear" w:color="auto" w:fill="auto"/>
            <w:noWrap/>
            <w:vAlign w:val="bottom"/>
          </w:tcPr>
          <w:p w14:paraId="2080A33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7,6</w:t>
            </w:r>
          </w:p>
        </w:tc>
        <w:tc>
          <w:tcPr>
            <w:tcW w:w="876" w:type="dxa"/>
            <w:shd w:val="clear" w:color="auto" w:fill="auto"/>
            <w:noWrap/>
            <w:vAlign w:val="bottom"/>
          </w:tcPr>
          <w:p w14:paraId="0203571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5,5</w:t>
            </w:r>
          </w:p>
        </w:tc>
        <w:tc>
          <w:tcPr>
            <w:tcW w:w="1072" w:type="dxa"/>
            <w:shd w:val="clear" w:color="auto" w:fill="auto"/>
            <w:noWrap/>
            <w:vAlign w:val="bottom"/>
          </w:tcPr>
          <w:p w14:paraId="5530F7D4"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12,4</w:t>
            </w:r>
          </w:p>
        </w:tc>
        <w:tc>
          <w:tcPr>
            <w:tcW w:w="970" w:type="dxa"/>
          </w:tcPr>
          <w:p w14:paraId="52A05E21"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8,4</w:t>
            </w:r>
          </w:p>
        </w:tc>
      </w:tr>
      <w:tr w:rsidR="0062216C" w:rsidRPr="00B107BF" w14:paraId="4086C645" w14:textId="77777777" w:rsidTr="004A323A">
        <w:trPr>
          <w:trHeight w:val="255"/>
        </w:trPr>
        <w:tc>
          <w:tcPr>
            <w:tcW w:w="601" w:type="dxa"/>
            <w:shd w:val="clear" w:color="auto" w:fill="auto"/>
            <w:noWrap/>
            <w:vAlign w:val="bottom"/>
          </w:tcPr>
          <w:p w14:paraId="7A96D4E2"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 3.3.</w:t>
            </w:r>
          </w:p>
        </w:tc>
        <w:tc>
          <w:tcPr>
            <w:tcW w:w="2345" w:type="dxa"/>
            <w:shd w:val="clear" w:color="auto" w:fill="auto"/>
            <w:noWrap/>
            <w:vAlign w:val="bottom"/>
          </w:tcPr>
          <w:p w14:paraId="0771ECF3" w14:textId="77777777" w:rsidR="0062216C" w:rsidRPr="00B107BF" w:rsidRDefault="0062216C" w:rsidP="0062216C">
            <w:pPr>
              <w:spacing w:after="0" w:line="240" w:lineRule="auto"/>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Горчица</w:t>
            </w:r>
          </w:p>
        </w:tc>
        <w:tc>
          <w:tcPr>
            <w:tcW w:w="823" w:type="dxa"/>
            <w:shd w:val="clear" w:color="auto" w:fill="auto"/>
            <w:noWrap/>
            <w:vAlign w:val="bottom"/>
          </w:tcPr>
          <w:p w14:paraId="389BC9B8"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ц/га</w:t>
            </w:r>
          </w:p>
        </w:tc>
        <w:tc>
          <w:tcPr>
            <w:tcW w:w="766" w:type="dxa"/>
            <w:shd w:val="clear" w:color="auto" w:fill="auto"/>
            <w:noWrap/>
            <w:vAlign w:val="bottom"/>
          </w:tcPr>
          <w:p w14:paraId="4B966E7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6,7</w:t>
            </w:r>
          </w:p>
        </w:tc>
        <w:tc>
          <w:tcPr>
            <w:tcW w:w="766" w:type="dxa"/>
            <w:shd w:val="clear" w:color="auto" w:fill="auto"/>
            <w:noWrap/>
            <w:vAlign w:val="bottom"/>
          </w:tcPr>
          <w:p w14:paraId="65187DCE"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5,7</w:t>
            </w:r>
          </w:p>
        </w:tc>
        <w:tc>
          <w:tcPr>
            <w:tcW w:w="766" w:type="dxa"/>
            <w:shd w:val="clear" w:color="auto" w:fill="auto"/>
            <w:noWrap/>
          </w:tcPr>
          <w:p w14:paraId="779F38F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5,2</w:t>
            </w:r>
          </w:p>
        </w:tc>
        <w:tc>
          <w:tcPr>
            <w:tcW w:w="766" w:type="dxa"/>
            <w:shd w:val="clear" w:color="auto" w:fill="auto"/>
            <w:noWrap/>
            <w:vAlign w:val="bottom"/>
          </w:tcPr>
          <w:p w14:paraId="3259B34D"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5,4</w:t>
            </w:r>
          </w:p>
        </w:tc>
        <w:tc>
          <w:tcPr>
            <w:tcW w:w="876" w:type="dxa"/>
            <w:shd w:val="clear" w:color="auto" w:fill="auto"/>
            <w:noWrap/>
            <w:vAlign w:val="bottom"/>
          </w:tcPr>
          <w:p w14:paraId="36405AC7"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4,3</w:t>
            </w:r>
          </w:p>
        </w:tc>
        <w:tc>
          <w:tcPr>
            <w:tcW w:w="1072" w:type="dxa"/>
            <w:shd w:val="clear" w:color="auto" w:fill="auto"/>
            <w:noWrap/>
            <w:vAlign w:val="bottom"/>
          </w:tcPr>
          <w:p w14:paraId="5DE75AE9"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7,3</w:t>
            </w:r>
          </w:p>
        </w:tc>
        <w:tc>
          <w:tcPr>
            <w:tcW w:w="970" w:type="dxa"/>
          </w:tcPr>
          <w:p w14:paraId="0F977596" w14:textId="77777777" w:rsidR="0062216C" w:rsidRPr="00B107BF" w:rsidRDefault="0062216C" w:rsidP="0062216C">
            <w:pPr>
              <w:spacing w:after="0" w:line="240" w:lineRule="auto"/>
              <w:jc w:val="center"/>
              <w:rPr>
                <w:rFonts w:ascii="Times New Roman" w:eastAsia="Times New Roman" w:hAnsi="Times New Roman" w:cs="Times New Roman"/>
                <w:lang w:eastAsia="ru-RU"/>
              </w:rPr>
            </w:pPr>
            <w:r w:rsidRPr="00B107BF">
              <w:rPr>
                <w:rFonts w:ascii="Times New Roman" w:eastAsia="Times New Roman" w:hAnsi="Times New Roman" w:cs="Times New Roman"/>
                <w:lang w:eastAsia="ru-RU"/>
              </w:rPr>
              <w:t>8,2</w:t>
            </w:r>
          </w:p>
        </w:tc>
      </w:tr>
    </w:tbl>
    <w:p w14:paraId="4953A997" w14:textId="4C57CC71"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proofErr w:type="gramStart"/>
      <w:r w:rsidRPr="00B107BF">
        <w:rPr>
          <w:rFonts w:ascii="Times New Roman" w:eastAsia="Times New Roman" w:hAnsi="Times New Roman" w:cs="Times New Roman"/>
          <w:sz w:val="28"/>
          <w:szCs w:val="28"/>
          <w:lang w:eastAsia="ru-RU"/>
        </w:rPr>
        <w:t>По анализируемым годам урожайность значительно колеблется по зерновым от 19,3 ц/га в 2011 году до 37,1 ц/га в 2017 году, по озимой пшенице от 23 ц/га в 2011году до 43,2 ц/га 2017году.</w:t>
      </w:r>
      <w:proofErr w:type="gramEnd"/>
      <w:r w:rsidRPr="00B107BF">
        <w:rPr>
          <w:rFonts w:ascii="Times New Roman" w:eastAsia="Times New Roman" w:hAnsi="Times New Roman" w:cs="Times New Roman"/>
          <w:sz w:val="28"/>
          <w:szCs w:val="28"/>
          <w:lang w:eastAsia="ru-RU"/>
        </w:rPr>
        <w:t xml:space="preserve"> Кроме того, в районе возделывается: яровой и озимый ячмень, просо, кукурузу на зерно, подсолнечник, горчицу и  кормовые культуры.</w:t>
      </w:r>
    </w:p>
    <w:p w14:paraId="190622D6" w14:textId="77777777" w:rsidR="0062216C" w:rsidRPr="00B107BF"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В  2017 году получен самый высокий урожай зерновых культур за последние годы. Валовой сбор составил – 202233 тонны, урожайность зерновых 37,1 ц/га,  в том числе озимой пшеницы – 43,2 ц/га, ярового ячменя – 24 ц/га, горчицы – 8,2 ц/га, подсолнечника – 8,4 ц/га.  </w:t>
      </w:r>
    </w:p>
    <w:p w14:paraId="5F4AD8AD" w14:textId="77777777" w:rsidR="00B107BF" w:rsidRDefault="0062216C" w:rsidP="004A323A">
      <w:pPr>
        <w:spacing w:before="120"/>
        <w:ind w:firstLine="709"/>
        <w:jc w:val="center"/>
        <w:rPr>
          <w:rFonts w:ascii="Times New Roman" w:eastAsia="Times New Roman" w:hAnsi="Times New Roman" w:cs="Times New Roman"/>
          <w:color w:val="4F81BD" w:themeColor="accent1"/>
          <w:sz w:val="28"/>
          <w:szCs w:val="28"/>
          <w:lang w:eastAsia="ru-RU"/>
        </w:rPr>
      </w:pPr>
      <w:r w:rsidRPr="00F13F24">
        <w:rPr>
          <w:rFonts w:ascii="Times New Roman" w:eastAsia="Times New Roman" w:hAnsi="Times New Roman" w:cs="Times New Roman"/>
          <w:color w:val="4F81BD" w:themeColor="accent1"/>
          <w:sz w:val="28"/>
          <w:szCs w:val="28"/>
          <w:lang w:eastAsia="ru-RU"/>
        </w:rPr>
        <w:t xml:space="preserve">       </w:t>
      </w:r>
    </w:p>
    <w:p w14:paraId="76B4B02F" w14:textId="55674594" w:rsidR="004A323A" w:rsidRPr="00B107BF" w:rsidRDefault="004A323A" w:rsidP="004A323A">
      <w:pPr>
        <w:spacing w:before="120"/>
        <w:ind w:firstLine="709"/>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lastRenderedPageBreak/>
        <w:t xml:space="preserve">Валовой сбор зерновых культур  за период 2011-2017 годы </w:t>
      </w:r>
    </w:p>
    <w:p w14:paraId="0CD7FEB0" w14:textId="77777777" w:rsidR="004A323A" w:rsidRPr="00B107BF" w:rsidRDefault="004A323A" w:rsidP="004A323A">
      <w:pPr>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(тонн)</w:t>
      </w:r>
    </w:p>
    <w:p w14:paraId="383A51DD" w14:textId="3F3930E7" w:rsidR="004A323A" w:rsidRPr="00243B92" w:rsidRDefault="004A323A" w:rsidP="0062216C">
      <w:pPr>
        <w:spacing w:before="120" w:after="0" w:line="240" w:lineRule="auto"/>
        <w:ind w:firstLine="709"/>
        <w:jc w:val="both"/>
        <w:rPr>
          <w:rFonts w:ascii="Times New Roman" w:eastAsia="Times New Roman" w:hAnsi="Times New Roman" w:cs="Times New Roman"/>
          <w:sz w:val="28"/>
          <w:szCs w:val="28"/>
          <w:lang w:eastAsia="ru-RU"/>
        </w:rPr>
      </w:pPr>
      <w:r w:rsidRPr="00243B92">
        <w:rPr>
          <w:rFonts w:ascii="Times New Roman" w:eastAsia="Times New Roman" w:hAnsi="Times New Roman" w:cs="Times New Roman"/>
          <w:noProof/>
          <w:sz w:val="28"/>
          <w:szCs w:val="28"/>
          <w:lang w:eastAsia="ru-RU"/>
        </w:rPr>
        <w:drawing>
          <wp:inline distT="0" distB="0" distL="0" distR="0" wp14:anchorId="6AD06F2F" wp14:editId="1DF74AE6">
            <wp:extent cx="5714365" cy="2181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4365" cy="2181225"/>
                    </a:xfrm>
                    <a:prstGeom prst="rect">
                      <a:avLst/>
                    </a:prstGeom>
                    <a:noFill/>
                  </pic:spPr>
                </pic:pic>
              </a:graphicData>
            </a:graphic>
          </wp:inline>
        </w:drawing>
      </w:r>
      <w:r w:rsidR="0062216C" w:rsidRPr="00243B92">
        <w:rPr>
          <w:rFonts w:ascii="Times New Roman" w:eastAsia="Times New Roman" w:hAnsi="Times New Roman" w:cs="Times New Roman"/>
          <w:sz w:val="28"/>
          <w:szCs w:val="28"/>
          <w:lang w:eastAsia="ru-RU"/>
        </w:rPr>
        <w:t xml:space="preserve">  </w:t>
      </w:r>
      <w:r w:rsidR="00F13F24" w:rsidRPr="00243B92">
        <w:rPr>
          <w:rFonts w:ascii="Times New Roman" w:eastAsia="Times New Roman" w:hAnsi="Times New Roman" w:cs="Times New Roman"/>
          <w:sz w:val="28"/>
          <w:szCs w:val="28"/>
          <w:lang w:eastAsia="ru-RU"/>
        </w:rPr>
        <w:t xml:space="preserve">                       2011       2012       2013      2014     2015      2016      2017</w:t>
      </w:r>
    </w:p>
    <w:p w14:paraId="501AB29A" w14:textId="77777777"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Крупными предприятиями агропромышленного комплекса района являются: ОАО «Обливский», ОАО «Имени Кирова», ООО «Обливский Продовольственный Терминал», ЗАО «Обливская сельхозхимия». Основную часть прибыли предприятия получают от реализации продукции растениеводства. Растениеводство всегда было и будет не только основной сельского хозяйства, но и благополучием населения.</w:t>
      </w:r>
    </w:p>
    <w:p w14:paraId="2B429A55" w14:textId="77777777" w:rsidR="004A323A" w:rsidRPr="00B107BF" w:rsidRDefault="004A323A" w:rsidP="004A323A">
      <w:pPr>
        <w:spacing w:before="120" w:after="0" w:line="240" w:lineRule="auto"/>
        <w:ind w:firstLine="360"/>
        <w:rPr>
          <w:rFonts w:ascii="Times New Roman" w:eastAsia="Times New Roman" w:hAnsi="Times New Roman" w:cs="Times New Roman"/>
          <w:sz w:val="28"/>
          <w:szCs w:val="28"/>
          <w:u w:val="single"/>
          <w:lang w:eastAsia="ru-RU"/>
        </w:rPr>
      </w:pPr>
      <w:r w:rsidRPr="00B107BF">
        <w:rPr>
          <w:rFonts w:ascii="Times New Roman" w:eastAsia="Times New Roman" w:hAnsi="Times New Roman" w:cs="Times New Roman"/>
          <w:sz w:val="28"/>
          <w:szCs w:val="28"/>
          <w:lang w:eastAsia="ru-RU"/>
        </w:rPr>
        <w:tab/>
        <w:t xml:space="preserve">  </w:t>
      </w:r>
      <w:r w:rsidRPr="00B107BF">
        <w:rPr>
          <w:rFonts w:ascii="Times New Roman" w:eastAsia="Times New Roman" w:hAnsi="Times New Roman" w:cs="Times New Roman"/>
          <w:sz w:val="28"/>
          <w:szCs w:val="28"/>
          <w:u w:val="single"/>
          <w:lang w:eastAsia="ru-RU"/>
        </w:rPr>
        <w:t>Животноводство</w:t>
      </w:r>
    </w:p>
    <w:p w14:paraId="3527874C" w14:textId="77777777"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Развитие отрасли животноводства имеет большое не только экономическое, но и социальное значение. Оно обеспечивает население района продуктами питания: мясом, молоком, сырьем, а  жителей района, рабочими местами.</w:t>
      </w:r>
    </w:p>
    <w:p w14:paraId="487E2EF9" w14:textId="77777777"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Анализ производства продукции  животноводства показывает, что наибольший удельный вес приходится на личные подсобные хозяйства населения, на их долю приходится в 2011 году – 85,4 %, в 2017 году – 95,6 % реализованного мяса, 93,4 % и 91,1 % надоенного молока соответственно, 99,6 % и 100,0% полученных яиц.</w:t>
      </w:r>
    </w:p>
    <w:p w14:paraId="2BDCE16C" w14:textId="33C1A7D1" w:rsidR="004A323A" w:rsidRPr="00B107BF" w:rsidRDefault="004A323A" w:rsidP="004A323A">
      <w:pPr>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Таблица № 10</w:t>
      </w:r>
    </w:p>
    <w:p w14:paraId="53C0B357" w14:textId="77777777" w:rsidR="004A323A" w:rsidRPr="00B107BF" w:rsidRDefault="004A323A" w:rsidP="004A323A">
      <w:pPr>
        <w:spacing w:before="120" w:after="0" w:line="240" w:lineRule="auto"/>
        <w:ind w:firstLine="709"/>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Производство продукции животноводства за период 2011-2017 годы</w:t>
      </w:r>
    </w:p>
    <w:p w14:paraId="22ACF8E8" w14:textId="77777777" w:rsidR="004A323A" w:rsidRPr="00B107BF" w:rsidRDefault="004A323A" w:rsidP="004A323A">
      <w:pPr>
        <w:spacing w:before="120" w:after="0" w:line="240" w:lineRule="auto"/>
        <w:ind w:firstLine="709"/>
        <w:jc w:val="center"/>
        <w:rPr>
          <w:rFonts w:ascii="Times New Roman" w:eastAsia="Times New Roman" w:hAnsi="Times New Roman" w:cs="Times New Roman"/>
          <w:sz w:val="28"/>
          <w:szCs w:val="28"/>
          <w:lang w:eastAsia="ru-RU"/>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1018"/>
        <w:gridCol w:w="852"/>
        <w:gridCol w:w="851"/>
        <w:gridCol w:w="851"/>
        <w:gridCol w:w="847"/>
        <w:gridCol w:w="847"/>
        <w:gridCol w:w="851"/>
        <w:gridCol w:w="1021"/>
      </w:tblGrid>
      <w:tr w:rsidR="004A323A" w:rsidRPr="00B107BF" w14:paraId="5267B77E" w14:textId="77777777" w:rsidTr="004A323A">
        <w:trPr>
          <w:trHeight w:val="955"/>
        </w:trPr>
        <w:tc>
          <w:tcPr>
            <w:tcW w:w="1182" w:type="pct"/>
            <w:shd w:val="clear" w:color="auto" w:fill="auto"/>
            <w:noWrap/>
          </w:tcPr>
          <w:p w14:paraId="60D5B0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Показатели</w:t>
            </w:r>
          </w:p>
        </w:tc>
        <w:tc>
          <w:tcPr>
            <w:tcW w:w="545" w:type="pct"/>
            <w:shd w:val="clear" w:color="auto" w:fill="auto"/>
            <w:noWrap/>
          </w:tcPr>
          <w:p w14:paraId="00D29F4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Ед. измерения</w:t>
            </w:r>
          </w:p>
        </w:tc>
        <w:tc>
          <w:tcPr>
            <w:tcW w:w="456" w:type="pct"/>
            <w:shd w:val="clear" w:color="auto" w:fill="auto"/>
            <w:noWrap/>
          </w:tcPr>
          <w:p w14:paraId="2B3556F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2011</w:t>
            </w:r>
          </w:p>
        </w:tc>
        <w:tc>
          <w:tcPr>
            <w:tcW w:w="455" w:type="pct"/>
            <w:shd w:val="clear" w:color="auto" w:fill="auto"/>
            <w:noWrap/>
          </w:tcPr>
          <w:p w14:paraId="3855F1F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2012</w:t>
            </w:r>
          </w:p>
        </w:tc>
        <w:tc>
          <w:tcPr>
            <w:tcW w:w="455" w:type="pct"/>
            <w:shd w:val="clear" w:color="auto" w:fill="auto"/>
            <w:noWrap/>
          </w:tcPr>
          <w:p w14:paraId="543134F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2013</w:t>
            </w:r>
          </w:p>
        </w:tc>
        <w:tc>
          <w:tcPr>
            <w:tcW w:w="453" w:type="pct"/>
            <w:shd w:val="clear" w:color="auto" w:fill="auto"/>
            <w:noWrap/>
          </w:tcPr>
          <w:p w14:paraId="7ECAA75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2014</w:t>
            </w:r>
          </w:p>
        </w:tc>
        <w:tc>
          <w:tcPr>
            <w:tcW w:w="453" w:type="pct"/>
            <w:shd w:val="clear" w:color="auto" w:fill="auto"/>
            <w:noWrap/>
          </w:tcPr>
          <w:p w14:paraId="3F83E31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2015</w:t>
            </w:r>
          </w:p>
        </w:tc>
        <w:tc>
          <w:tcPr>
            <w:tcW w:w="455" w:type="pct"/>
            <w:shd w:val="clear" w:color="auto" w:fill="auto"/>
            <w:noWrap/>
          </w:tcPr>
          <w:p w14:paraId="41AAF13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2016 </w:t>
            </w:r>
          </w:p>
        </w:tc>
        <w:tc>
          <w:tcPr>
            <w:tcW w:w="546" w:type="pct"/>
          </w:tcPr>
          <w:p w14:paraId="55F5D1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2017 </w:t>
            </w:r>
          </w:p>
        </w:tc>
      </w:tr>
      <w:tr w:rsidR="004A323A" w:rsidRPr="00B107BF" w14:paraId="7BE28097" w14:textId="77777777" w:rsidTr="004A323A">
        <w:trPr>
          <w:trHeight w:val="255"/>
        </w:trPr>
        <w:tc>
          <w:tcPr>
            <w:tcW w:w="5000" w:type="pct"/>
            <w:gridSpan w:val="9"/>
            <w:shd w:val="clear" w:color="auto" w:fill="auto"/>
            <w:noWrap/>
          </w:tcPr>
          <w:p w14:paraId="6FF7436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 Производство продукции животноводства (по всем категориям хозяйств)</w:t>
            </w:r>
          </w:p>
        </w:tc>
      </w:tr>
      <w:tr w:rsidR="004A323A" w:rsidRPr="00B107BF" w14:paraId="5F3F3270" w14:textId="77777777" w:rsidTr="004A323A">
        <w:trPr>
          <w:trHeight w:val="255"/>
        </w:trPr>
        <w:tc>
          <w:tcPr>
            <w:tcW w:w="1182" w:type="pct"/>
            <w:shd w:val="clear" w:color="auto" w:fill="auto"/>
            <w:noWrap/>
          </w:tcPr>
          <w:p w14:paraId="3B6C128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w:t>
            </w:r>
          </w:p>
        </w:tc>
        <w:tc>
          <w:tcPr>
            <w:tcW w:w="545" w:type="pct"/>
            <w:shd w:val="clear" w:color="auto" w:fill="auto"/>
            <w:noWrap/>
          </w:tcPr>
          <w:p w14:paraId="3C0F674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5FA35B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2116</w:t>
            </w:r>
          </w:p>
        </w:tc>
        <w:tc>
          <w:tcPr>
            <w:tcW w:w="455" w:type="pct"/>
            <w:shd w:val="clear" w:color="auto" w:fill="auto"/>
            <w:noWrap/>
          </w:tcPr>
          <w:p w14:paraId="5AEC3B7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2010</w:t>
            </w:r>
          </w:p>
        </w:tc>
        <w:tc>
          <w:tcPr>
            <w:tcW w:w="455" w:type="pct"/>
            <w:shd w:val="clear" w:color="auto" w:fill="auto"/>
            <w:noWrap/>
          </w:tcPr>
          <w:p w14:paraId="33B16F9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2195</w:t>
            </w:r>
          </w:p>
        </w:tc>
        <w:tc>
          <w:tcPr>
            <w:tcW w:w="453" w:type="pct"/>
            <w:shd w:val="clear" w:color="auto" w:fill="auto"/>
            <w:noWrap/>
          </w:tcPr>
          <w:p w14:paraId="3911B76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2104</w:t>
            </w:r>
          </w:p>
        </w:tc>
        <w:tc>
          <w:tcPr>
            <w:tcW w:w="453" w:type="pct"/>
            <w:shd w:val="clear" w:color="auto" w:fill="auto"/>
            <w:noWrap/>
          </w:tcPr>
          <w:p w14:paraId="77B617A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2238</w:t>
            </w:r>
          </w:p>
        </w:tc>
        <w:tc>
          <w:tcPr>
            <w:tcW w:w="455" w:type="pct"/>
            <w:shd w:val="clear" w:color="auto" w:fill="auto"/>
            <w:noWrap/>
          </w:tcPr>
          <w:p w14:paraId="1FB639B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2240</w:t>
            </w:r>
          </w:p>
        </w:tc>
        <w:tc>
          <w:tcPr>
            <w:tcW w:w="546" w:type="pct"/>
          </w:tcPr>
          <w:p w14:paraId="2CD0BF1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2263</w:t>
            </w:r>
          </w:p>
        </w:tc>
      </w:tr>
      <w:tr w:rsidR="004A323A" w:rsidRPr="00B107BF" w14:paraId="2FC8B91F" w14:textId="77777777" w:rsidTr="004A323A">
        <w:trPr>
          <w:trHeight w:val="255"/>
        </w:trPr>
        <w:tc>
          <w:tcPr>
            <w:tcW w:w="1182" w:type="pct"/>
            <w:shd w:val="clear" w:color="auto" w:fill="auto"/>
            <w:noWrap/>
          </w:tcPr>
          <w:p w14:paraId="167EDA2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1B84512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E2B15F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13330</w:t>
            </w:r>
          </w:p>
        </w:tc>
        <w:tc>
          <w:tcPr>
            <w:tcW w:w="455" w:type="pct"/>
            <w:shd w:val="clear" w:color="auto" w:fill="auto"/>
            <w:noWrap/>
          </w:tcPr>
          <w:p w14:paraId="15F6B72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16977</w:t>
            </w:r>
          </w:p>
        </w:tc>
        <w:tc>
          <w:tcPr>
            <w:tcW w:w="455" w:type="pct"/>
            <w:shd w:val="clear" w:color="auto" w:fill="auto"/>
            <w:noWrap/>
          </w:tcPr>
          <w:p w14:paraId="34DCB71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17445</w:t>
            </w:r>
          </w:p>
        </w:tc>
        <w:tc>
          <w:tcPr>
            <w:tcW w:w="453" w:type="pct"/>
            <w:shd w:val="clear" w:color="auto" w:fill="auto"/>
            <w:noWrap/>
          </w:tcPr>
          <w:p w14:paraId="126802F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17396</w:t>
            </w:r>
          </w:p>
        </w:tc>
        <w:tc>
          <w:tcPr>
            <w:tcW w:w="453" w:type="pct"/>
            <w:shd w:val="clear" w:color="auto" w:fill="auto"/>
            <w:noWrap/>
          </w:tcPr>
          <w:p w14:paraId="3B464D8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17722</w:t>
            </w:r>
          </w:p>
        </w:tc>
        <w:tc>
          <w:tcPr>
            <w:tcW w:w="455" w:type="pct"/>
            <w:shd w:val="clear" w:color="auto" w:fill="auto"/>
            <w:noWrap/>
          </w:tcPr>
          <w:p w14:paraId="13198D7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17728</w:t>
            </w:r>
          </w:p>
        </w:tc>
        <w:tc>
          <w:tcPr>
            <w:tcW w:w="546" w:type="pct"/>
          </w:tcPr>
          <w:p w14:paraId="5655AC8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17814</w:t>
            </w:r>
          </w:p>
        </w:tc>
      </w:tr>
      <w:tr w:rsidR="004A323A" w:rsidRPr="00B107BF" w14:paraId="2CF3C933" w14:textId="77777777" w:rsidTr="004A323A">
        <w:trPr>
          <w:trHeight w:val="259"/>
        </w:trPr>
        <w:tc>
          <w:tcPr>
            <w:tcW w:w="1182" w:type="pct"/>
            <w:shd w:val="clear" w:color="auto" w:fill="auto"/>
            <w:noWrap/>
          </w:tcPr>
          <w:p w14:paraId="42729A5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яйцо</w:t>
            </w:r>
          </w:p>
        </w:tc>
        <w:tc>
          <w:tcPr>
            <w:tcW w:w="545" w:type="pct"/>
            <w:shd w:val="clear" w:color="auto" w:fill="auto"/>
            <w:noWrap/>
          </w:tcPr>
          <w:p w14:paraId="4197479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тыс.шт.</w:t>
            </w:r>
          </w:p>
        </w:tc>
        <w:tc>
          <w:tcPr>
            <w:tcW w:w="456" w:type="pct"/>
            <w:shd w:val="clear" w:color="auto" w:fill="auto"/>
            <w:noWrap/>
          </w:tcPr>
          <w:p w14:paraId="63A2DCE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5715</w:t>
            </w:r>
          </w:p>
        </w:tc>
        <w:tc>
          <w:tcPr>
            <w:tcW w:w="455" w:type="pct"/>
            <w:shd w:val="clear" w:color="auto" w:fill="auto"/>
            <w:noWrap/>
          </w:tcPr>
          <w:p w14:paraId="7A014A5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7360</w:t>
            </w:r>
          </w:p>
        </w:tc>
        <w:tc>
          <w:tcPr>
            <w:tcW w:w="455" w:type="pct"/>
            <w:shd w:val="clear" w:color="auto" w:fill="auto"/>
            <w:noWrap/>
          </w:tcPr>
          <w:p w14:paraId="1E8E66F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7381</w:t>
            </w:r>
          </w:p>
        </w:tc>
        <w:tc>
          <w:tcPr>
            <w:tcW w:w="453" w:type="pct"/>
            <w:shd w:val="clear" w:color="auto" w:fill="auto"/>
            <w:noWrap/>
          </w:tcPr>
          <w:p w14:paraId="5811E15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8115</w:t>
            </w:r>
          </w:p>
        </w:tc>
        <w:tc>
          <w:tcPr>
            <w:tcW w:w="453" w:type="pct"/>
            <w:shd w:val="clear" w:color="auto" w:fill="auto"/>
            <w:noWrap/>
          </w:tcPr>
          <w:p w14:paraId="40FE698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8691</w:t>
            </w:r>
          </w:p>
        </w:tc>
        <w:tc>
          <w:tcPr>
            <w:tcW w:w="455" w:type="pct"/>
            <w:shd w:val="clear" w:color="auto" w:fill="auto"/>
            <w:noWrap/>
          </w:tcPr>
          <w:p w14:paraId="7B2305E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8692</w:t>
            </w:r>
          </w:p>
        </w:tc>
        <w:tc>
          <w:tcPr>
            <w:tcW w:w="546" w:type="pct"/>
          </w:tcPr>
          <w:p w14:paraId="09A57E8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8200</w:t>
            </w:r>
          </w:p>
        </w:tc>
      </w:tr>
      <w:tr w:rsidR="004A323A" w:rsidRPr="00B107BF" w14:paraId="2992DA5D" w14:textId="77777777" w:rsidTr="004A323A">
        <w:trPr>
          <w:trHeight w:val="255"/>
        </w:trPr>
        <w:tc>
          <w:tcPr>
            <w:tcW w:w="1182" w:type="pct"/>
            <w:shd w:val="clear" w:color="auto" w:fill="auto"/>
            <w:noWrap/>
          </w:tcPr>
          <w:p w14:paraId="1F7A804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3998A4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2FDD222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40</w:t>
            </w:r>
          </w:p>
        </w:tc>
        <w:tc>
          <w:tcPr>
            <w:tcW w:w="455" w:type="pct"/>
            <w:shd w:val="clear" w:color="auto" w:fill="auto"/>
            <w:noWrap/>
          </w:tcPr>
          <w:p w14:paraId="5174641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7931E24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09C3E3D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3B09762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7507242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2E024EB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1E4650BA" w14:textId="77777777" w:rsidTr="004A323A">
        <w:trPr>
          <w:trHeight w:val="255"/>
        </w:trPr>
        <w:tc>
          <w:tcPr>
            <w:tcW w:w="5000" w:type="pct"/>
            <w:gridSpan w:val="9"/>
            <w:shd w:val="clear" w:color="auto" w:fill="auto"/>
            <w:noWrap/>
          </w:tcPr>
          <w:p w14:paraId="01CFDC6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1.1. Сельхозпредприятия</w:t>
            </w:r>
          </w:p>
        </w:tc>
      </w:tr>
      <w:tr w:rsidR="004A323A" w:rsidRPr="00B107BF" w14:paraId="5A3AF01B" w14:textId="77777777" w:rsidTr="004A323A">
        <w:trPr>
          <w:trHeight w:val="255"/>
        </w:trPr>
        <w:tc>
          <w:tcPr>
            <w:tcW w:w="1182" w:type="pct"/>
            <w:shd w:val="clear" w:color="auto" w:fill="auto"/>
            <w:noWrap/>
          </w:tcPr>
          <w:p w14:paraId="0A93C11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lastRenderedPageBreak/>
              <w:t>мясо</w:t>
            </w:r>
          </w:p>
        </w:tc>
        <w:tc>
          <w:tcPr>
            <w:tcW w:w="545" w:type="pct"/>
            <w:shd w:val="clear" w:color="auto" w:fill="auto"/>
            <w:noWrap/>
          </w:tcPr>
          <w:p w14:paraId="6163982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44D1C3C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275</w:t>
            </w:r>
          </w:p>
        </w:tc>
        <w:tc>
          <w:tcPr>
            <w:tcW w:w="455" w:type="pct"/>
            <w:shd w:val="clear" w:color="auto" w:fill="auto"/>
            <w:noWrap/>
          </w:tcPr>
          <w:p w14:paraId="3E4F689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201</w:t>
            </w:r>
          </w:p>
        </w:tc>
        <w:tc>
          <w:tcPr>
            <w:tcW w:w="455" w:type="pct"/>
            <w:shd w:val="clear" w:color="auto" w:fill="auto"/>
            <w:noWrap/>
          </w:tcPr>
          <w:p w14:paraId="076BC8B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113</w:t>
            </w:r>
          </w:p>
        </w:tc>
        <w:tc>
          <w:tcPr>
            <w:tcW w:w="453" w:type="pct"/>
            <w:shd w:val="clear" w:color="auto" w:fill="auto"/>
            <w:noWrap/>
          </w:tcPr>
          <w:p w14:paraId="4CFFCAE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62</w:t>
            </w:r>
          </w:p>
        </w:tc>
        <w:tc>
          <w:tcPr>
            <w:tcW w:w="453" w:type="pct"/>
            <w:shd w:val="clear" w:color="auto" w:fill="auto"/>
            <w:noWrap/>
          </w:tcPr>
          <w:p w14:paraId="0C16EEA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94</w:t>
            </w:r>
          </w:p>
        </w:tc>
        <w:tc>
          <w:tcPr>
            <w:tcW w:w="455" w:type="pct"/>
            <w:shd w:val="clear" w:color="auto" w:fill="auto"/>
            <w:noWrap/>
          </w:tcPr>
          <w:p w14:paraId="66CD8EF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46</w:t>
            </w:r>
          </w:p>
        </w:tc>
        <w:tc>
          <w:tcPr>
            <w:tcW w:w="546" w:type="pct"/>
          </w:tcPr>
          <w:p w14:paraId="76F2C34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w:t>
            </w:r>
          </w:p>
        </w:tc>
      </w:tr>
      <w:tr w:rsidR="004A323A" w:rsidRPr="00B107BF" w14:paraId="08483708" w14:textId="77777777" w:rsidTr="004A323A">
        <w:trPr>
          <w:trHeight w:val="255"/>
        </w:trPr>
        <w:tc>
          <w:tcPr>
            <w:tcW w:w="1182" w:type="pct"/>
            <w:shd w:val="clear" w:color="auto" w:fill="auto"/>
            <w:noWrap/>
          </w:tcPr>
          <w:p w14:paraId="221A302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61B6E53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4083878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534</w:t>
            </w:r>
          </w:p>
        </w:tc>
        <w:tc>
          <w:tcPr>
            <w:tcW w:w="455" w:type="pct"/>
            <w:shd w:val="clear" w:color="auto" w:fill="auto"/>
            <w:noWrap/>
          </w:tcPr>
          <w:p w14:paraId="10F23FA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441</w:t>
            </w:r>
          </w:p>
        </w:tc>
        <w:tc>
          <w:tcPr>
            <w:tcW w:w="455" w:type="pct"/>
            <w:shd w:val="clear" w:color="auto" w:fill="auto"/>
            <w:noWrap/>
          </w:tcPr>
          <w:p w14:paraId="387F95D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30</w:t>
            </w:r>
          </w:p>
        </w:tc>
        <w:tc>
          <w:tcPr>
            <w:tcW w:w="453" w:type="pct"/>
            <w:shd w:val="clear" w:color="auto" w:fill="auto"/>
            <w:noWrap/>
          </w:tcPr>
          <w:p w14:paraId="11A46C9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6BE5BC2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676F4C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33E2364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1B5B0A70" w14:textId="77777777" w:rsidTr="004A323A">
        <w:trPr>
          <w:trHeight w:val="255"/>
        </w:trPr>
        <w:tc>
          <w:tcPr>
            <w:tcW w:w="1182" w:type="pct"/>
            <w:shd w:val="clear" w:color="auto" w:fill="auto"/>
            <w:noWrap/>
          </w:tcPr>
          <w:p w14:paraId="5573D21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574FD8A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2D377B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6,7</w:t>
            </w:r>
          </w:p>
        </w:tc>
        <w:tc>
          <w:tcPr>
            <w:tcW w:w="455" w:type="pct"/>
            <w:shd w:val="clear" w:color="auto" w:fill="auto"/>
            <w:noWrap/>
          </w:tcPr>
          <w:p w14:paraId="447B492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8B21E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744643D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6A48B4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1811C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4123F42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7D139728" w14:textId="77777777" w:rsidTr="004A323A">
        <w:trPr>
          <w:trHeight w:val="255"/>
        </w:trPr>
        <w:tc>
          <w:tcPr>
            <w:tcW w:w="5000" w:type="pct"/>
            <w:gridSpan w:val="9"/>
            <w:shd w:val="clear" w:color="auto" w:fill="auto"/>
            <w:noWrap/>
          </w:tcPr>
          <w:p w14:paraId="0EAC24F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 ЛПХ</w:t>
            </w:r>
          </w:p>
        </w:tc>
      </w:tr>
      <w:tr w:rsidR="004A323A" w:rsidRPr="00B107BF" w14:paraId="1E5D8911" w14:textId="77777777" w:rsidTr="004A323A">
        <w:trPr>
          <w:trHeight w:val="255"/>
        </w:trPr>
        <w:tc>
          <w:tcPr>
            <w:tcW w:w="1182" w:type="pct"/>
            <w:shd w:val="clear" w:color="auto" w:fill="auto"/>
            <w:noWrap/>
          </w:tcPr>
          <w:p w14:paraId="739AE1E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w:t>
            </w:r>
          </w:p>
        </w:tc>
        <w:tc>
          <w:tcPr>
            <w:tcW w:w="545" w:type="pct"/>
            <w:shd w:val="clear" w:color="auto" w:fill="auto"/>
            <w:noWrap/>
          </w:tcPr>
          <w:p w14:paraId="17D924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006863A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1807</w:t>
            </w:r>
          </w:p>
        </w:tc>
        <w:tc>
          <w:tcPr>
            <w:tcW w:w="455" w:type="pct"/>
            <w:shd w:val="clear" w:color="auto" w:fill="auto"/>
            <w:noWrap/>
          </w:tcPr>
          <w:p w14:paraId="3FC3623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1783</w:t>
            </w:r>
          </w:p>
        </w:tc>
        <w:tc>
          <w:tcPr>
            <w:tcW w:w="455" w:type="pct"/>
            <w:shd w:val="clear" w:color="auto" w:fill="auto"/>
            <w:noWrap/>
          </w:tcPr>
          <w:p w14:paraId="459CD24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2058</w:t>
            </w:r>
          </w:p>
        </w:tc>
        <w:tc>
          <w:tcPr>
            <w:tcW w:w="453" w:type="pct"/>
            <w:shd w:val="clear" w:color="auto" w:fill="auto"/>
            <w:noWrap/>
          </w:tcPr>
          <w:p w14:paraId="2C3C737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2005</w:t>
            </w:r>
          </w:p>
        </w:tc>
        <w:tc>
          <w:tcPr>
            <w:tcW w:w="453" w:type="pct"/>
            <w:shd w:val="clear" w:color="auto" w:fill="auto"/>
            <w:noWrap/>
          </w:tcPr>
          <w:p w14:paraId="26259AF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2096</w:t>
            </w:r>
          </w:p>
        </w:tc>
        <w:tc>
          <w:tcPr>
            <w:tcW w:w="455" w:type="pct"/>
            <w:shd w:val="clear" w:color="auto" w:fill="auto"/>
            <w:noWrap/>
          </w:tcPr>
          <w:p w14:paraId="0BB75C5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2138</w:t>
            </w:r>
          </w:p>
        </w:tc>
        <w:tc>
          <w:tcPr>
            <w:tcW w:w="546" w:type="pct"/>
          </w:tcPr>
          <w:p w14:paraId="145F12B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2163</w:t>
            </w:r>
          </w:p>
        </w:tc>
      </w:tr>
      <w:tr w:rsidR="004A323A" w:rsidRPr="00B107BF" w14:paraId="136CC500" w14:textId="77777777" w:rsidTr="004A323A">
        <w:trPr>
          <w:trHeight w:val="255"/>
        </w:trPr>
        <w:tc>
          <w:tcPr>
            <w:tcW w:w="1182" w:type="pct"/>
            <w:shd w:val="clear" w:color="auto" w:fill="auto"/>
            <w:noWrap/>
          </w:tcPr>
          <w:p w14:paraId="0560067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4FE4493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03DA6C6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12452</w:t>
            </w:r>
          </w:p>
        </w:tc>
        <w:tc>
          <w:tcPr>
            <w:tcW w:w="455" w:type="pct"/>
            <w:shd w:val="clear" w:color="auto" w:fill="auto"/>
            <w:noWrap/>
          </w:tcPr>
          <w:p w14:paraId="6D7C4FB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15688</w:t>
            </w:r>
          </w:p>
        </w:tc>
        <w:tc>
          <w:tcPr>
            <w:tcW w:w="455" w:type="pct"/>
            <w:shd w:val="clear" w:color="auto" w:fill="auto"/>
            <w:noWrap/>
          </w:tcPr>
          <w:p w14:paraId="550B7CE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16439</w:t>
            </w:r>
          </w:p>
        </w:tc>
        <w:tc>
          <w:tcPr>
            <w:tcW w:w="453" w:type="pct"/>
            <w:shd w:val="clear" w:color="auto" w:fill="auto"/>
            <w:noWrap/>
          </w:tcPr>
          <w:p w14:paraId="34C32D7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16606</w:t>
            </w:r>
          </w:p>
        </w:tc>
        <w:tc>
          <w:tcPr>
            <w:tcW w:w="453" w:type="pct"/>
            <w:shd w:val="clear" w:color="auto" w:fill="auto"/>
            <w:noWrap/>
          </w:tcPr>
          <w:p w14:paraId="3EB3102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16896</w:t>
            </w:r>
          </w:p>
        </w:tc>
        <w:tc>
          <w:tcPr>
            <w:tcW w:w="455" w:type="pct"/>
            <w:shd w:val="clear" w:color="auto" w:fill="auto"/>
            <w:noWrap/>
          </w:tcPr>
          <w:p w14:paraId="767EB82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16801</w:t>
            </w:r>
          </w:p>
        </w:tc>
        <w:tc>
          <w:tcPr>
            <w:tcW w:w="546" w:type="pct"/>
          </w:tcPr>
          <w:p w14:paraId="766B74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16230</w:t>
            </w:r>
          </w:p>
        </w:tc>
      </w:tr>
      <w:tr w:rsidR="004A323A" w:rsidRPr="00B107BF" w14:paraId="1BF3F355" w14:textId="77777777" w:rsidTr="004A323A">
        <w:trPr>
          <w:trHeight w:val="255"/>
        </w:trPr>
        <w:tc>
          <w:tcPr>
            <w:tcW w:w="1182" w:type="pct"/>
            <w:shd w:val="clear" w:color="auto" w:fill="auto"/>
            <w:noWrap/>
          </w:tcPr>
          <w:p w14:paraId="4ECE537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яйцо</w:t>
            </w:r>
          </w:p>
        </w:tc>
        <w:tc>
          <w:tcPr>
            <w:tcW w:w="545" w:type="pct"/>
            <w:shd w:val="clear" w:color="auto" w:fill="auto"/>
            <w:noWrap/>
          </w:tcPr>
          <w:p w14:paraId="5C64B4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тыс.шт.</w:t>
            </w:r>
          </w:p>
        </w:tc>
        <w:tc>
          <w:tcPr>
            <w:tcW w:w="456" w:type="pct"/>
            <w:shd w:val="clear" w:color="auto" w:fill="auto"/>
            <w:noWrap/>
          </w:tcPr>
          <w:p w14:paraId="1E5F1CC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5694</w:t>
            </w:r>
          </w:p>
        </w:tc>
        <w:tc>
          <w:tcPr>
            <w:tcW w:w="455" w:type="pct"/>
            <w:shd w:val="clear" w:color="auto" w:fill="auto"/>
            <w:noWrap/>
          </w:tcPr>
          <w:p w14:paraId="41E08A8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7360</w:t>
            </w:r>
          </w:p>
        </w:tc>
        <w:tc>
          <w:tcPr>
            <w:tcW w:w="455" w:type="pct"/>
            <w:shd w:val="clear" w:color="auto" w:fill="auto"/>
            <w:noWrap/>
          </w:tcPr>
          <w:p w14:paraId="5E2F8E1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7381</w:t>
            </w:r>
          </w:p>
        </w:tc>
        <w:tc>
          <w:tcPr>
            <w:tcW w:w="453" w:type="pct"/>
            <w:shd w:val="clear" w:color="auto" w:fill="auto"/>
            <w:noWrap/>
          </w:tcPr>
          <w:p w14:paraId="616B373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8115</w:t>
            </w:r>
          </w:p>
        </w:tc>
        <w:tc>
          <w:tcPr>
            <w:tcW w:w="453" w:type="pct"/>
            <w:shd w:val="clear" w:color="auto" w:fill="auto"/>
            <w:noWrap/>
          </w:tcPr>
          <w:p w14:paraId="6932F70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8691</w:t>
            </w:r>
          </w:p>
        </w:tc>
        <w:tc>
          <w:tcPr>
            <w:tcW w:w="455" w:type="pct"/>
            <w:shd w:val="clear" w:color="auto" w:fill="auto"/>
            <w:noWrap/>
          </w:tcPr>
          <w:p w14:paraId="633C8A0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8692</w:t>
            </w:r>
          </w:p>
        </w:tc>
        <w:tc>
          <w:tcPr>
            <w:tcW w:w="546" w:type="pct"/>
          </w:tcPr>
          <w:p w14:paraId="24884CB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8200</w:t>
            </w:r>
          </w:p>
        </w:tc>
      </w:tr>
      <w:tr w:rsidR="004A323A" w:rsidRPr="00B107BF" w14:paraId="14B6E0DE" w14:textId="77777777" w:rsidTr="004A323A">
        <w:trPr>
          <w:trHeight w:val="255"/>
        </w:trPr>
        <w:tc>
          <w:tcPr>
            <w:tcW w:w="1182" w:type="pct"/>
            <w:shd w:val="clear" w:color="auto" w:fill="auto"/>
            <w:noWrap/>
          </w:tcPr>
          <w:p w14:paraId="78CAB81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1405AE7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901D53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33,3</w:t>
            </w:r>
          </w:p>
        </w:tc>
        <w:tc>
          <w:tcPr>
            <w:tcW w:w="455" w:type="pct"/>
            <w:shd w:val="clear" w:color="auto" w:fill="auto"/>
            <w:noWrap/>
          </w:tcPr>
          <w:p w14:paraId="165E0A6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0C206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1E87255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1AF61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00430E1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2780D6A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3702F8D9" w14:textId="77777777" w:rsidTr="004A323A">
        <w:trPr>
          <w:trHeight w:val="255"/>
        </w:trPr>
        <w:tc>
          <w:tcPr>
            <w:tcW w:w="5000" w:type="pct"/>
            <w:gridSpan w:val="9"/>
            <w:shd w:val="clear" w:color="auto" w:fill="auto"/>
            <w:noWrap/>
          </w:tcPr>
          <w:p w14:paraId="46DD689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1.3. </w:t>
            </w:r>
            <w:proofErr w:type="gramStart"/>
            <w:r w:rsidRPr="00B107BF">
              <w:rPr>
                <w:rFonts w:ascii="Times New Roman" w:eastAsia="Times New Roman" w:hAnsi="Times New Roman" w:cs="Times New Roman"/>
                <w:sz w:val="24"/>
                <w:szCs w:val="24"/>
                <w:lang w:eastAsia="ru-RU"/>
              </w:rPr>
              <w:t>К(</w:t>
            </w:r>
            <w:proofErr w:type="gramEnd"/>
            <w:r w:rsidRPr="00B107BF">
              <w:rPr>
                <w:rFonts w:ascii="Times New Roman" w:eastAsia="Times New Roman" w:hAnsi="Times New Roman" w:cs="Times New Roman"/>
                <w:sz w:val="24"/>
                <w:szCs w:val="24"/>
                <w:lang w:eastAsia="ru-RU"/>
              </w:rPr>
              <w:t>Ф)Х</w:t>
            </w:r>
          </w:p>
        </w:tc>
      </w:tr>
      <w:tr w:rsidR="004A323A" w:rsidRPr="00B107BF" w14:paraId="2A29D1C7" w14:textId="77777777" w:rsidTr="004A323A">
        <w:trPr>
          <w:trHeight w:val="255"/>
        </w:trPr>
        <w:tc>
          <w:tcPr>
            <w:tcW w:w="1182" w:type="pct"/>
            <w:shd w:val="clear" w:color="auto" w:fill="auto"/>
            <w:noWrap/>
          </w:tcPr>
          <w:p w14:paraId="08115DF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w:t>
            </w:r>
          </w:p>
        </w:tc>
        <w:tc>
          <w:tcPr>
            <w:tcW w:w="545" w:type="pct"/>
            <w:shd w:val="clear" w:color="auto" w:fill="auto"/>
            <w:noWrap/>
          </w:tcPr>
          <w:p w14:paraId="1D4DE0D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4FB7360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34</w:t>
            </w:r>
          </w:p>
        </w:tc>
        <w:tc>
          <w:tcPr>
            <w:tcW w:w="455" w:type="pct"/>
            <w:shd w:val="clear" w:color="auto" w:fill="auto"/>
            <w:noWrap/>
          </w:tcPr>
          <w:p w14:paraId="429F8A0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26</w:t>
            </w:r>
          </w:p>
        </w:tc>
        <w:tc>
          <w:tcPr>
            <w:tcW w:w="455" w:type="pct"/>
            <w:shd w:val="clear" w:color="auto" w:fill="auto"/>
            <w:noWrap/>
          </w:tcPr>
          <w:p w14:paraId="7D7FC55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w:t>
            </w:r>
          </w:p>
        </w:tc>
        <w:tc>
          <w:tcPr>
            <w:tcW w:w="453" w:type="pct"/>
            <w:shd w:val="clear" w:color="auto" w:fill="auto"/>
            <w:noWrap/>
          </w:tcPr>
          <w:p w14:paraId="29C2E31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37</w:t>
            </w:r>
          </w:p>
        </w:tc>
        <w:tc>
          <w:tcPr>
            <w:tcW w:w="453" w:type="pct"/>
            <w:shd w:val="clear" w:color="auto" w:fill="auto"/>
            <w:noWrap/>
          </w:tcPr>
          <w:p w14:paraId="348FAC1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48</w:t>
            </w:r>
          </w:p>
        </w:tc>
        <w:tc>
          <w:tcPr>
            <w:tcW w:w="455" w:type="pct"/>
            <w:shd w:val="clear" w:color="auto" w:fill="auto"/>
            <w:noWrap/>
          </w:tcPr>
          <w:p w14:paraId="06C914E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56</w:t>
            </w:r>
          </w:p>
        </w:tc>
        <w:tc>
          <w:tcPr>
            <w:tcW w:w="546" w:type="pct"/>
          </w:tcPr>
          <w:p w14:paraId="6B334D4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77</w:t>
            </w:r>
          </w:p>
        </w:tc>
      </w:tr>
      <w:tr w:rsidR="004A323A" w:rsidRPr="00B107BF" w14:paraId="3E4D86BD" w14:textId="77777777" w:rsidTr="004A323A">
        <w:trPr>
          <w:trHeight w:val="255"/>
        </w:trPr>
        <w:tc>
          <w:tcPr>
            <w:tcW w:w="1182" w:type="pct"/>
            <w:shd w:val="clear" w:color="auto" w:fill="auto"/>
            <w:noWrap/>
          </w:tcPr>
          <w:p w14:paraId="21617F5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345FAB8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5543982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344</w:t>
            </w:r>
          </w:p>
        </w:tc>
        <w:tc>
          <w:tcPr>
            <w:tcW w:w="455" w:type="pct"/>
            <w:shd w:val="clear" w:color="auto" w:fill="auto"/>
            <w:noWrap/>
          </w:tcPr>
          <w:p w14:paraId="1D32038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847</w:t>
            </w:r>
          </w:p>
        </w:tc>
        <w:tc>
          <w:tcPr>
            <w:tcW w:w="455" w:type="pct"/>
            <w:shd w:val="clear" w:color="auto" w:fill="auto"/>
            <w:noWrap/>
          </w:tcPr>
          <w:p w14:paraId="22BD9A8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976</w:t>
            </w:r>
          </w:p>
        </w:tc>
        <w:tc>
          <w:tcPr>
            <w:tcW w:w="453" w:type="pct"/>
            <w:shd w:val="clear" w:color="auto" w:fill="auto"/>
            <w:noWrap/>
          </w:tcPr>
          <w:p w14:paraId="5EDDC9A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789</w:t>
            </w:r>
          </w:p>
        </w:tc>
        <w:tc>
          <w:tcPr>
            <w:tcW w:w="453" w:type="pct"/>
            <w:shd w:val="clear" w:color="auto" w:fill="auto"/>
            <w:noWrap/>
          </w:tcPr>
          <w:p w14:paraId="7D8E67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826</w:t>
            </w:r>
          </w:p>
        </w:tc>
        <w:tc>
          <w:tcPr>
            <w:tcW w:w="455" w:type="pct"/>
            <w:shd w:val="clear" w:color="auto" w:fill="auto"/>
            <w:noWrap/>
          </w:tcPr>
          <w:p w14:paraId="5B22DDA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927</w:t>
            </w:r>
          </w:p>
        </w:tc>
        <w:tc>
          <w:tcPr>
            <w:tcW w:w="546" w:type="pct"/>
          </w:tcPr>
          <w:p w14:paraId="639DF85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1555</w:t>
            </w:r>
          </w:p>
        </w:tc>
      </w:tr>
      <w:tr w:rsidR="004A323A" w:rsidRPr="00B107BF" w14:paraId="7713D061" w14:textId="77777777" w:rsidTr="004A323A">
        <w:trPr>
          <w:trHeight w:val="255"/>
        </w:trPr>
        <w:tc>
          <w:tcPr>
            <w:tcW w:w="1182" w:type="pct"/>
            <w:shd w:val="clear" w:color="auto" w:fill="auto"/>
            <w:noWrap/>
          </w:tcPr>
          <w:p w14:paraId="3F36C5A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яйцо</w:t>
            </w:r>
          </w:p>
        </w:tc>
        <w:tc>
          <w:tcPr>
            <w:tcW w:w="545" w:type="pct"/>
            <w:shd w:val="clear" w:color="auto" w:fill="auto"/>
            <w:noWrap/>
          </w:tcPr>
          <w:p w14:paraId="334A16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тыс.шт.</w:t>
            </w:r>
          </w:p>
        </w:tc>
        <w:tc>
          <w:tcPr>
            <w:tcW w:w="456" w:type="pct"/>
            <w:shd w:val="clear" w:color="auto" w:fill="auto"/>
            <w:noWrap/>
          </w:tcPr>
          <w:p w14:paraId="3C3F9DC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w:t>
            </w:r>
          </w:p>
        </w:tc>
        <w:tc>
          <w:tcPr>
            <w:tcW w:w="455" w:type="pct"/>
            <w:shd w:val="clear" w:color="auto" w:fill="auto"/>
            <w:noWrap/>
          </w:tcPr>
          <w:p w14:paraId="6F9467B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2B5C509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0F8D959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5B093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221E3B2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7CD0F35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3703B27C" w14:textId="77777777" w:rsidTr="004A323A">
        <w:trPr>
          <w:trHeight w:val="255"/>
        </w:trPr>
        <w:tc>
          <w:tcPr>
            <w:tcW w:w="1182" w:type="pct"/>
            <w:shd w:val="clear" w:color="auto" w:fill="auto"/>
            <w:noWrap/>
          </w:tcPr>
          <w:p w14:paraId="4E2E049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5673B9C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тонн</w:t>
            </w:r>
          </w:p>
        </w:tc>
        <w:tc>
          <w:tcPr>
            <w:tcW w:w="456" w:type="pct"/>
            <w:shd w:val="clear" w:color="auto" w:fill="auto"/>
            <w:noWrap/>
          </w:tcPr>
          <w:p w14:paraId="30A9D5D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7E7E545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F75FA9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7C1AADF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2691EC4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7211A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5BF73D9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5B9A5E7D" w14:textId="77777777" w:rsidTr="004A323A">
        <w:trPr>
          <w:trHeight w:val="255"/>
        </w:trPr>
        <w:tc>
          <w:tcPr>
            <w:tcW w:w="5000" w:type="pct"/>
            <w:gridSpan w:val="9"/>
            <w:shd w:val="clear" w:color="auto" w:fill="auto"/>
            <w:noWrap/>
          </w:tcPr>
          <w:p w14:paraId="23E321F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 Продуктивность с/х по сельхозпредприятиям</w:t>
            </w:r>
          </w:p>
        </w:tc>
      </w:tr>
      <w:tr w:rsidR="004A323A" w:rsidRPr="00B107BF" w14:paraId="7D27C48C" w14:textId="77777777" w:rsidTr="004A323A">
        <w:trPr>
          <w:trHeight w:val="255"/>
        </w:trPr>
        <w:tc>
          <w:tcPr>
            <w:tcW w:w="1182" w:type="pct"/>
            <w:shd w:val="clear" w:color="auto" w:fill="auto"/>
            <w:noWrap/>
          </w:tcPr>
          <w:p w14:paraId="4C27BA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Удой молока на 1 ф.к. </w:t>
            </w:r>
          </w:p>
        </w:tc>
        <w:tc>
          <w:tcPr>
            <w:tcW w:w="545" w:type="pct"/>
            <w:shd w:val="clear" w:color="auto" w:fill="auto"/>
            <w:noWrap/>
          </w:tcPr>
          <w:p w14:paraId="2B38F89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кг</w:t>
            </w:r>
          </w:p>
        </w:tc>
        <w:tc>
          <w:tcPr>
            <w:tcW w:w="456" w:type="pct"/>
            <w:shd w:val="clear" w:color="auto" w:fill="auto"/>
            <w:noWrap/>
          </w:tcPr>
          <w:p w14:paraId="43A4C0A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1661</w:t>
            </w:r>
          </w:p>
        </w:tc>
        <w:tc>
          <w:tcPr>
            <w:tcW w:w="455" w:type="pct"/>
            <w:shd w:val="clear" w:color="auto" w:fill="auto"/>
            <w:noWrap/>
          </w:tcPr>
          <w:p w14:paraId="228052D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1518</w:t>
            </w:r>
          </w:p>
        </w:tc>
        <w:tc>
          <w:tcPr>
            <w:tcW w:w="455" w:type="pct"/>
            <w:shd w:val="clear" w:color="auto" w:fill="auto"/>
            <w:noWrap/>
          </w:tcPr>
          <w:p w14:paraId="2FF6B91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1102</w:t>
            </w:r>
          </w:p>
        </w:tc>
        <w:tc>
          <w:tcPr>
            <w:tcW w:w="453" w:type="pct"/>
            <w:shd w:val="clear" w:color="auto" w:fill="auto"/>
            <w:noWrap/>
          </w:tcPr>
          <w:p w14:paraId="272800B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4B090B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 xml:space="preserve"> -</w:t>
            </w:r>
          </w:p>
        </w:tc>
        <w:tc>
          <w:tcPr>
            <w:tcW w:w="455" w:type="pct"/>
            <w:shd w:val="clear" w:color="auto" w:fill="auto"/>
            <w:noWrap/>
          </w:tcPr>
          <w:p w14:paraId="44ACE90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38750AB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1D16B1C7" w14:textId="77777777" w:rsidTr="004A323A">
        <w:trPr>
          <w:trHeight w:val="255"/>
        </w:trPr>
        <w:tc>
          <w:tcPr>
            <w:tcW w:w="1182" w:type="pct"/>
            <w:shd w:val="clear" w:color="auto" w:fill="auto"/>
            <w:noWrap/>
          </w:tcPr>
          <w:p w14:paraId="79AC1B0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Среднесуточный прирост живой массы</w:t>
            </w:r>
          </w:p>
        </w:tc>
        <w:tc>
          <w:tcPr>
            <w:tcW w:w="545" w:type="pct"/>
            <w:shd w:val="clear" w:color="auto" w:fill="auto"/>
            <w:noWrap/>
          </w:tcPr>
          <w:p w14:paraId="5A96CD0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6" w:type="pct"/>
            <w:shd w:val="clear" w:color="auto" w:fill="auto"/>
            <w:noWrap/>
          </w:tcPr>
          <w:p w14:paraId="6643DFB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54E9E0A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2B5BF52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01D7CF0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4F2D0EF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0EA2E22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546" w:type="pct"/>
          </w:tcPr>
          <w:p w14:paraId="19CB08A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r>
      <w:tr w:rsidR="004A323A" w:rsidRPr="00B107BF" w14:paraId="3B0EDF83" w14:textId="77777777" w:rsidTr="004A323A">
        <w:trPr>
          <w:trHeight w:val="255"/>
        </w:trPr>
        <w:tc>
          <w:tcPr>
            <w:tcW w:w="1182" w:type="pct"/>
            <w:shd w:val="clear" w:color="auto" w:fill="auto"/>
            <w:noWrap/>
          </w:tcPr>
          <w:p w14:paraId="0AAED5F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КРС</w:t>
            </w:r>
          </w:p>
        </w:tc>
        <w:tc>
          <w:tcPr>
            <w:tcW w:w="545" w:type="pct"/>
            <w:shd w:val="clear" w:color="auto" w:fill="auto"/>
            <w:noWrap/>
          </w:tcPr>
          <w:p w14:paraId="70543B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грамм</w:t>
            </w:r>
          </w:p>
        </w:tc>
        <w:tc>
          <w:tcPr>
            <w:tcW w:w="456" w:type="pct"/>
            <w:shd w:val="clear" w:color="auto" w:fill="auto"/>
            <w:noWrap/>
          </w:tcPr>
          <w:p w14:paraId="6A8243D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379</w:t>
            </w:r>
          </w:p>
        </w:tc>
        <w:tc>
          <w:tcPr>
            <w:tcW w:w="455" w:type="pct"/>
            <w:shd w:val="clear" w:color="auto" w:fill="auto"/>
            <w:noWrap/>
          </w:tcPr>
          <w:p w14:paraId="2271BA2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230</w:t>
            </w:r>
          </w:p>
        </w:tc>
        <w:tc>
          <w:tcPr>
            <w:tcW w:w="455" w:type="pct"/>
            <w:shd w:val="clear" w:color="auto" w:fill="auto"/>
            <w:noWrap/>
          </w:tcPr>
          <w:p w14:paraId="7FFFD16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275</w:t>
            </w:r>
          </w:p>
        </w:tc>
        <w:tc>
          <w:tcPr>
            <w:tcW w:w="453" w:type="pct"/>
            <w:shd w:val="clear" w:color="auto" w:fill="auto"/>
            <w:noWrap/>
          </w:tcPr>
          <w:p w14:paraId="1410FE5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313</w:t>
            </w:r>
          </w:p>
        </w:tc>
        <w:tc>
          <w:tcPr>
            <w:tcW w:w="453" w:type="pct"/>
            <w:shd w:val="clear" w:color="auto" w:fill="auto"/>
            <w:noWrap/>
          </w:tcPr>
          <w:p w14:paraId="6AFAF43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306</w:t>
            </w:r>
          </w:p>
        </w:tc>
        <w:tc>
          <w:tcPr>
            <w:tcW w:w="455" w:type="pct"/>
            <w:shd w:val="clear" w:color="auto" w:fill="auto"/>
            <w:noWrap/>
          </w:tcPr>
          <w:p w14:paraId="38772E2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255</w:t>
            </w:r>
          </w:p>
        </w:tc>
        <w:tc>
          <w:tcPr>
            <w:tcW w:w="546" w:type="pct"/>
          </w:tcPr>
          <w:p w14:paraId="4F318D8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320</w:t>
            </w:r>
          </w:p>
        </w:tc>
      </w:tr>
      <w:tr w:rsidR="004A323A" w:rsidRPr="00B107BF" w14:paraId="5A94A07C" w14:textId="77777777" w:rsidTr="004A323A">
        <w:trPr>
          <w:trHeight w:val="255"/>
        </w:trPr>
        <w:tc>
          <w:tcPr>
            <w:tcW w:w="1182" w:type="pct"/>
            <w:shd w:val="clear" w:color="auto" w:fill="auto"/>
            <w:noWrap/>
          </w:tcPr>
          <w:p w14:paraId="44A1874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свиней</w:t>
            </w:r>
          </w:p>
        </w:tc>
        <w:tc>
          <w:tcPr>
            <w:tcW w:w="545" w:type="pct"/>
            <w:shd w:val="clear" w:color="auto" w:fill="auto"/>
            <w:noWrap/>
          </w:tcPr>
          <w:p w14:paraId="03CF446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грамм</w:t>
            </w:r>
          </w:p>
        </w:tc>
        <w:tc>
          <w:tcPr>
            <w:tcW w:w="456" w:type="pct"/>
            <w:shd w:val="clear" w:color="auto" w:fill="auto"/>
            <w:noWrap/>
          </w:tcPr>
          <w:p w14:paraId="417ED65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9F19B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04EE0E0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3B9D9F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2908533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F6D335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5B5803B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5B6FF2F5" w14:textId="77777777" w:rsidTr="004A323A">
        <w:trPr>
          <w:trHeight w:val="255"/>
        </w:trPr>
        <w:tc>
          <w:tcPr>
            <w:tcW w:w="1182" w:type="pct"/>
            <w:shd w:val="clear" w:color="auto" w:fill="auto"/>
            <w:noWrap/>
          </w:tcPr>
          <w:p w14:paraId="12DD96A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Уровень рентабельности продукции животноводства, всего</w:t>
            </w:r>
          </w:p>
        </w:tc>
        <w:tc>
          <w:tcPr>
            <w:tcW w:w="545" w:type="pct"/>
            <w:shd w:val="clear" w:color="auto" w:fill="auto"/>
            <w:noWrap/>
          </w:tcPr>
          <w:p w14:paraId="59EA5E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0F3F58B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-14,7</w:t>
            </w:r>
          </w:p>
        </w:tc>
        <w:tc>
          <w:tcPr>
            <w:tcW w:w="455" w:type="pct"/>
            <w:shd w:val="clear" w:color="auto" w:fill="auto"/>
            <w:noWrap/>
          </w:tcPr>
          <w:p w14:paraId="0C3BF3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w:t>
            </w:r>
          </w:p>
        </w:tc>
        <w:tc>
          <w:tcPr>
            <w:tcW w:w="455" w:type="pct"/>
            <w:shd w:val="clear" w:color="auto" w:fill="auto"/>
            <w:noWrap/>
          </w:tcPr>
          <w:p w14:paraId="72EAC96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-17</w:t>
            </w:r>
          </w:p>
        </w:tc>
        <w:tc>
          <w:tcPr>
            <w:tcW w:w="453" w:type="pct"/>
            <w:shd w:val="clear" w:color="auto" w:fill="auto"/>
            <w:noWrap/>
          </w:tcPr>
          <w:p w14:paraId="343D1F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-18</w:t>
            </w:r>
          </w:p>
        </w:tc>
        <w:tc>
          <w:tcPr>
            <w:tcW w:w="453" w:type="pct"/>
            <w:shd w:val="clear" w:color="auto" w:fill="auto"/>
            <w:noWrap/>
          </w:tcPr>
          <w:p w14:paraId="27EB7C7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-16</w:t>
            </w:r>
          </w:p>
        </w:tc>
        <w:tc>
          <w:tcPr>
            <w:tcW w:w="455" w:type="pct"/>
            <w:shd w:val="clear" w:color="auto" w:fill="auto"/>
            <w:noWrap/>
          </w:tcPr>
          <w:p w14:paraId="1013330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-14,4</w:t>
            </w:r>
          </w:p>
        </w:tc>
        <w:tc>
          <w:tcPr>
            <w:tcW w:w="546" w:type="pct"/>
          </w:tcPr>
          <w:p w14:paraId="4B99842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-14,1</w:t>
            </w:r>
          </w:p>
        </w:tc>
      </w:tr>
      <w:tr w:rsidR="004A323A" w:rsidRPr="00B107BF" w14:paraId="0876C2DC" w14:textId="77777777" w:rsidTr="004A323A">
        <w:trPr>
          <w:trHeight w:val="255"/>
        </w:trPr>
        <w:tc>
          <w:tcPr>
            <w:tcW w:w="1182" w:type="pct"/>
            <w:shd w:val="clear" w:color="auto" w:fill="auto"/>
            <w:noWrap/>
          </w:tcPr>
          <w:p w14:paraId="70C8879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в т.ч.</w:t>
            </w:r>
          </w:p>
        </w:tc>
        <w:tc>
          <w:tcPr>
            <w:tcW w:w="545" w:type="pct"/>
            <w:shd w:val="clear" w:color="auto" w:fill="auto"/>
            <w:noWrap/>
          </w:tcPr>
          <w:p w14:paraId="58062C2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6" w:type="pct"/>
            <w:shd w:val="clear" w:color="auto" w:fill="auto"/>
            <w:noWrap/>
          </w:tcPr>
          <w:p w14:paraId="7FD8C9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3AC5A44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4B3C85C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6BE4BD1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3" w:type="pct"/>
            <w:shd w:val="clear" w:color="auto" w:fill="auto"/>
            <w:noWrap/>
          </w:tcPr>
          <w:p w14:paraId="4136219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455" w:type="pct"/>
            <w:shd w:val="clear" w:color="auto" w:fill="auto"/>
            <w:noWrap/>
          </w:tcPr>
          <w:p w14:paraId="54B3BE2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c>
          <w:tcPr>
            <w:tcW w:w="546" w:type="pct"/>
          </w:tcPr>
          <w:p w14:paraId="0E91BFC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p>
        </w:tc>
      </w:tr>
      <w:tr w:rsidR="004A323A" w:rsidRPr="00B107BF" w14:paraId="093C1871" w14:textId="77777777" w:rsidTr="004A323A">
        <w:trPr>
          <w:trHeight w:val="255"/>
        </w:trPr>
        <w:tc>
          <w:tcPr>
            <w:tcW w:w="1182" w:type="pct"/>
            <w:shd w:val="clear" w:color="auto" w:fill="auto"/>
            <w:noWrap/>
          </w:tcPr>
          <w:p w14:paraId="4F1E20A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 - всего</w:t>
            </w:r>
          </w:p>
        </w:tc>
        <w:tc>
          <w:tcPr>
            <w:tcW w:w="545" w:type="pct"/>
            <w:shd w:val="clear" w:color="auto" w:fill="auto"/>
            <w:noWrap/>
          </w:tcPr>
          <w:p w14:paraId="51D873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77E228D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-15,7</w:t>
            </w:r>
          </w:p>
        </w:tc>
        <w:tc>
          <w:tcPr>
            <w:tcW w:w="455" w:type="pct"/>
            <w:shd w:val="clear" w:color="auto" w:fill="auto"/>
            <w:noWrap/>
          </w:tcPr>
          <w:p w14:paraId="3A45E9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-12,2</w:t>
            </w:r>
          </w:p>
        </w:tc>
        <w:tc>
          <w:tcPr>
            <w:tcW w:w="455" w:type="pct"/>
            <w:shd w:val="clear" w:color="auto" w:fill="auto"/>
            <w:noWrap/>
          </w:tcPr>
          <w:p w14:paraId="2727E0C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-13,6</w:t>
            </w:r>
          </w:p>
        </w:tc>
        <w:tc>
          <w:tcPr>
            <w:tcW w:w="453" w:type="pct"/>
            <w:shd w:val="clear" w:color="auto" w:fill="auto"/>
            <w:noWrap/>
          </w:tcPr>
          <w:p w14:paraId="3FE7E53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-13</w:t>
            </w:r>
          </w:p>
        </w:tc>
        <w:tc>
          <w:tcPr>
            <w:tcW w:w="453" w:type="pct"/>
            <w:shd w:val="clear" w:color="auto" w:fill="auto"/>
            <w:noWrap/>
          </w:tcPr>
          <w:p w14:paraId="3E50AF5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-12,1</w:t>
            </w:r>
          </w:p>
        </w:tc>
        <w:tc>
          <w:tcPr>
            <w:tcW w:w="455" w:type="pct"/>
            <w:shd w:val="clear" w:color="auto" w:fill="auto"/>
            <w:noWrap/>
          </w:tcPr>
          <w:p w14:paraId="38647A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10,3</w:t>
            </w:r>
          </w:p>
        </w:tc>
        <w:tc>
          <w:tcPr>
            <w:tcW w:w="546" w:type="pct"/>
          </w:tcPr>
          <w:p w14:paraId="01C8A3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-12,7</w:t>
            </w:r>
          </w:p>
        </w:tc>
      </w:tr>
      <w:tr w:rsidR="004A323A" w:rsidRPr="00B107BF" w14:paraId="5B5D9D94" w14:textId="77777777" w:rsidTr="004A323A">
        <w:trPr>
          <w:trHeight w:val="255"/>
        </w:trPr>
        <w:tc>
          <w:tcPr>
            <w:tcW w:w="1182" w:type="pct"/>
            <w:shd w:val="clear" w:color="auto" w:fill="auto"/>
            <w:noWrap/>
          </w:tcPr>
          <w:p w14:paraId="61824C7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в т.ч.  мясо КРС</w:t>
            </w:r>
          </w:p>
        </w:tc>
        <w:tc>
          <w:tcPr>
            <w:tcW w:w="545" w:type="pct"/>
            <w:shd w:val="clear" w:color="auto" w:fill="auto"/>
            <w:noWrap/>
          </w:tcPr>
          <w:p w14:paraId="5EBB6E0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5778A4B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-9,5</w:t>
            </w:r>
          </w:p>
        </w:tc>
        <w:tc>
          <w:tcPr>
            <w:tcW w:w="455" w:type="pct"/>
            <w:shd w:val="clear" w:color="auto" w:fill="auto"/>
            <w:noWrap/>
          </w:tcPr>
          <w:p w14:paraId="4A53AD5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-6,2</w:t>
            </w:r>
          </w:p>
        </w:tc>
        <w:tc>
          <w:tcPr>
            <w:tcW w:w="455" w:type="pct"/>
            <w:shd w:val="clear" w:color="auto" w:fill="auto"/>
            <w:noWrap/>
          </w:tcPr>
          <w:p w14:paraId="072E9B0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-5,5</w:t>
            </w:r>
          </w:p>
        </w:tc>
        <w:tc>
          <w:tcPr>
            <w:tcW w:w="453" w:type="pct"/>
            <w:shd w:val="clear" w:color="auto" w:fill="auto"/>
            <w:noWrap/>
          </w:tcPr>
          <w:p w14:paraId="21FF52D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-5,8</w:t>
            </w:r>
          </w:p>
        </w:tc>
        <w:tc>
          <w:tcPr>
            <w:tcW w:w="453" w:type="pct"/>
            <w:shd w:val="clear" w:color="auto" w:fill="auto"/>
            <w:noWrap/>
          </w:tcPr>
          <w:p w14:paraId="5B1A958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-6,0</w:t>
            </w:r>
          </w:p>
        </w:tc>
        <w:tc>
          <w:tcPr>
            <w:tcW w:w="455" w:type="pct"/>
            <w:shd w:val="clear" w:color="auto" w:fill="auto"/>
            <w:noWrap/>
          </w:tcPr>
          <w:p w14:paraId="25E7C43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-5,1</w:t>
            </w:r>
          </w:p>
        </w:tc>
        <w:tc>
          <w:tcPr>
            <w:tcW w:w="546" w:type="pct"/>
          </w:tcPr>
          <w:p w14:paraId="47607B0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-6,6</w:t>
            </w:r>
          </w:p>
        </w:tc>
      </w:tr>
      <w:tr w:rsidR="004A323A" w:rsidRPr="00B107BF" w14:paraId="64D481AF" w14:textId="77777777" w:rsidTr="004A323A">
        <w:trPr>
          <w:trHeight w:val="255"/>
        </w:trPr>
        <w:tc>
          <w:tcPr>
            <w:tcW w:w="1182" w:type="pct"/>
            <w:shd w:val="clear" w:color="auto" w:fill="auto"/>
            <w:noWrap/>
          </w:tcPr>
          <w:p w14:paraId="31731A46"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свиней</w:t>
            </w:r>
          </w:p>
        </w:tc>
        <w:tc>
          <w:tcPr>
            <w:tcW w:w="545" w:type="pct"/>
            <w:shd w:val="clear" w:color="auto" w:fill="auto"/>
            <w:noWrap/>
          </w:tcPr>
          <w:p w14:paraId="27C3AB4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188F617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F9B10C9"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0ADFC0D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44F5DF6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27896B4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5DE6823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6F1DC9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25170C3A" w14:textId="77777777" w:rsidTr="004A323A">
        <w:trPr>
          <w:trHeight w:val="255"/>
        </w:trPr>
        <w:tc>
          <w:tcPr>
            <w:tcW w:w="1182" w:type="pct"/>
            <w:shd w:val="clear" w:color="auto" w:fill="auto"/>
            <w:noWrap/>
          </w:tcPr>
          <w:p w14:paraId="4780154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овец</w:t>
            </w:r>
          </w:p>
        </w:tc>
        <w:tc>
          <w:tcPr>
            <w:tcW w:w="545" w:type="pct"/>
            <w:shd w:val="clear" w:color="auto" w:fill="auto"/>
            <w:noWrap/>
          </w:tcPr>
          <w:p w14:paraId="17BD248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4E30144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-6,2</w:t>
            </w:r>
          </w:p>
        </w:tc>
        <w:tc>
          <w:tcPr>
            <w:tcW w:w="455" w:type="pct"/>
            <w:shd w:val="clear" w:color="auto" w:fill="auto"/>
            <w:noWrap/>
          </w:tcPr>
          <w:p w14:paraId="2587E16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-6,0</w:t>
            </w:r>
          </w:p>
        </w:tc>
        <w:tc>
          <w:tcPr>
            <w:tcW w:w="455" w:type="pct"/>
            <w:shd w:val="clear" w:color="auto" w:fill="auto"/>
            <w:noWrap/>
          </w:tcPr>
          <w:p w14:paraId="68E024C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-8,1</w:t>
            </w:r>
          </w:p>
        </w:tc>
        <w:tc>
          <w:tcPr>
            <w:tcW w:w="453" w:type="pct"/>
            <w:shd w:val="clear" w:color="auto" w:fill="auto"/>
            <w:noWrap/>
          </w:tcPr>
          <w:p w14:paraId="79EFF51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-7,2</w:t>
            </w:r>
          </w:p>
        </w:tc>
        <w:tc>
          <w:tcPr>
            <w:tcW w:w="453" w:type="pct"/>
            <w:shd w:val="clear" w:color="auto" w:fill="auto"/>
            <w:noWrap/>
          </w:tcPr>
          <w:p w14:paraId="059AEE9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-6,1</w:t>
            </w:r>
          </w:p>
        </w:tc>
        <w:tc>
          <w:tcPr>
            <w:tcW w:w="455" w:type="pct"/>
            <w:shd w:val="clear" w:color="auto" w:fill="auto"/>
            <w:noWrap/>
          </w:tcPr>
          <w:p w14:paraId="23BFF25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-5,2</w:t>
            </w:r>
          </w:p>
        </w:tc>
        <w:tc>
          <w:tcPr>
            <w:tcW w:w="546" w:type="pct"/>
          </w:tcPr>
          <w:p w14:paraId="15C0EB7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-6,1</w:t>
            </w:r>
          </w:p>
        </w:tc>
      </w:tr>
      <w:tr w:rsidR="004A323A" w:rsidRPr="00B107BF" w14:paraId="3B0BDB9D" w14:textId="77777777" w:rsidTr="004A323A">
        <w:trPr>
          <w:trHeight w:val="255"/>
        </w:trPr>
        <w:tc>
          <w:tcPr>
            <w:tcW w:w="1182" w:type="pct"/>
            <w:shd w:val="clear" w:color="auto" w:fill="auto"/>
            <w:noWrap/>
          </w:tcPr>
          <w:p w14:paraId="003CE38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молоко</w:t>
            </w:r>
          </w:p>
        </w:tc>
        <w:tc>
          <w:tcPr>
            <w:tcW w:w="545" w:type="pct"/>
            <w:shd w:val="clear" w:color="auto" w:fill="auto"/>
            <w:noWrap/>
          </w:tcPr>
          <w:p w14:paraId="3AF1F023"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6E9641B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-24,4</w:t>
            </w:r>
          </w:p>
        </w:tc>
        <w:tc>
          <w:tcPr>
            <w:tcW w:w="455" w:type="pct"/>
            <w:shd w:val="clear" w:color="auto" w:fill="auto"/>
            <w:noWrap/>
          </w:tcPr>
          <w:p w14:paraId="1564BB6A"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24,0</w:t>
            </w:r>
          </w:p>
        </w:tc>
        <w:tc>
          <w:tcPr>
            <w:tcW w:w="455" w:type="pct"/>
            <w:shd w:val="clear" w:color="auto" w:fill="auto"/>
            <w:noWrap/>
          </w:tcPr>
          <w:p w14:paraId="54769D8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-27,0</w:t>
            </w:r>
          </w:p>
        </w:tc>
        <w:tc>
          <w:tcPr>
            <w:tcW w:w="453" w:type="pct"/>
            <w:shd w:val="clear" w:color="auto" w:fill="auto"/>
            <w:noWrap/>
          </w:tcPr>
          <w:p w14:paraId="65875EC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154CAEE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39DD770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002C357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42A035C0" w14:textId="77777777" w:rsidTr="004A323A">
        <w:trPr>
          <w:trHeight w:val="255"/>
        </w:trPr>
        <w:tc>
          <w:tcPr>
            <w:tcW w:w="1182" w:type="pct"/>
            <w:shd w:val="clear" w:color="auto" w:fill="auto"/>
            <w:noWrap/>
          </w:tcPr>
          <w:p w14:paraId="50F4F78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шерсть</w:t>
            </w:r>
          </w:p>
        </w:tc>
        <w:tc>
          <w:tcPr>
            <w:tcW w:w="545" w:type="pct"/>
            <w:shd w:val="clear" w:color="auto" w:fill="auto"/>
            <w:noWrap/>
          </w:tcPr>
          <w:p w14:paraId="60C8773D"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05935BC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-89,4</w:t>
            </w:r>
          </w:p>
        </w:tc>
        <w:tc>
          <w:tcPr>
            <w:tcW w:w="455" w:type="pct"/>
            <w:shd w:val="clear" w:color="auto" w:fill="auto"/>
            <w:noWrap/>
          </w:tcPr>
          <w:p w14:paraId="01344AAB"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4E213B24"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6BE6B6A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3" w:type="pct"/>
            <w:shd w:val="clear" w:color="auto" w:fill="auto"/>
            <w:noWrap/>
          </w:tcPr>
          <w:p w14:paraId="0CFB3E61"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5" w:type="pct"/>
            <w:shd w:val="clear" w:color="auto" w:fill="auto"/>
            <w:noWrap/>
          </w:tcPr>
          <w:p w14:paraId="1D94CAC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546" w:type="pct"/>
          </w:tcPr>
          <w:p w14:paraId="70352A2F"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r>
      <w:tr w:rsidR="004A323A" w:rsidRPr="00B107BF" w14:paraId="7A0C6C64" w14:textId="77777777" w:rsidTr="004A323A">
        <w:trPr>
          <w:trHeight w:val="274"/>
        </w:trPr>
        <w:tc>
          <w:tcPr>
            <w:tcW w:w="1182" w:type="pct"/>
            <w:shd w:val="clear" w:color="auto" w:fill="auto"/>
            <w:noWrap/>
          </w:tcPr>
          <w:p w14:paraId="173AD727"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мясо в убойном весе</w:t>
            </w:r>
          </w:p>
        </w:tc>
        <w:tc>
          <w:tcPr>
            <w:tcW w:w="545" w:type="pct"/>
            <w:shd w:val="clear" w:color="auto" w:fill="auto"/>
            <w:noWrap/>
          </w:tcPr>
          <w:p w14:paraId="475CA2D2"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w:t>
            </w:r>
          </w:p>
        </w:tc>
        <w:tc>
          <w:tcPr>
            <w:tcW w:w="456" w:type="pct"/>
            <w:shd w:val="clear" w:color="auto" w:fill="auto"/>
            <w:noWrap/>
          </w:tcPr>
          <w:p w14:paraId="47DF403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-26,6</w:t>
            </w:r>
          </w:p>
        </w:tc>
        <w:tc>
          <w:tcPr>
            <w:tcW w:w="455" w:type="pct"/>
            <w:shd w:val="clear" w:color="auto" w:fill="auto"/>
            <w:noWrap/>
          </w:tcPr>
          <w:p w14:paraId="5AAF1D00"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-29</w:t>
            </w:r>
          </w:p>
        </w:tc>
        <w:tc>
          <w:tcPr>
            <w:tcW w:w="455" w:type="pct"/>
            <w:shd w:val="clear" w:color="auto" w:fill="auto"/>
            <w:noWrap/>
          </w:tcPr>
          <w:p w14:paraId="0AF86A7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24</w:t>
            </w:r>
          </w:p>
        </w:tc>
        <w:tc>
          <w:tcPr>
            <w:tcW w:w="453" w:type="pct"/>
            <w:shd w:val="clear" w:color="auto" w:fill="auto"/>
            <w:noWrap/>
          </w:tcPr>
          <w:p w14:paraId="7719D695"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-20</w:t>
            </w:r>
          </w:p>
        </w:tc>
        <w:tc>
          <w:tcPr>
            <w:tcW w:w="453" w:type="pct"/>
            <w:shd w:val="clear" w:color="auto" w:fill="auto"/>
            <w:noWrap/>
          </w:tcPr>
          <w:p w14:paraId="354A1388"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-21,5</w:t>
            </w:r>
          </w:p>
        </w:tc>
        <w:tc>
          <w:tcPr>
            <w:tcW w:w="455" w:type="pct"/>
            <w:shd w:val="clear" w:color="auto" w:fill="auto"/>
            <w:noWrap/>
          </w:tcPr>
          <w:p w14:paraId="75DC168E"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-22,8</w:t>
            </w:r>
          </w:p>
        </w:tc>
        <w:tc>
          <w:tcPr>
            <w:tcW w:w="546" w:type="pct"/>
          </w:tcPr>
          <w:p w14:paraId="175A30BC" w14:textId="77777777" w:rsidR="004A323A" w:rsidRPr="00B107BF" w:rsidRDefault="004A323A" w:rsidP="004A323A">
            <w:pPr>
              <w:spacing w:after="0" w:line="240" w:lineRule="auto"/>
              <w:rPr>
                <w:rFonts w:ascii="Times New Roman" w:eastAsia="Times New Roman" w:hAnsi="Times New Roman" w:cs="Times New Roman"/>
                <w:sz w:val="24"/>
                <w:szCs w:val="24"/>
                <w:lang w:eastAsia="ru-RU"/>
              </w:rPr>
            </w:pPr>
            <w:r w:rsidRPr="00B107BF">
              <w:rPr>
                <w:rFonts w:ascii="Times New Roman" w:eastAsia="Times New Roman" w:hAnsi="Times New Roman" w:cs="Times New Roman"/>
                <w:sz w:val="24"/>
                <w:szCs w:val="24"/>
                <w:lang w:eastAsia="ru-RU"/>
              </w:rPr>
              <w:t>-23,8</w:t>
            </w:r>
          </w:p>
        </w:tc>
      </w:tr>
    </w:tbl>
    <w:p w14:paraId="49A73F33" w14:textId="48E95670" w:rsidR="004A323A" w:rsidRPr="00B107BF" w:rsidRDefault="004A323A" w:rsidP="004A323A">
      <w:pPr>
        <w:spacing w:before="120" w:after="0" w:line="240" w:lineRule="auto"/>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Увеличивают долю в общем объёме производства и </w:t>
      </w:r>
      <w:proofErr w:type="gramStart"/>
      <w:r w:rsidRPr="00B107BF">
        <w:rPr>
          <w:rFonts w:ascii="Times New Roman" w:eastAsia="Times New Roman" w:hAnsi="Times New Roman" w:cs="Times New Roman"/>
          <w:sz w:val="28"/>
          <w:szCs w:val="28"/>
          <w:lang w:eastAsia="ru-RU"/>
        </w:rPr>
        <w:t>К(</w:t>
      </w:r>
      <w:proofErr w:type="gramEnd"/>
      <w:r w:rsidRPr="00B107BF">
        <w:rPr>
          <w:rFonts w:ascii="Times New Roman" w:eastAsia="Times New Roman" w:hAnsi="Times New Roman" w:cs="Times New Roman"/>
          <w:sz w:val="28"/>
          <w:szCs w:val="28"/>
          <w:lang w:eastAsia="ru-RU"/>
        </w:rPr>
        <w:t>Ф)Х. Если, в 2011 году они произвели 1,6 % мяса, то в 2017 году -  3,4 %. М</w:t>
      </w:r>
      <w:r w:rsidR="00B107BF" w:rsidRPr="00B107BF">
        <w:rPr>
          <w:rFonts w:ascii="Times New Roman" w:eastAsia="Times New Roman" w:hAnsi="Times New Roman" w:cs="Times New Roman"/>
          <w:sz w:val="28"/>
          <w:szCs w:val="28"/>
          <w:lang w:eastAsia="ru-RU"/>
        </w:rPr>
        <w:t xml:space="preserve">олока произведено  </w:t>
      </w:r>
      <w:r w:rsidRPr="00B107BF">
        <w:rPr>
          <w:rFonts w:ascii="Times New Roman" w:eastAsia="Times New Roman" w:hAnsi="Times New Roman" w:cs="Times New Roman"/>
          <w:sz w:val="28"/>
          <w:szCs w:val="28"/>
          <w:lang w:eastAsia="ru-RU"/>
        </w:rPr>
        <w:t xml:space="preserve"> 2,6 % и 8,7 % соответственно. </w:t>
      </w:r>
    </w:p>
    <w:p w14:paraId="30305F92"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Увеличению продукции животноводства в ЛПХ и </w:t>
      </w:r>
      <w:proofErr w:type="gramStart"/>
      <w:r w:rsidRPr="00B107BF">
        <w:rPr>
          <w:rFonts w:ascii="Times New Roman" w:eastAsia="Times New Roman" w:hAnsi="Times New Roman" w:cs="Times New Roman"/>
          <w:sz w:val="28"/>
          <w:szCs w:val="28"/>
          <w:lang w:eastAsia="ru-RU"/>
        </w:rPr>
        <w:t>К(</w:t>
      </w:r>
      <w:proofErr w:type="gramEnd"/>
      <w:r w:rsidRPr="00B107BF">
        <w:rPr>
          <w:rFonts w:ascii="Times New Roman" w:eastAsia="Times New Roman" w:hAnsi="Times New Roman" w:cs="Times New Roman"/>
          <w:sz w:val="28"/>
          <w:szCs w:val="28"/>
          <w:lang w:eastAsia="ru-RU"/>
        </w:rPr>
        <w:t xml:space="preserve">Ф)Х способствовало кредитование и субсидирование владельцев  ЛПХ и К(Ф)Х в рамках реализации ПНП «Развитие АПК» по направлению «Стимулирование развития малых форм хозяйствования». </w:t>
      </w:r>
    </w:p>
    <w:p w14:paraId="4ACF27EC"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Доля сельскохозяйственных предприятий в  структуре производства продукции животноводства постоянно сокращается. Так, если в 2011 году доля сельхозпредприятий в общем объеме производства мяса составляла    13,0 %,  в 2017 году  - 1,2 %. Валовое производство  молока сельхозпредприятий в 2011 году в общем объеме составляло 4,0 %.</w:t>
      </w:r>
    </w:p>
    <w:p w14:paraId="083B784E" w14:textId="4A427E48"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lastRenderedPageBreak/>
        <w:t>Основным фактором по увеличению производства  продукции животноводства является сохранение численности поголовья сель</w:t>
      </w:r>
      <w:r w:rsidR="00B107BF" w:rsidRPr="00B107BF">
        <w:rPr>
          <w:rFonts w:ascii="Times New Roman" w:eastAsia="Times New Roman" w:hAnsi="Times New Roman" w:cs="Times New Roman"/>
          <w:sz w:val="28"/>
          <w:szCs w:val="28"/>
          <w:lang w:eastAsia="ru-RU"/>
        </w:rPr>
        <w:t>ско</w:t>
      </w:r>
      <w:r w:rsidRPr="00B107BF">
        <w:rPr>
          <w:rFonts w:ascii="Times New Roman" w:eastAsia="Times New Roman" w:hAnsi="Times New Roman" w:cs="Times New Roman"/>
          <w:sz w:val="28"/>
          <w:szCs w:val="28"/>
          <w:lang w:eastAsia="ru-RU"/>
        </w:rPr>
        <w:t>хоз</w:t>
      </w:r>
      <w:r w:rsidR="00B107BF" w:rsidRPr="00B107BF">
        <w:rPr>
          <w:rFonts w:ascii="Times New Roman" w:eastAsia="Times New Roman" w:hAnsi="Times New Roman" w:cs="Times New Roman"/>
          <w:sz w:val="28"/>
          <w:szCs w:val="28"/>
          <w:lang w:eastAsia="ru-RU"/>
        </w:rPr>
        <w:t>яйственных животных. С этой целью</w:t>
      </w:r>
      <w:r w:rsidRPr="00B107BF">
        <w:rPr>
          <w:rFonts w:ascii="Times New Roman" w:eastAsia="Times New Roman" w:hAnsi="Times New Roman" w:cs="Times New Roman"/>
          <w:sz w:val="28"/>
          <w:szCs w:val="28"/>
          <w:lang w:eastAsia="ru-RU"/>
        </w:rPr>
        <w:t xml:space="preserve"> </w:t>
      </w:r>
      <w:r w:rsidR="00B107BF" w:rsidRPr="00B107BF">
        <w:rPr>
          <w:rFonts w:ascii="Times New Roman" w:eastAsia="Times New Roman" w:hAnsi="Times New Roman" w:cs="Times New Roman"/>
          <w:sz w:val="28"/>
          <w:szCs w:val="28"/>
          <w:lang w:eastAsia="ru-RU"/>
        </w:rPr>
        <w:t>для недопущения</w:t>
      </w:r>
      <w:r w:rsidRPr="00B107BF">
        <w:rPr>
          <w:rFonts w:ascii="Times New Roman" w:eastAsia="Times New Roman" w:hAnsi="Times New Roman" w:cs="Times New Roman"/>
          <w:sz w:val="28"/>
          <w:szCs w:val="28"/>
          <w:lang w:eastAsia="ru-RU"/>
        </w:rPr>
        <w:t xml:space="preserve"> возникновения и распространения особо опасных  заболеваний, в том числе африканской чумы свиней и гриппа птиц проводятся мероприятия в соответствии с действующим законодательством. </w:t>
      </w:r>
    </w:p>
    <w:p w14:paraId="6C830D91"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Сельхозпредприятия от реализации продукции животноводства постоянно  терпят убытки.  Уровень рентабельности  продукции животноводства составил: в 2011 году минус 14,7 %, в 2012 году -  минус 15 %, в 2013 году  -  минус 17 %, в 2014 году – минус 18  %,  в 2015 году – минус 16 %, в 2016 году – минус 14,4%, в 2017 году уровень убыточности животноводства составит минус 14,1 %.</w:t>
      </w:r>
    </w:p>
    <w:p w14:paraId="7AAC6D95" w14:textId="77777777" w:rsidR="004A323A" w:rsidRPr="00B107BF" w:rsidRDefault="004A323A" w:rsidP="00B107BF">
      <w:pPr>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Сложившееся положение дел в животноводстве связано, прежде всего, с диспаритетом цен на промышленную продукцию и продукцию животноводства, когда затраты на производство продукции растут быстрее цены реализации.</w:t>
      </w:r>
    </w:p>
    <w:p w14:paraId="43F4DB59" w14:textId="77777777" w:rsidR="004A323A" w:rsidRPr="00B107BF" w:rsidRDefault="004A323A" w:rsidP="00B107BF">
      <w:pPr>
        <w:tabs>
          <w:tab w:val="left" w:pos="2740"/>
        </w:tabs>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За анализируемые годы от производственно - финансовой деятельности сельскохозяйственные предприятия района  получили прибыль в сумме 917,7 млн. рублей. </w:t>
      </w:r>
    </w:p>
    <w:p w14:paraId="238FC6AA" w14:textId="77777777" w:rsidR="004A323A" w:rsidRPr="00B107BF" w:rsidRDefault="004A323A" w:rsidP="00B107BF">
      <w:pPr>
        <w:tabs>
          <w:tab w:val="left" w:pos="2740"/>
        </w:tabs>
        <w:spacing w:after="0"/>
        <w:ind w:firstLine="709"/>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В 2011 году получена чистая прибыль в сумме  28,6 млн. рублей, уровень рентабельности – 219,3%,</w:t>
      </w:r>
    </w:p>
    <w:p w14:paraId="5DC53FB9" w14:textId="77777777" w:rsidR="004A323A" w:rsidRPr="00B107BF" w:rsidRDefault="004A323A" w:rsidP="00B107BF">
      <w:pPr>
        <w:tabs>
          <w:tab w:val="left" w:pos="2740"/>
        </w:tabs>
        <w:spacing w:after="0"/>
        <w:jc w:val="both"/>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В 2017 году  получена чистая прибыль в сумме  240,6 млн. рублей, уровень рентабельности – 21,5 %.</w:t>
      </w:r>
    </w:p>
    <w:p w14:paraId="732A7F7C" w14:textId="4B1680B4" w:rsidR="004A323A" w:rsidRPr="00B107BF" w:rsidRDefault="004A323A" w:rsidP="004A323A">
      <w:pPr>
        <w:tabs>
          <w:tab w:val="left" w:pos="2740"/>
        </w:tabs>
        <w:spacing w:before="120" w:after="0" w:line="240" w:lineRule="auto"/>
        <w:ind w:firstLine="709"/>
        <w:jc w:val="right"/>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Таблица № 11 </w:t>
      </w:r>
    </w:p>
    <w:p w14:paraId="4069ABBD" w14:textId="77777777" w:rsidR="004A323A" w:rsidRPr="00B107BF" w:rsidRDefault="004A323A" w:rsidP="004A323A">
      <w:pPr>
        <w:spacing w:after="0" w:line="240" w:lineRule="auto"/>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Финансовые показатели</w:t>
      </w:r>
    </w:p>
    <w:p w14:paraId="30EE3685" w14:textId="77777777" w:rsidR="004A323A" w:rsidRPr="00B107BF" w:rsidRDefault="004A323A" w:rsidP="004A323A">
      <w:pPr>
        <w:spacing w:after="0" w:line="240" w:lineRule="auto"/>
        <w:jc w:val="center"/>
        <w:rPr>
          <w:rFonts w:ascii="Times New Roman" w:eastAsia="Times New Roman" w:hAnsi="Times New Roman" w:cs="Times New Roman"/>
          <w:sz w:val="28"/>
          <w:szCs w:val="28"/>
          <w:lang w:eastAsia="ru-RU"/>
        </w:rPr>
      </w:pPr>
      <w:r w:rsidRPr="00B107BF">
        <w:rPr>
          <w:rFonts w:ascii="Times New Roman" w:eastAsia="Times New Roman" w:hAnsi="Times New Roman" w:cs="Times New Roman"/>
          <w:sz w:val="28"/>
          <w:szCs w:val="28"/>
          <w:lang w:eastAsia="ru-RU"/>
        </w:rPr>
        <w:t xml:space="preserve"> по сельскому хозяйству в целом за период 2011-20117 годы</w:t>
      </w:r>
    </w:p>
    <w:p w14:paraId="3DAE6362" w14:textId="77777777" w:rsidR="004A323A" w:rsidRPr="00B107BF" w:rsidRDefault="004A323A" w:rsidP="004A323A">
      <w:pPr>
        <w:spacing w:after="0" w:line="240" w:lineRule="auto"/>
        <w:jc w:val="center"/>
        <w:rPr>
          <w:rFonts w:ascii="Times New Roman" w:eastAsia="Times New Roman" w:hAnsi="Times New Roman" w:cs="Times New Roman"/>
          <w:sz w:val="28"/>
          <w:szCs w:val="28"/>
          <w:lang w:eastAsia="ru-RU"/>
        </w:rPr>
      </w:pPr>
    </w:p>
    <w:tbl>
      <w:tblPr>
        <w:tblW w:w="969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
        <w:gridCol w:w="2779"/>
        <w:gridCol w:w="1023"/>
        <w:gridCol w:w="756"/>
        <w:gridCol w:w="756"/>
        <w:gridCol w:w="756"/>
        <w:gridCol w:w="824"/>
        <w:gridCol w:w="824"/>
        <w:gridCol w:w="824"/>
        <w:gridCol w:w="824"/>
      </w:tblGrid>
      <w:tr w:rsidR="004A323A" w:rsidRPr="00B107BF" w14:paraId="3CB96919" w14:textId="77777777" w:rsidTr="004A323A">
        <w:trPr>
          <w:trHeight w:val="601"/>
        </w:trPr>
        <w:tc>
          <w:tcPr>
            <w:tcW w:w="474" w:type="dxa"/>
            <w:shd w:val="clear" w:color="auto" w:fill="auto"/>
            <w:noWrap/>
          </w:tcPr>
          <w:p w14:paraId="662782FC"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w:t>
            </w:r>
          </w:p>
        </w:tc>
        <w:tc>
          <w:tcPr>
            <w:tcW w:w="2779" w:type="dxa"/>
            <w:shd w:val="clear" w:color="auto" w:fill="auto"/>
            <w:noWrap/>
          </w:tcPr>
          <w:p w14:paraId="14D8FC5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Показатели</w:t>
            </w:r>
          </w:p>
        </w:tc>
        <w:tc>
          <w:tcPr>
            <w:tcW w:w="1023" w:type="dxa"/>
            <w:shd w:val="clear" w:color="auto" w:fill="auto"/>
            <w:noWrap/>
          </w:tcPr>
          <w:p w14:paraId="6354E2E1"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Ед.</w:t>
            </w:r>
          </w:p>
          <w:p w14:paraId="4A90ACB3"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измер.</w:t>
            </w:r>
          </w:p>
        </w:tc>
        <w:tc>
          <w:tcPr>
            <w:tcW w:w="756" w:type="dxa"/>
            <w:shd w:val="clear" w:color="auto" w:fill="auto"/>
            <w:noWrap/>
          </w:tcPr>
          <w:p w14:paraId="2B3E3C80"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2011</w:t>
            </w:r>
          </w:p>
        </w:tc>
        <w:tc>
          <w:tcPr>
            <w:tcW w:w="756" w:type="dxa"/>
            <w:shd w:val="clear" w:color="auto" w:fill="auto"/>
            <w:noWrap/>
          </w:tcPr>
          <w:p w14:paraId="0DA3BC71"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2012</w:t>
            </w:r>
          </w:p>
        </w:tc>
        <w:tc>
          <w:tcPr>
            <w:tcW w:w="756" w:type="dxa"/>
            <w:shd w:val="clear" w:color="auto" w:fill="auto"/>
            <w:noWrap/>
          </w:tcPr>
          <w:p w14:paraId="5D80E88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2013</w:t>
            </w:r>
          </w:p>
        </w:tc>
        <w:tc>
          <w:tcPr>
            <w:tcW w:w="756" w:type="dxa"/>
            <w:shd w:val="clear" w:color="auto" w:fill="auto"/>
            <w:noWrap/>
          </w:tcPr>
          <w:p w14:paraId="35658D10"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2014</w:t>
            </w:r>
          </w:p>
        </w:tc>
        <w:tc>
          <w:tcPr>
            <w:tcW w:w="756" w:type="dxa"/>
            <w:shd w:val="clear" w:color="auto" w:fill="auto"/>
            <w:noWrap/>
          </w:tcPr>
          <w:p w14:paraId="13E1689F"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 xml:space="preserve">2015 </w:t>
            </w:r>
          </w:p>
          <w:p w14:paraId="49774C0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p>
        </w:tc>
        <w:tc>
          <w:tcPr>
            <w:tcW w:w="756" w:type="dxa"/>
            <w:shd w:val="clear" w:color="auto" w:fill="auto"/>
            <w:noWrap/>
          </w:tcPr>
          <w:p w14:paraId="00AC0E66"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2016</w:t>
            </w:r>
          </w:p>
          <w:p w14:paraId="63B1037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p>
        </w:tc>
        <w:tc>
          <w:tcPr>
            <w:tcW w:w="887" w:type="dxa"/>
          </w:tcPr>
          <w:p w14:paraId="18DEF71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 xml:space="preserve">2017 </w:t>
            </w:r>
          </w:p>
        </w:tc>
      </w:tr>
      <w:tr w:rsidR="004A323A" w:rsidRPr="00B107BF" w14:paraId="7218784B" w14:textId="77777777" w:rsidTr="004A323A">
        <w:trPr>
          <w:trHeight w:val="255"/>
        </w:trPr>
        <w:tc>
          <w:tcPr>
            <w:tcW w:w="474" w:type="dxa"/>
            <w:shd w:val="clear" w:color="auto" w:fill="auto"/>
            <w:noWrap/>
          </w:tcPr>
          <w:p w14:paraId="3001ABB7"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w:t>
            </w:r>
          </w:p>
        </w:tc>
        <w:tc>
          <w:tcPr>
            <w:tcW w:w="2779" w:type="dxa"/>
            <w:shd w:val="clear" w:color="auto" w:fill="auto"/>
            <w:noWrap/>
          </w:tcPr>
          <w:p w14:paraId="4B2557D5" w14:textId="77777777" w:rsidR="004A323A" w:rsidRPr="00B107BF" w:rsidRDefault="004A323A" w:rsidP="004A323A">
            <w:pPr>
              <w:spacing w:after="0" w:line="240" w:lineRule="auto"/>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Получено чистой прибыли, всего</w:t>
            </w:r>
          </w:p>
        </w:tc>
        <w:tc>
          <w:tcPr>
            <w:tcW w:w="1023" w:type="dxa"/>
            <w:shd w:val="clear" w:color="auto" w:fill="auto"/>
            <w:noWrap/>
          </w:tcPr>
          <w:p w14:paraId="72A763BD"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млн. рублей</w:t>
            </w:r>
          </w:p>
        </w:tc>
        <w:tc>
          <w:tcPr>
            <w:tcW w:w="756" w:type="dxa"/>
            <w:shd w:val="clear" w:color="auto" w:fill="auto"/>
            <w:noWrap/>
          </w:tcPr>
          <w:p w14:paraId="1AAA2FF1"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28,6</w:t>
            </w:r>
          </w:p>
        </w:tc>
        <w:tc>
          <w:tcPr>
            <w:tcW w:w="756" w:type="dxa"/>
            <w:shd w:val="clear" w:color="auto" w:fill="auto"/>
            <w:noWrap/>
          </w:tcPr>
          <w:p w14:paraId="0DFDE1C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78,4</w:t>
            </w:r>
          </w:p>
        </w:tc>
        <w:tc>
          <w:tcPr>
            <w:tcW w:w="756" w:type="dxa"/>
            <w:shd w:val="clear" w:color="auto" w:fill="auto"/>
            <w:noWrap/>
          </w:tcPr>
          <w:p w14:paraId="5FCB761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29,5</w:t>
            </w:r>
          </w:p>
        </w:tc>
        <w:tc>
          <w:tcPr>
            <w:tcW w:w="756" w:type="dxa"/>
            <w:shd w:val="clear" w:color="auto" w:fill="auto"/>
            <w:noWrap/>
          </w:tcPr>
          <w:p w14:paraId="1B7E58A7"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115,4</w:t>
            </w:r>
          </w:p>
        </w:tc>
        <w:tc>
          <w:tcPr>
            <w:tcW w:w="756" w:type="dxa"/>
            <w:shd w:val="clear" w:color="auto" w:fill="auto"/>
            <w:noWrap/>
          </w:tcPr>
          <w:p w14:paraId="591BC1A7"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152,3</w:t>
            </w:r>
          </w:p>
        </w:tc>
        <w:tc>
          <w:tcPr>
            <w:tcW w:w="756" w:type="dxa"/>
            <w:shd w:val="clear" w:color="auto" w:fill="auto"/>
            <w:noWrap/>
          </w:tcPr>
          <w:p w14:paraId="18E10C58"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272,9</w:t>
            </w:r>
          </w:p>
        </w:tc>
        <w:tc>
          <w:tcPr>
            <w:tcW w:w="887" w:type="dxa"/>
          </w:tcPr>
          <w:p w14:paraId="0CA35C4C"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240,6</w:t>
            </w:r>
          </w:p>
        </w:tc>
      </w:tr>
      <w:tr w:rsidR="004A323A" w:rsidRPr="00B107BF" w14:paraId="6E4E09FF" w14:textId="77777777" w:rsidTr="004A323A">
        <w:trPr>
          <w:trHeight w:val="255"/>
        </w:trPr>
        <w:tc>
          <w:tcPr>
            <w:tcW w:w="474" w:type="dxa"/>
            <w:shd w:val="clear" w:color="auto" w:fill="auto"/>
            <w:noWrap/>
          </w:tcPr>
          <w:p w14:paraId="2FCBC74A"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w:t>
            </w:r>
          </w:p>
        </w:tc>
        <w:tc>
          <w:tcPr>
            <w:tcW w:w="2779" w:type="dxa"/>
            <w:shd w:val="clear" w:color="auto" w:fill="auto"/>
            <w:noWrap/>
          </w:tcPr>
          <w:p w14:paraId="37A926E5" w14:textId="77777777" w:rsidR="004A323A" w:rsidRPr="00B107BF" w:rsidRDefault="004A323A" w:rsidP="004A323A">
            <w:pPr>
              <w:spacing w:after="0" w:line="240" w:lineRule="auto"/>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Уровень рентабельности</w:t>
            </w:r>
          </w:p>
        </w:tc>
        <w:tc>
          <w:tcPr>
            <w:tcW w:w="1023" w:type="dxa"/>
            <w:shd w:val="clear" w:color="auto" w:fill="auto"/>
            <w:noWrap/>
          </w:tcPr>
          <w:p w14:paraId="6F45DDD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w:t>
            </w:r>
          </w:p>
        </w:tc>
        <w:tc>
          <w:tcPr>
            <w:tcW w:w="756" w:type="dxa"/>
            <w:shd w:val="clear" w:color="auto" w:fill="auto"/>
            <w:noWrap/>
          </w:tcPr>
          <w:p w14:paraId="665C0885"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9,3</w:t>
            </w:r>
          </w:p>
        </w:tc>
        <w:tc>
          <w:tcPr>
            <w:tcW w:w="756" w:type="dxa"/>
            <w:shd w:val="clear" w:color="auto" w:fill="auto"/>
            <w:noWrap/>
          </w:tcPr>
          <w:p w14:paraId="73BFD5EB"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19,5</w:t>
            </w:r>
          </w:p>
        </w:tc>
        <w:tc>
          <w:tcPr>
            <w:tcW w:w="756" w:type="dxa"/>
            <w:shd w:val="clear" w:color="auto" w:fill="auto"/>
            <w:noWrap/>
          </w:tcPr>
          <w:p w14:paraId="217E7F06"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7,7</w:t>
            </w:r>
          </w:p>
        </w:tc>
        <w:tc>
          <w:tcPr>
            <w:tcW w:w="756" w:type="dxa"/>
            <w:shd w:val="clear" w:color="auto" w:fill="auto"/>
            <w:noWrap/>
          </w:tcPr>
          <w:p w14:paraId="0CDBDD2E"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19,1</w:t>
            </w:r>
          </w:p>
        </w:tc>
        <w:tc>
          <w:tcPr>
            <w:tcW w:w="756" w:type="dxa"/>
            <w:shd w:val="clear" w:color="auto" w:fill="auto"/>
            <w:noWrap/>
          </w:tcPr>
          <w:p w14:paraId="69C0D293"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22,1</w:t>
            </w:r>
          </w:p>
        </w:tc>
        <w:tc>
          <w:tcPr>
            <w:tcW w:w="756" w:type="dxa"/>
            <w:shd w:val="clear" w:color="auto" w:fill="auto"/>
            <w:noWrap/>
          </w:tcPr>
          <w:p w14:paraId="255B3954"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29,5</w:t>
            </w:r>
          </w:p>
        </w:tc>
        <w:tc>
          <w:tcPr>
            <w:tcW w:w="887" w:type="dxa"/>
          </w:tcPr>
          <w:p w14:paraId="37B322E2" w14:textId="77777777" w:rsidR="004A323A" w:rsidRPr="00B107BF" w:rsidRDefault="004A323A" w:rsidP="004A323A">
            <w:pPr>
              <w:spacing w:after="0" w:line="240" w:lineRule="auto"/>
              <w:jc w:val="center"/>
              <w:rPr>
                <w:rFonts w:ascii="Times New Roman" w:eastAsia="Times New Roman" w:hAnsi="Times New Roman" w:cs="Times New Roman"/>
                <w:sz w:val="27"/>
                <w:szCs w:val="27"/>
                <w:lang w:eastAsia="ru-RU"/>
              </w:rPr>
            </w:pPr>
            <w:r w:rsidRPr="00B107BF">
              <w:rPr>
                <w:rFonts w:ascii="Times New Roman" w:eastAsia="Times New Roman" w:hAnsi="Times New Roman" w:cs="Times New Roman"/>
                <w:sz w:val="27"/>
                <w:szCs w:val="27"/>
                <w:lang w:eastAsia="ru-RU"/>
              </w:rPr>
              <w:t>21,5</w:t>
            </w:r>
          </w:p>
        </w:tc>
      </w:tr>
    </w:tbl>
    <w:p w14:paraId="299DD582" w14:textId="73F37070" w:rsidR="0062216C" w:rsidRPr="0062216C" w:rsidRDefault="0062216C" w:rsidP="0062216C">
      <w:pPr>
        <w:spacing w:before="120" w:after="0" w:line="240" w:lineRule="auto"/>
        <w:ind w:firstLine="709"/>
        <w:jc w:val="both"/>
        <w:rPr>
          <w:rFonts w:ascii="Times New Roman" w:eastAsia="Times New Roman" w:hAnsi="Times New Roman" w:cs="Times New Roman"/>
          <w:sz w:val="28"/>
          <w:szCs w:val="28"/>
          <w:lang w:eastAsia="ru-RU"/>
        </w:rPr>
      </w:pPr>
      <w:r w:rsidRPr="0062216C">
        <w:rPr>
          <w:rFonts w:ascii="Times New Roman" w:eastAsia="Times New Roman" w:hAnsi="Times New Roman" w:cs="Times New Roman"/>
          <w:color w:val="4F81BD" w:themeColor="accent1"/>
          <w:sz w:val="28"/>
          <w:szCs w:val="28"/>
          <w:lang w:eastAsia="ru-RU"/>
        </w:rPr>
        <w:t xml:space="preserve">                 </w:t>
      </w:r>
      <w:r w:rsidRPr="0062216C">
        <w:rPr>
          <w:rFonts w:ascii="Times New Roman" w:eastAsia="Times New Roman" w:hAnsi="Times New Roman" w:cs="Times New Roman"/>
          <w:sz w:val="28"/>
          <w:szCs w:val="28"/>
          <w:lang w:eastAsia="ru-RU"/>
        </w:rPr>
        <w:t xml:space="preserve">                                    </w:t>
      </w:r>
    </w:p>
    <w:p w14:paraId="474E3457" w14:textId="77777777" w:rsidR="006521FF" w:rsidRPr="00587646" w:rsidRDefault="006521FF" w:rsidP="006521FF">
      <w:pPr>
        <w:spacing w:after="0"/>
        <w:ind w:firstLine="709"/>
        <w:jc w:val="both"/>
        <w:rPr>
          <w:rFonts w:ascii="Times New Roman" w:hAnsi="Times New Roman" w:cs="Times New Roman"/>
          <w:b/>
          <w:sz w:val="28"/>
          <w:szCs w:val="28"/>
        </w:rPr>
      </w:pPr>
      <w:r w:rsidRPr="00587646">
        <w:rPr>
          <w:rFonts w:ascii="Times New Roman" w:hAnsi="Times New Roman" w:cs="Times New Roman"/>
          <w:b/>
          <w:sz w:val="28"/>
          <w:szCs w:val="28"/>
        </w:rPr>
        <w:t>Ключевые проблемы:</w:t>
      </w:r>
    </w:p>
    <w:p w14:paraId="1E3ABFA8" w14:textId="77777777" w:rsidR="006521FF" w:rsidRPr="00587646" w:rsidRDefault="006521FF" w:rsidP="006521FF">
      <w:pPr>
        <w:keepNext/>
        <w:tabs>
          <w:tab w:val="left" w:pos="1134"/>
        </w:tabs>
        <w:spacing w:after="0"/>
        <w:ind w:firstLine="709"/>
        <w:contextualSpacing/>
        <w:jc w:val="both"/>
        <w:rPr>
          <w:rFonts w:ascii="Times New Roman" w:hAnsi="Times New Roman" w:cs="Times New Roman"/>
          <w:b/>
          <w:spacing w:val="-4"/>
          <w:sz w:val="28"/>
          <w:szCs w:val="28"/>
        </w:rPr>
      </w:pPr>
      <w:r w:rsidRPr="00587646">
        <w:rPr>
          <w:rFonts w:ascii="Times New Roman" w:hAnsi="Times New Roman" w:cs="Times New Roman"/>
          <w:b/>
          <w:spacing w:val="-4"/>
          <w:sz w:val="28"/>
          <w:szCs w:val="28"/>
        </w:rPr>
        <w:t>1. Дефицит финансовых ресурсов для развития у предприятий АПК</w:t>
      </w:r>
      <w:r w:rsidRPr="00587646">
        <w:rPr>
          <w:rFonts w:ascii="Times New Roman" w:hAnsi="Times New Roman" w:cs="Times New Roman"/>
          <w:spacing w:val="-4"/>
          <w:sz w:val="28"/>
          <w:szCs w:val="28"/>
        </w:rPr>
        <w:t>:</w:t>
      </w:r>
    </w:p>
    <w:p w14:paraId="1C2F2347" w14:textId="24759E4C" w:rsidR="006521FF" w:rsidRPr="00C613F8" w:rsidRDefault="00F13F24" w:rsidP="00587646">
      <w:pPr>
        <w:keepNext/>
        <w:tabs>
          <w:tab w:val="left" w:pos="1134"/>
        </w:tabs>
        <w:spacing w:after="0"/>
        <w:jc w:val="both"/>
        <w:rPr>
          <w:rFonts w:ascii="Times New Roman" w:hAnsi="Times New Roman" w:cs="Times New Roman"/>
          <w:b/>
          <w:spacing w:val="-4"/>
          <w:sz w:val="28"/>
          <w:szCs w:val="28"/>
        </w:rPr>
      </w:pPr>
      <w:r w:rsidRPr="00C613F8">
        <w:rPr>
          <w:rFonts w:ascii="Times New Roman" w:hAnsi="Times New Roman" w:cs="Times New Roman"/>
          <w:sz w:val="28"/>
          <w:szCs w:val="28"/>
        </w:rPr>
        <w:t>- низкая доступность заемных сре</w:t>
      </w:r>
      <w:proofErr w:type="gramStart"/>
      <w:r w:rsidRPr="00C613F8">
        <w:rPr>
          <w:rFonts w:ascii="Times New Roman" w:hAnsi="Times New Roman" w:cs="Times New Roman"/>
          <w:sz w:val="28"/>
          <w:szCs w:val="28"/>
        </w:rPr>
        <w:t>дств вв</w:t>
      </w:r>
      <w:proofErr w:type="gramEnd"/>
      <w:r w:rsidRPr="00C613F8">
        <w:rPr>
          <w:rFonts w:ascii="Times New Roman" w:hAnsi="Times New Roman" w:cs="Times New Roman"/>
          <w:sz w:val="28"/>
          <w:szCs w:val="28"/>
        </w:rPr>
        <w:t>иду высокой стоимости</w:t>
      </w:r>
      <w:r w:rsidR="00587646" w:rsidRPr="00C613F8">
        <w:rPr>
          <w:rFonts w:ascii="Times New Roman" w:hAnsi="Times New Roman" w:cs="Times New Roman"/>
          <w:sz w:val="28"/>
          <w:szCs w:val="28"/>
        </w:rPr>
        <w:t xml:space="preserve"> </w:t>
      </w:r>
      <w:r w:rsidRPr="00C613F8">
        <w:rPr>
          <w:rFonts w:ascii="Times New Roman" w:hAnsi="Times New Roman" w:cs="Times New Roman"/>
          <w:sz w:val="28"/>
          <w:szCs w:val="28"/>
        </w:rPr>
        <w:t xml:space="preserve">кредитных ресурсов и недостаточной ликвидной залоговой базы у </w:t>
      </w:r>
      <w:r w:rsidR="00587646" w:rsidRPr="00C613F8">
        <w:rPr>
          <w:rFonts w:ascii="Times New Roman" w:hAnsi="Times New Roman" w:cs="Times New Roman"/>
          <w:sz w:val="28"/>
          <w:szCs w:val="28"/>
        </w:rPr>
        <w:t>п</w:t>
      </w:r>
      <w:r w:rsidRPr="00C613F8">
        <w:rPr>
          <w:rFonts w:ascii="Times New Roman" w:hAnsi="Times New Roman" w:cs="Times New Roman"/>
          <w:sz w:val="28"/>
          <w:szCs w:val="28"/>
        </w:rPr>
        <w:t>редприятий</w:t>
      </w:r>
      <w:r w:rsidR="00587646" w:rsidRPr="00C613F8">
        <w:rPr>
          <w:rFonts w:ascii="Times New Roman" w:hAnsi="Times New Roman" w:cs="Times New Roman"/>
          <w:sz w:val="28"/>
          <w:szCs w:val="28"/>
        </w:rPr>
        <w:t xml:space="preserve"> </w:t>
      </w:r>
      <w:r w:rsidRPr="00C613F8">
        <w:rPr>
          <w:rFonts w:ascii="Times New Roman" w:hAnsi="Times New Roman" w:cs="Times New Roman"/>
          <w:sz w:val="28"/>
          <w:szCs w:val="28"/>
        </w:rPr>
        <w:t>АПК;</w:t>
      </w:r>
      <w:r w:rsidRPr="00C613F8">
        <w:rPr>
          <w:rFonts w:ascii="Times New Roman" w:hAnsi="Times New Roman" w:cs="Times New Roman"/>
          <w:sz w:val="28"/>
          <w:szCs w:val="28"/>
        </w:rPr>
        <w:br/>
        <w:t>- высокая закредитованность предприятий АПК, сложности</w:t>
      </w:r>
      <w:r w:rsidRPr="00C613F8">
        <w:rPr>
          <w:rFonts w:ascii="Times New Roman" w:hAnsi="Times New Roman" w:cs="Times New Roman"/>
          <w:sz w:val="28"/>
          <w:szCs w:val="28"/>
        </w:rPr>
        <w:br/>
        <w:t xml:space="preserve">привлечения и высокая стоимость кредитных средств на развитие </w:t>
      </w:r>
      <w:r w:rsidRPr="00C613F8">
        <w:rPr>
          <w:rFonts w:ascii="Times New Roman" w:hAnsi="Times New Roman" w:cs="Times New Roman"/>
          <w:sz w:val="28"/>
          <w:szCs w:val="28"/>
        </w:rPr>
        <w:lastRenderedPageBreak/>
        <w:t>производств,</w:t>
      </w:r>
      <w:r w:rsidR="00587646" w:rsidRPr="00C613F8">
        <w:rPr>
          <w:rFonts w:ascii="Times New Roman" w:hAnsi="Times New Roman" w:cs="Times New Roman"/>
          <w:sz w:val="28"/>
          <w:szCs w:val="28"/>
        </w:rPr>
        <w:t xml:space="preserve"> </w:t>
      </w:r>
      <w:r w:rsidRPr="00C613F8">
        <w:rPr>
          <w:rFonts w:ascii="Times New Roman" w:hAnsi="Times New Roman" w:cs="Times New Roman"/>
          <w:sz w:val="28"/>
          <w:szCs w:val="28"/>
        </w:rPr>
        <w:t xml:space="preserve">отсутствие залоговой базы для получения новых кредитов. </w:t>
      </w:r>
      <w:r w:rsidRPr="00C613F8">
        <w:rPr>
          <w:rFonts w:ascii="Times New Roman" w:hAnsi="Times New Roman" w:cs="Times New Roman"/>
          <w:sz w:val="28"/>
          <w:szCs w:val="28"/>
        </w:rPr>
        <w:br/>
      </w:r>
      <w:r w:rsidR="00587646" w:rsidRPr="00C613F8">
        <w:rPr>
          <w:rFonts w:ascii="Times New Roman" w:hAnsi="Times New Roman" w:cs="Times New Roman"/>
          <w:b/>
          <w:spacing w:val="-4"/>
          <w:sz w:val="28"/>
          <w:szCs w:val="28"/>
        </w:rPr>
        <w:t xml:space="preserve">        </w:t>
      </w:r>
      <w:r w:rsidR="006521FF" w:rsidRPr="00C613F8">
        <w:rPr>
          <w:rFonts w:ascii="Times New Roman" w:hAnsi="Times New Roman" w:cs="Times New Roman"/>
          <w:b/>
          <w:spacing w:val="-4"/>
          <w:sz w:val="28"/>
          <w:szCs w:val="28"/>
        </w:rPr>
        <w:t>2. Высокие риски природно-климатических аномалий и эпизоотических ситуаций</w:t>
      </w:r>
      <w:r w:rsidR="006521FF" w:rsidRPr="00C613F8">
        <w:rPr>
          <w:rFonts w:ascii="Times New Roman" w:hAnsi="Times New Roman" w:cs="Times New Roman"/>
          <w:spacing w:val="-4"/>
          <w:sz w:val="28"/>
          <w:szCs w:val="28"/>
        </w:rPr>
        <w:t>:</w:t>
      </w:r>
    </w:p>
    <w:p w14:paraId="57691250" w14:textId="64DD1D39" w:rsidR="006521FF" w:rsidRPr="00C613F8" w:rsidRDefault="006521FF" w:rsidP="006521FF">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C613F8">
        <w:rPr>
          <w:rFonts w:ascii="Times New Roman" w:hAnsi="Times New Roman" w:cs="Times New Roman"/>
          <w:spacing w:val="-4"/>
          <w:sz w:val="28"/>
          <w:szCs w:val="28"/>
        </w:rPr>
        <w:t>по оценкам экспертов, в результате различных аномальных природных явлений сельскохозяйственные товаропроизводители недополучают от 10 до 15% урожая отдельных сельскохозяйственных культур;</w:t>
      </w:r>
    </w:p>
    <w:p w14:paraId="74F077C0" w14:textId="11B70F7E" w:rsidR="006521FF" w:rsidRPr="00C613F8" w:rsidRDefault="006521FF" w:rsidP="006521FF">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C613F8">
        <w:rPr>
          <w:rFonts w:ascii="Times New Roman" w:hAnsi="Times New Roman" w:cs="Times New Roman"/>
          <w:spacing w:val="-4"/>
          <w:sz w:val="28"/>
          <w:szCs w:val="28"/>
        </w:rPr>
        <w:t xml:space="preserve">объем ущерба при отчуждении свинопоголовья вследствие возникновения африканской чумы составляет порядка 10 тыс. рублей за одну голову. </w:t>
      </w:r>
    </w:p>
    <w:p w14:paraId="482F0825" w14:textId="5E4DC541" w:rsidR="006521FF" w:rsidRPr="00C613F8" w:rsidRDefault="006521FF" w:rsidP="006521FF">
      <w:pPr>
        <w:tabs>
          <w:tab w:val="left" w:pos="1134"/>
        </w:tabs>
        <w:spacing w:after="0"/>
        <w:ind w:firstLine="709"/>
        <w:jc w:val="both"/>
        <w:rPr>
          <w:rFonts w:ascii="Times New Roman" w:hAnsi="Times New Roman" w:cs="Times New Roman"/>
          <w:b/>
          <w:spacing w:val="-4"/>
          <w:sz w:val="28"/>
          <w:szCs w:val="28"/>
        </w:rPr>
      </w:pPr>
      <w:r w:rsidRPr="00C613F8">
        <w:rPr>
          <w:rFonts w:ascii="Times New Roman" w:hAnsi="Times New Roman" w:cs="Times New Roman"/>
          <w:b/>
          <w:spacing w:val="-4"/>
          <w:sz w:val="28"/>
          <w:szCs w:val="28"/>
        </w:rPr>
        <w:t>3. Деград</w:t>
      </w:r>
      <w:r w:rsidR="003A6978" w:rsidRPr="00C613F8">
        <w:rPr>
          <w:rFonts w:ascii="Times New Roman" w:hAnsi="Times New Roman" w:cs="Times New Roman"/>
          <w:b/>
          <w:spacing w:val="-4"/>
          <w:sz w:val="28"/>
          <w:szCs w:val="28"/>
        </w:rPr>
        <w:t>ация и снижение плодородия почв</w:t>
      </w:r>
    </w:p>
    <w:p w14:paraId="748FC0BA" w14:textId="463B7D69" w:rsidR="00F13F24" w:rsidRPr="00C613F8" w:rsidRDefault="00587646" w:rsidP="00587646">
      <w:pPr>
        <w:tabs>
          <w:tab w:val="left" w:pos="1134"/>
        </w:tabs>
        <w:spacing w:after="0"/>
        <w:jc w:val="both"/>
        <w:rPr>
          <w:rFonts w:ascii="Times New Roman" w:hAnsi="Times New Roman" w:cs="Times New Roman"/>
        </w:rPr>
      </w:pPr>
      <w:r w:rsidRPr="00C613F8">
        <w:rPr>
          <w:rFonts w:ascii="Times New Roman" w:hAnsi="Times New Roman" w:cs="Times New Roman"/>
          <w:sz w:val="28"/>
          <w:szCs w:val="28"/>
        </w:rPr>
        <w:t xml:space="preserve">          </w:t>
      </w:r>
      <w:r w:rsidR="00F13F24" w:rsidRPr="00C613F8">
        <w:rPr>
          <w:rFonts w:ascii="Times New Roman" w:hAnsi="Times New Roman" w:cs="Times New Roman"/>
          <w:sz w:val="28"/>
          <w:szCs w:val="28"/>
        </w:rPr>
        <w:t>Несоблюдение правил эксплуатации почвенного покрова усиливает</w:t>
      </w:r>
      <w:r w:rsidRPr="00C613F8">
        <w:rPr>
          <w:rFonts w:ascii="Times New Roman" w:hAnsi="Times New Roman" w:cs="Times New Roman"/>
          <w:sz w:val="28"/>
          <w:szCs w:val="28"/>
        </w:rPr>
        <w:t xml:space="preserve"> </w:t>
      </w:r>
      <w:r w:rsidR="00F13F24" w:rsidRPr="00C613F8">
        <w:rPr>
          <w:rFonts w:ascii="Times New Roman" w:hAnsi="Times New Roman" w:cs="Times New Roman"/>
          <w:sz w:val="28"/>
          <w:szCs w:val="28"/>
        </w:rPr>
        <w:t>процессы деградации почв:</w:t>
      </w:r>
      <w:r w:rsidR="00F13F24" w:rsidRPr="00C613F8">
        <w:rPr>
          <w:rFonts w:ascii="Times New Roman" w:hAnsi="Times New Roman" w:cs="Times New Roman"/>
          <w:sz w:val="28"/>
          <w:szCs w:val="28"/>
        </w:rPr>
        <w:br/>
        <w:t>- недостаточное внесение органических и минеральных удобрений,</w:t>
      </w:r>
      <w:r w:rsidR="00F13F24" w:rsidRPr="00C613F8">
        <w:rPr>
          <w:rFonts w:ascii="Times New Roman" w:hAnsi="Times New Roman" w:cs="Times New Roman"/>
          <w:sz w:val="28"/>
          <w:szCs w:val="28"/>
        </w:rPr>
        <w:br/>
        <w:t>несоблюдение структуры посевных площадей и противоэрозионной агротехники</w:t>
      </w:r>
      <w:r w:rsidRPr="00C613F8">
        <w:rPr>
          <w:rFonts w:ascii="Times New Roman" w:hAnsi="Times New Roman" w:cs="Times New Roman"/>
          <w:sz w:val="28"/>
          <w:szCs w:val="28"/>
        </w:rPr>
        <w:t xml:space="preserve"> </w:t>
      </w:r>
      <w:r w:rsidR="00F13F24" w:rsidRPr="00C613F8">
        <w:rPr>
          <w:rFonts w:ascii="Times New Roman" w:hAnsi="Times New Roman" w:cs="Times New Roman"/>
          <w:sz w:val="28"/>
          <w:szCs w:val="28"/>
        </w:rPr>
        <w:t>приводят к дегумификации земель, увеличению щелочности и карбонатности</w:t>
      </w:r>
      <w:r w:rsidRPr="00C613F8">
        <w:rPr>
          <w:rFonts w:ascii="Times New Roman" w:hAnsi="Times New Roman" w:cs="Times New Roman"/>
          <w:sz w:val="28"/>
          <w:szCs w:val="28"/>
        </w:rPr>
        <w:t xml:space="preserve">  </w:t>
      </w:r>
      <w:r w:rsidR="00F13F24" w:rsidRPr="00C613F8">
        <w:rPr>
          <w:rFonts w:ascii="Times New Roman" w:hAnsi="Times New Roman" w:cs="Times New Roman"/>
          <w:sz w:val="28"/>
          <w:szCs w:val="28"/>
        </w:rPr>
        <w:t>почв;</w:t>
      </w:r>
      <w:r w:rsidR="00F13F24" w:rsidRPr="00C613F8">
        <w:rPr>
          <w:rFonts w:ascii="Times New Roman" w:hAnsi="Times New Roman" w:cs="Times New Roman"/>
          <w:sz w:val="28"/>
          <w:szCs w:val="28"/>
        </w:rPr>
        <w:br/>
        <w:t>- снижение естественного плодородия почв соответствует недобору</w:t>
      </w:r>
      <w:r w:rsidRPr="00C613F8">
        <w:rPr>
          <w:rFonts w:ascii="Times New Roman" w:hAnsi="Times New Roman" w:cs="Times New Roman"/>
          <w:sz w:val="28"/>
          <w:szCs w:val="28"/>
        </w:rPr>
        <w:t xml:space="preserve"> </w:t>
      </w:r>
      <w:r w:rsidR="00F13F24" w:rsidRPr="00C613F8">
        <w:rPr>
          <w:rFonts w:ascii="Times New Roman" w:hAnsi="Times New Roman" w:cs="Times New Roman"/>
          <w:sz w:val="28"/>
          <w:szCs w:val="28"/>
        </w:rPr>
        <w:t>урожая зерновых в среднем по 10 ц/га.</w:t>
      </w:r>
      <w:r w:rsidR="00F13F24" w:rsidRPr="00C613F8">
        <w:rPr>
          <w:rFonts w:ascii="Times New Roman" w:hAnsi="Times New Roman" w:cs="Times New Roman"/>
        </w:rPr>
        <w:t xml:space="preserve"> </w:t>
      </w:r>
    </w:p>
    <w:p w14:paraId="7C64F547" w14:textId="49E188C5" w:rsidR="006521FF" w:rsidRPr="00C613F8" w:rsidRDefault="006521FF" w:rsidP="006521FF">
      <w:pPr>
        <w:tabs>
          <w:tab w:val="left" w:pos="1134"/>
        </w:tabs>
        <w:spacing w:after="0"/>
        <w:ind w:firstLine="709"/>
        <w:jc w:val="both"/>
        <w:rPr>
          <w:rFonts w:ascii="Times New Roman" w:hAnsi="Times New Roman" w:cs="Times New Roman"/>
          <w:b/>
          <w:spacing w:val="-4"/>
          <w:sz w:val="28"/>
          <w:szCs w:val="28"/>
        </w:rPr>
      </w:pPr>
      <w:r w:rsidRPr="00C613F8">
        <w:rPr>
          <w:rFonts w:ascii="Times New Roman" w:hAnsi="Times New Roman" w:cs="Times New Roman"/>
          <w:b/>
          <w:spacing w:val="-4"/>
          <w:sz w:val="28"/>
          <w:szCs w:val="28"/>
        </w:rPr>
        <w:t>4. Дефицит ква</w:t>
      </w:r>
      <w:r w:rsidR="003A6978" w:rsidRPr="00C613F8">
        <w:rPr>
          <w:rFonts w:ascii="Times New Roman" w:hAnsi="Times New Roman" w:cs="Times New Roman"/>
          <w:b/>
          <w:spacing w:val="-4"/>
          <w:sz w:val="28"/>
          <w:szCs w:val="28"/>
        </w:rPr>
        <w:t>лифицированных кадров в отрасли</w:t>
      </w:r>
    </w:p>
    <w:p w14:paraId="20DC14EB" w14:textId="4222B836" w:rsidR="008A1DD3" w:rsidRPr="00C613F8" w:rsidRDefault="00F13F24" w:rsidP="006521FF">
      <w:pPr>
        <w:tabs>
          <w:tab w:val="left" w:pos="1134"/>
        </w:tabs>
        <w:spacing w:after="0"/>
        <w:ind w:firstLine="709"/>
        <w:jc w:val="both"/>
        <w:rPr>
          <w:rFonts w:ascii="Times New Roman" w:hAnsi="Times New Roman" w:cs="Times New Roman"/>
          <w:spacing w:val="-4"/>
          <w:sz w:val="28"/>
          <w:szCs w:val="28"/>
        </w:rPr>
      </w:pPr>
      <w:r w:rsidRPr="00C613F8">
        <w:rPr>
          <w:rFonts w:ascii="Times New Roman" w:hAnsi="Times New Roman" w:cs="Times New Roman"/>
          <w:spacing w:val="-4"/>
          <w:sz w:val="28"/>
          <w:szCs w:val="28"/>
        </w:rPr>
        <w:t>Нехватка квалифицированных кадров в АПК обусловлена общим</w:t>
      </w:r>
      <w:r w:rsidRPr="00C613F8">
        <w:rPr>
          <w:rFonts w:ascii="Times New Roman" w:hAnsi="Times New Roman" w:cs="Times New Roman"/>
          <w:spacing w:val="-4"/>
          <w:sz w:val="28"/>
          <w:szCs w:val="28"/>
        </w:rPr>
        <w:br/>
        <w:t xml:space="preserve">снижением численности сельского населения – на </w:t>
      </w:r>
      <w:r w:rsidR="008A1DD3" w:rsidRPr="00C613F8">
        <w:rPr>
          <w:rFonts w:ascii="Times New Roman" w:hAnsi="Times New Roman" w:cs="Times New Roman"/>
          <w:spacing w:val="-4"/>
          <w:sz w:val="28"/>
          <w:szCs w:val="28"/>
        </w:rPr>
        <w:t>1,4</w:t>
      </w:r>
      <w:r w:rsidRPr="00C613F8">
        <w:rPr>
          <w:rFonts w:ascii="Times New Roman" w:hAnsi="Times New Roman" w:cs="Times New Roman"/>
          <w:spacing w:val="-4"/>
          <w:sz w:val="28"/>
          <w:szCs w:val="28"/>
        </w:rPr>
        <w:t xml:space="preserve"> тыс. человек, за 2012-2017 годы. Причиной сложившейся тенденции является</w:t>
      </w:r>
      <w:r w:rsidR="008A1DD3"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низкая привлекательность жизни и работы в сельской местности (неразвитость</w:t>
      </w:r>
      <w:r w:rsidR="008A1DD3"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социальной инфраструктуры, низкий уровень заработной платы).</w:t>
      </w:r>
      <w:r w:rsidRPr="00C613F8">
        <w:rPr>
          <w:rFonts w:ascii="Times New Roman" w:hAnsi="Times New Roman" w:cs="Times New Roman"/>
          <w:spacing w:val="-4"/>
          <w:sz w:val="28"/>
          <w:szCs w:val="28"/>
        </w:rPr>
        <w:br/>
        <w:t>Анализ качественной структуры занятых в отрасли также свидетельствует</w:t>
      </w:r>
      <w:r w:rsidRPr="00C613F8">
        <w:rPr>
          <w:rFonts w:ascii="Times New Roman" w:hAnsi="Times New Roman" w:cs="Times New Roman"/>
          <w:spacing w:val="-4"/>
          <w:sz w:val="28"/>
          <w:szCs w:val="28"/>
        </w:rPr>
        <w:br/>
        <w:t>о недостаточной квалификации кадров.</w:t>
      </w:r>
    </w:p>
    <w:p w14:paraId="738F640E" w14:textId="7293CEF2" w:rsidR="00F13F24" w:rsidRPr="00C613F8" w:rsidRDefault="00F13F24" w:rsidP="00587646">
      <w:pPr>
        <w:tabs>
          <w:tab w:val="left" w:pos="1134"/>
        </w:tabs>
        <w:spacing w:after="0"/>
        <w:ind w:firstLine="709"/>
        <w:jc w:val="both"/>
        <w:rPr>
          <w:rFonts w:ascii="Times New Roman" w:hAnsi="Times New Roman" w:cs="Times New Roman"/>
          <w:spacing w:val="-4"/>
          <w:sz w:val="28"/>
          <w:szCs w:val="28"/>
        </w:rPr>
      </w:pPr>
      <w:r w:rsidRPr="00C613F8">
        <w:rPr>
          <w:rFonts w:ascii="Times New Roman" w:hAnsi="Times New Roman" w:cs="Times New Roman"/>
          <w:spacing w:val="-4"/>
          <w:sz w:val="28"/>
          <w:szCs w:val="28"/>
        </w:rPr>
        <w:t xml:space="preserve"> </w:t>
      </w:r>
      <w:proofErr w:type="gramStart"/>
      <w:r w:rsidRPr="00C613F8">
        <w:rPr>
          <w:rFonts w:ascii="Times New Roman" w:hAnsi="Times New Roman" w:cs="Times New Roman"/>
          <w:spacing w:val="-4"/>
          <w:sz w:val="28"/>
          <w:szCs w:val="28"/>
        </w:rPr>
        <w:t>По</w:t>
      </w:r>
      <w:r w:rsidR="005302E5"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данным Всероссийской</w:t>
      </w:r>
      <w:r w:rsidR="00587646"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 xml:space="preserve">сельскохозяйственной переписи, в </w:t>
      </w:r>
      <w:r w:rsidR="00587646" w:rsidRPr="00C613F8">
        <w:rPr>
          <w:rFonts w:ascii="Times New Roman" w:hAnsi="Times New Roman" w:cs="Times New Roman"/>
          <w:spacing w:val="-4"/>
          <w:sz w:val="28"/>
          <w:szCs w:val="28"/>
        </w:rPr>
        <w:t>с</w:t>
      </w:r>
      <w:r w:rsidRPr="00C613F8">
        <w:rPr>
          <w:rFonts w:ascii="Times New Roman" w:hAnsi="Times New Roman" w:cs="Times New Roman"/>
          <w:spacing w:val="-4"/>
          <w:sz w:val="28"/>
          <w:szCs w:val="28"/>
        </w:rPr>
        <w:t xml:space="preserve">ельхозорганизациях </w:t>
      </w:r>
      <w:r w:rsidR="005302E5" w:rsidRPr="00C613F8">
        <w:rPr>
          <w:rFonts w:ascii="Times New Roman" w:hAnsi="Times New Roman" w:cs="Times New Roman"/>
          <w:spacing w:val="-4"/>
          <w:sz w:val="28"/>
          <w:szCs w:val="28"/>
        </w:rPr>
        <w:t>Обливского</w:t>
      </w:r>
      <w:r w:rsidRPr="00C613F8">
        <w:rPr>
          <w:rFonts w:ascii="Times New Roman" w:hAnsi="Times New Roman" w:cs="Times New Roman"/>
          <w:spacing w:val="-4"/>
          <w:sz w:val="28"/>
          <w:szCs w:val="28"/>
        </w:rPr>
        <w:t xml:space="preserve"> района</w:t>
      </w:r>
      <w:r w:rsidR="00587646"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 xml:space="preserve">доля занятых в производстве с высшим образованием составляет </w:t>
      </w:r>
      <w:r w:rsidR="005302E5" w:rsidRPr="00C613F8">
        <w:rPr>
          <w:rFonts w:ascii="Times New Roman" w:hAnsi="Times New Roman" w:cs="Times New Roman"/>
          <w:spacing w:val="-4"/>
          <w:sz w:val="28"/>
          <w:szCs w:val="28"/>
        </w:rPr>
        <w:t>10,6</w:t>
      </w:r>
      <w:r w:rsidR="00587646"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 xml:space="preserve">% (из них с высшим сельскохозяйственным образованием </w:t>
      </w:r>
      <w:r w:rsidR="005302E5" w:rsidRPr="00C613F8">
        <w:rPr>
          <w:rFonts w:ascii="Times New Roman" w:hAnsi="Times New Roman" w:cs="Times New Roman"/>
          <w:spacing w:val="-4"/>
          <w:sz w:val="28"/>
          <w:szCs w:val="28"/>
        </w:rPr>
        <w:t>– 8,1</w:t>
      </w:r>
      <w:r w:rsidR="00587646"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 со средним</w:t>
      </w:r>
      <w:r w:rsidRPr="00C613F8">
        <w:rPr>
          <w:rFonts w:ascii="Times New Roman" w:hAnsi="Times New Roman" w:cs="Times New Roman"/>
          <w:spacing w:val="-4"/>
          <w:sz w:val="28"/>
          <w:szCs w:val="28"/>
        </w:rPr>
        <w:br/>
        <w:t xml:space="preserve">профессиональным образованием </w:t>
      </w:r>
      <w:r w:rsidR="005302E5" w:rsidRPr="00C613F8">
        <w:rPr>
          <w:rFonts w:ascii="Times New Roman" w:hAnsi="Times New Roman" w:cs="Times New Roman"/>
          <w:spacing w:val="-4"/>
          <w:sz w:val="28"/>
          <w:szCs w:val="28"/>
        </w:rPr>
        <w:t>– 28,6</w:t>
      </w:r>
      <w:r w:rsidR="00587646"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 (из них с сельскохозяйственным</w:t>
      </w:r>
      <w:r w:rsidRPr="00C613F8">
        <w:rPr>
          <w:rFonts w:ascii="Times New Roman" w:hAnsi="Times New Roman" w:cs="Times New Roman"/>
          <w:spacing w:val="-4"/>
          <w:sz w:val="28"/>
          <w:szCs w:val="28"/>
        </w:rPr>
        <w:br/>
        <w:t xml:space="preserve">образованием </w:t>
      </w:r>
      <w:r w:rsidR="005302E5" w:rsidRPr="00C613F8">
        <w:rPr>
          <w:rFonts w:ascii="Times New Roman" w:hAnsi="Times New Roman" w:cs="Times New Roman"/>
          <w:spacing w:val="-4"/>
          <w:sz w:val="28"/>
          <w:szCs w:val="28"/>
        </w:rPr>
        <w:t>– 8,3</w:t>
      </w:r>
      <w:r w:rsidR="00587646" w:rsidRPr="00C613F8">
        <w:rPr>
          <w:rFonts w:ascii="Times New Roman" w:hAnsi="Times New Roman" w:cs="Times New Roman"/>
          <w:spacing w:val="-4"/>
          <w:sz w:val="28"/>
          <w:szCs w:val="28"/>
        </w:rPr>
        <w:t xml:space="preserve"> </w:t>
      </w:r>
      <w:r w:rsidRPr="00C613F8">
        <w:rPr>
          <w:rFonts w:ascii="Times New Roman" w:hAnsi="Times New Roman" w:cs="Times New Roman"/>
          <w:spacing w:val="-4"/>
          <w:sz w:val="28"/>
          <w:szCs w:val="28"/>
        </w:rPr>
        <w:t xml:space="preserve">%). </w:t>
      </w:r>
      <w:proofErr w:type="gramEnd"/>
    </w:p>
    <w:p w14:paraId="396B6127" w14:textId="5EFE5097" w:rsidR="006521FF" w:rsidRPr="00C613F8" w:rsidRDefault="006521FF" w:rsidP="006521FF">
      <w:pPr>
        <w:tabs>
          <w:tab w:val="left" w:pos="1134"/>
        </w:tabs>
        <w:spacing w:after="0"/>
        <w:ind w:firstLine="709"/>
        <w:jc w:val="both"/>
        <w:rPr>
          <w:rFonts w:ascii="Times New Roman" w:hAnsi="Times New Roman" w:cs="Times New Roman"/>
          <w:b/>
          <w:spacing w:val="-4"/>
          <w:sz w:val="28"/>
          <w:szCs w:val="28"/>
        </w:rPr>
      </w:pPr>
      <w:r w:rsidRPr="00C613F8">
        <w:rPr>
          <w:rFonts w:ascii="Times New Roman" w:hAnsi="Times New Roman" w:cs="Times New Roman"/>
          <w:b/>
          <w:spacing w:val="-4"/>
          <w:sz w:val="28"/>
          <w:szCs w:val="28"/>
        </w:rPr>
        <w:t>5. Высокий уровень износа сельскохозяйственной техники:</w:t>
      </w:r>
    </w:p>
    <w:p w14:paraId="677AF97F" w14:textId="129C2292" w:rsidR="006521FF" w:rsidRPr="00C613F8" w:rsidRDefault="006521FF" w:rsidP="006521FF">
      <w:pPr>
        <w:pStyle w:val="a3"/>
        <w:numPr>
          <w:ilvl w:val="0"/>
          <w:numId w:val="3"/>
        </w:numPr>
        <w:tabs>
          <w:tab w:val="left" w:pos="1134"/>
        </w:tabs>
        <w:spacing w:after="0"/>
        <w:ind w:left="0" w:firstLine="709"/>
        <w:jc w:val="both"/>
        <w:rPr>
          <w:rFonts w:ascii="Times New Roman" w:hAnsi="Times New Roman" w:cs="Times New Roman"/>
          <w:spacing w:val="-4"/>
          <w:sz w:val="28"/>
          <w:szCs w:val="28"/>
        </w:rPr>
      </w:pPr>
      <w:r w:rsidRPr="00C613F8">
        <w:rPr>
          <w:rFonts w:ascii="Times New Roman" w:hAnsi="Times New Roman" w:cs="Times New Roman"/>
          <w:spacing w:val="-4"/>
          <w:sz w:val="28"/>
          <w:szCs w:val="28"/>
        </w:rPr>
        <w:t>износ сельскохозяйственной техники, используемой за пределами сроков амортизации, составляет</w:t>
      </w:r>
      <w:r w:rsidR="00587646" w:rsidRPr="00C613F8">
        <w:rPr>
          <w:rFonts w:ascii="Times New Roman" w:hAnsi="Times New Roman" w:cs="Times New Roman"/>
          <w:spacing w:val="-4"/>
          <w:sz w:val="28"/>
          <w:szCs w:val="28"/>
        </w:rPr>
        <w:t xml:space="preserve"> более 60</w:t>
      </w:r>
      <w:r w:rsidR="009539BC" w:rsidRPr="00C613F8">
        <w:rPr>
          <w:rFonts w:ascii="Times New Roman" w:hAnsi="Times New Roman" w:cs="Times New Roman"/>
          <w:spacing w:val="-4"/>
          <w:sz w:val="28"/>
          <w:szCs w:val="28"/>
        </w:rPr>
        <w:t xml:space="preserve"> </w:t>
      </w:r>
      <w:r w:rsidR="00587646" w:rsidRPr="00C613F8">
        <w:rPr>
          <w:rFonts w:ascii="Times New Roman" w:hAnsi="Times New Roman" w:cs="Times New Roman"/>
          <w:spacing w:val="-4"/>
          <w:sz w:val="28"/>
          <w:szCs w:val="28"/>
        </w:rPr>
        <w:t>%.</w:t>
      </w:r>
    </w:p>
    <w:p w14:paraId="73C25F4A" w14:textId="77777777" w:rsidR="006521FF" w:rsidRPr="00C613F8" w:rsidRDefault="006521FF" w:rsidP="006521FF">
      <w:pPr>
        <w:tabs>
          <w:tab w:val="left" w:pos="1134"/>
        </w:tabs>
        <w:spacing w:after="0"/>
        <w:ind w:firstLine="709"/>
        <w:jc w:val="both"/>
        <w:rPr>
          <w:rFonts w:ascii="Times New Roman" w:hAnsi="Times New Roman" w:cs="Times New Roman"/>
          <w:b/>
          <w:spacing w:val="-4"/>
          <w:sz w:val="28"/>
          <w:szCs w:val="28"/>
        </w:rPr>
      </w:pPr>
      <w:r w:rsidRPr="00C613F8">
        <w:rPr>
          <w:rFonts w:ascii="Times New Roman" w:hAnsi="Times New Roman" w:cs="Times New Roman"/>
          <w:b/>
          <w:spacing w:val="-4"/>
          <w:sz w:val="28"/>
          <w:szCs w:val="28"/>
        </w:rPr>
        <w:t>6. Инфраструктурные ограничения в рамках транспортно-логистического комплекса:</w:t>
      </w:r>
    </w:p>
    <w:p w14:paraId="332C4A26" w14:textId="0AE6EEBE" w:rsidR="005302E5" w:rsidRPr="00C613F8" w:rsidRDefault="005302E5" w:rsidP="006521FF">
      <w:pPr>
        <w:tabs>
          <w:tab w:val="left" w:pos="1134"/>
        </w:tabs>
        <w:spacing w:after="0"/>
        <w:ind w:firstLine="709"/>
        <w:jc w:val="both"/>
        <w:rPr>
          <w:rFonts w:ascii="Times New Roman" w:hAnsi="Times New Roman" w:cs="Times New Roman"/>
        </w:rPr>
      </w:pPr>
      <w:r w:rsidRPr="00C613F8">
        <w:rPr>
          <w:rFonts w:ascii="Times New Roman" w:hAnsi="Times New Roman" w:cs="Times New Roman"/>
          <w:sz w:val="28"/>
          <w:szCs w:val="28"/>
        </w:rPr>
        <w:t>- морально устаревшая инфраструктура хранилищ зерна;</w:t>
      </w:r>
      <w:r w:rsidRPr="00C613F8">
        <w:rPr>
          <w:rFonts w:ascii="Times New Roman" w:hAnsi="Times New Roman" w:cs="Times New Roman"/>
        </w:rPr>
        <w:t xml:space="preserve"> </w:t>
      </w:r>
    </w:p>
    <w:p w14:paraId="4892992B" w14:textId="77777777" w:rsidR="009539BC" w:rsidRPr="00C613F8" w:rsidRDefault="009539BC" w:rsidP="006521FF">
      <w:pPr>
        <w:tabs>
          <w:tab w:val="left" w:pos="1134"/>
        </w:tabs>
        <w:spacing w:after="0"/>
        <w:ind w:firstLine="709"/>
        <w:jc w:val="both"/>
        <w:rPr>
          <w:rFonts w:ascii="Times New Roman" w:hAnsi="Times New Roman" w:cs="Times New Roman"/>
          <w:b/>
          <w:color w:val="4F81BD" w:themeColor="accent1"/>
          <w:sz w:val="28"/>
          <w:szCs w:val="28"/>
          <w:lang w:eastAsia="ru-RU"/>
        </w:rPr>
      </w:pPr>
    </w:p>
    <w:p w14:paraId="332895A7" w14:textId="77777777" w:rsidR="006521FF" w:rsidRPr="00C613F8" w:rsidRDefault="006521FF" w:rsidP="006521FF">
      <w:pPr>
        <w:tabs>
          <w:tab w:val="left" w:pos="1134"/>
        </w:tabs>
        <w:spacing w:after="0"/>
        <w:ind w:firstLine="709"/>
        <w:jc w:val="both"/>
        <w:rPr>
          <w:rFonts w:ascii="Times New Roman" w:hAnsi="Times New Roman" w:cs="Times New Roman"/>
          <w:b/>
          <w:spacing w:val="-4"/>
          <w:sz w:val="28"/>
          <w:szCs w:val="28"/>
        </w:rPr>
      </w:pPr>
      <w:r w:rsidRPr="00C613F8">
        <w:rPr>
          <w:rFonts w:ascii="Times New Roman" w:hAnsi="Times New Roman" w:cs="Times New Roman"/>
          <w:b/>
          <w:sz w:val="28"/>
          <w:szCs w:val="28"/>
          <w:lang w:eastAsia="ru-RU"/>
        </w:rPr>
        <w:lastRenderedPageBreak/>
        <w:t>Ключевые тренды:</w:t>
      </w:r>
    </w:p>
    <w:p w14:paraId="2646A6D6" w14:textId="06BEBA6C" w:rsidR="006521FF" w:rsidRPr="00C613F8" w:rsidRDefault="009539BC" w:rsidP="006521FF">
      <w:pPr>
        <w:pStyle w:val="15"/>
        <w:keepNext w:val="0"/>
        <w:tabs>
          <w:tab w:val="left" w:pos="1134"/>
        </w:tabs>
        <w:spacing w:line="276" w:lineRule="auto"/>
        <w:ind w:firstLine="709"/>
        <w:rPr>
          <w:rFonts w:cs="Times New Roman"/>
          <w:szCs w:val="28"/>
        </w:rPr>
      </w:pPr>
      <w:r w:rsidRPr="00C613F8">
        <w:rPr>
          <w:rFonts w:cs="Times New Roman"/>
          <w:szCs w:val="28"/>
        </w:rPr>
        <w:t>1</w:t>
      </w:r>
      <w:r w:rsidR="006521FF" w:rsidRPr="00C613F8">
        <w:rPr>
          <w:rFonts w:cs="Times New Roman"/>
          <w:szCs w:val="28"/>
        </w:rPr>
        <w:t>. Развитие «умного» сельского хозяйства</w:t>
      </w:r>
    </w:p>
    <w:p w14:paraId="7F7B293E" w14:textId="77777777" w:rsidR="006521FF" w:rsidRPr="00C613F8" w:rsidRDefault="006521FF" w:rsidP="006521FF">
      <w:pPr>
        <w:spacing w:after="0"/>
        <w:ind w:firstLine="709"/>
        <w:jc w:val="both"/>
        <w:rPr>
          <w:rFonts w:ascii="Times New Roman" w:eastAsia="Calibri" w:hAnsi="Times New Roman" w:cs="Times New Roman"/>
          <w:sz w:val="28"/>
          <w:szCs w:val="28"/>
        </w:rPr>
      </w:pPr>
      <w:r w:rsidRPr="00C613F8">
        <w:rPr>
          <w:rFonts w:ascii="Times New Roman" w:eastAsia="Calibri" w:hAnsi="Times New Roman" w:cs="Times New Roman"/>
          <w:sz w:val="28"/>
          <w:szCs w:val="28"/>
        </w:rPr>
        <w:t>«Умное» сельское хозяйство – это концепция, которая основана на использовании сельскохозяйственными товаропроизводителями различных инновационных цифровых решений, позволяющих максимально автоматизировать сельскохозяйственную деятельность, повысить урожайность и улучшить финансовые показатели.</w:t>
      </w:r>
    </w:p>
    <w:p w14:paraId="5E4C97B2" w14:textId="5E028139" w:rsidR="006521FF" w:rsidRPr="00C613F8" w:rsidRDefault="006521FF" w:rsidP="00294752">
      <w:pPr>
        <w:spacing w:after="0"/>
        <w:ind w:firstLine="709"/>
        <w:jc w:val="both"/>
        <w:rPr>
          <w:rFonts w:ascii="Times New Roman" w:eastAsia="Calibri" w:hAnsi="Times New Roman" w:cs="Times New Roman"/>
          <w:sz w:val="28"/>
          <w:szCs w:val="28"/>
        </w:rPr>
      </w:pPr>
      <w:r w:rsidRPr="00C613F8">
        <w:rPr>
          <w:rFonts w:ascii="Times New Roman" w:eastAsia="Calibri" w:hAnsi="Times New Roman" w:cs="Times New Roman"/>
          <w:sz w:val="28"/>
          <w:szCs w:val="28"/>
        </w:rPr>
        <w:t>По оценкам экспертов, цифровые решения в АПК (спутники, датчики, сенсоры на технике, данные торговых площадок, платформы сбора данных о полях, системы распознавания заболеваний растений, интеллектуальные ирригационные системы и прочее оборудование) позволят передовым участникам рынка получать на 20-50% бо</w:t>
      </w:r>
      <w:r w:rsidR="009539BC" w:rsidRPr="00C613F8">
        <w:rPr>
          <w:rFonts w:ascii="Times New Roman" w:eastAsia="Calibri" w:hAnsi="Times New Roman" w:cs="Times New Roman"/>
          <w:sz w:val="28"/>
          <w:szCs w:val="28"/>
        </w:rPr>
        <w:t xml:space="preserve">льше валовой прибыли, чем </w:t>
      </w:r>
      <w:r w:rsidR="009539BC" w:rsidRPr="00C613F8">
        <w:rPr>
          <w:rFonts w:ascii="Times New Roman" w:hAnsi="Times New Roman" w:cs="Times New Roman"/>
          <w:sz w:val="28"/>
          <w:szCs w:val="28"/>
        </w:rPr>
        <w:t>«традиционные» хозяйства.</w:t>
      </w:r>
    </w:p>
    <w:p w14:paraId="3B64774F" w14:textId="1AD03D6D" w:rsidR="006521FF" w:rsidRPr="00C613F8" w:rsidRDefault="006521FF" w:rsidP="004A09A6">
      <w:pPr>
        <w:spacing w:after="0"/>
        <w:ind w:firstLine="709"/>
        <w:jc w:val="both"/>
        <w:rPr>
          <w:rFonts w:ascii="Times New Roman" w:hAnsi="Times New Roman" w:cs="Times New Roman"/>
          <w:spacing w:val="-4"/>
          <w:sz w:val="28"/>
          <w:szCs w:val="28"/>
        </w:rPr>
      </w:pPr>
      <w:proofErr w:type="gramStart"/>
      <w:r w:rsidRPr="00C613F8">
        <w:rPr>
          <w:rFonts w:ascii="Times New Roman" w:eastAsia="Calibri" w:hAnsi="Times New Roman" w:cs="Times New Roman"/>
          <w:sz w:val="28"/>
          <w:szCs w:val="28"/>
        </w:rPr>
        <w:t xml:space="preserve">В целом к «умному» сельскому хозяйству относят </w:t>
      </w:r>
      <w:r w:rsidRPr="00C613F8">
        <w:rPr>
          <w:rFonts w:ascii="Times New Roman" w:hAnsi="Times New Roman" w:cs="Times New Roman"/>
          <w:spacing w:val="-4"/>
          <w:sz w:val="28"/>
          <w:szCs w:val="28"/>
        </w:rPr>
        <w:t>беспилотную сельскохозяйственную технику (в частности, беспилотные комбайны, работающие с использованием нейронных сетей), дистанционное зондирование земли с помощью космоснимков, беспилотные летательные аппараты (дроны для дистанционного зондирования полей и дальнейшего планирования посевов и сбора урожая), датчики и сенсоры, навигационные спу</w:t>
      </w:r>
      <w:r w:rsidR="00294752" w:rsidRPr="00C613F8">
        <w:rPr>
          <w:rFonts w:ascii="Times New Roman" w:hAnsi="Times New Roman" w:cs="Times New Roman"/>
          <w:spacing w:val="-4"/>
          <w:sz w:val="28"/>
          <w:szCs w:val="28"/>
        </w:rPr>
        <w:t xml:space="preserve">тниковые системы (ГЛОНАСС/GPS) </w:t>
      </w:r>
      <w:r w:rsidRPr="00C613F8">
        <w:rPr>
          <w:rFonts w:ascii="Times New Roman" w:hAnsi="Times New Roman" w:cs="Times New Roman"/>
          <w:spacing w:val="-4"/>
          <w:sz w:val="28"/>
          <w:szCs w:val="28"/>
        </w:rPr>
        <w:t>и т д.</w:t>
      </w:r>
      <w:proofErr w:type="gramEnd"/>
    </w:p>
    <w:p w14:paraId="21244632" w14:textId="77777777" w:rsidR="009539BC" w:rsidRPr="009539BC" w:rsidRDefault="009539BC" w:rsidP="004A09A6">
      <w:pPr>
        <w:spacing w:after="0"/>
        <w:ind w:firstLine="709"/>
        <w:jc w:val="both"/>
        <w:rPr>
          <w:rFonts w:ascii="Times New Roman" w:hAnsi="Times New Roman" w:cs="Times New Roman"/>
          <w:spacing w:val="-4"/>
          <w:sz w:val="28"/>
          <w:szCs w:val="28"/>
        </w:rPr>
      </w:pPr>
    </w:p>
    <w:p w14:paraId="31EAB658" w14:textId="77777777" w:rsidR="006521FF" w:rsidRPr="0018345B" w:rsidRDefault="006521FF" w:rsidP="004A09A6">
      <w:pPr>
        <w:pStyle w:val="15"/>
        <w:spacing w:line="276" w:lineRule="auto"/>
        <w:ind w:firstLine="709"/>
        <w:jc w:val="center"/>
        <w:rPr>
          <w:rFonts w:cs="Times New Roman"/>
          <w:szCs w:val="28"/>
          <w:lang w:eastAsia="ru-RU"/>
        </w:rPr>
      </w:pPr>
      <w:r w:rsidRPr="0018345B">
        <w:rPr>
          <w:rFonts w:cs="Times New Roman"/>
          <w:szCs w:val="28"/>
          <w:lang w:eastAsia="ru-RU"/>
        </w:rPr>
        <w:t>Система целей и механизм реализации</w:t>
      </w:r>
    </w:p>
    <w:p w14:paraId="14621621" w14:textId="77777777" w:rsidR="006521FF" w:rsidRPr="0018345B" w:rsidRDefault="006521FF" w:rsidP="004A09A6">
      <w:pPr>
        <w:keepNext/>
        <w:spacing w:after="0"/>
        <w:ind w:firstLine="709"/>
        <w:jc w:val="both"/>
        <w:rPr>
          <w:rFonts w:ascii="Times New Roman" w:hAnsi="Times New Roman" w:cs="Times New Roman"/>
          <w:b/>
          <w:sz w:val="28"/>
          <w:szCs w:val="28"/>
        </w:rPr>
      </w:pPr>
      <w:r w:rsidRPr="0018345B">
        <w:rPr>
          <w:rFonts w:ascii="Times New Roman" w:hAnsi="Times New Roman" w:cs="Times New Roman"/>
          <w:b/>
          <w:sz w:val="28"/>
          <w:szCs w:val="28"/>
        </w:rPr>
        <w:t>Динамические цели:</w:t>
      </w:r>
    </w:p>
    <w:p w14:paraId="11F7A065" w14:textId="03B9E06E" w:rsidR="006521FF" w:rsidRPr="0018345B" w:rsidRDefault="006521FF" w:rsidP="001C670F">
      <w:pPr>
        <w:pStyle w:val="a3"/>
        <w:numPr>
          <w:ilvl w:val="0"/>
          <w:numId w:val="12"/>
        </w:numPr>
        <w:tabs>
          <w:tab w:val="left" w:pos="426"/>
        </w:tabs>
        <w:spacing w:after="0"/>
        <w:ind w:left="0" w:firstLine="709"/>
        <w:jc w:val="both"/>
        <w:rPr>
          <w:rFonts w:ascii="Times New Roman" w:hAnsi="Times New Roman" w:cs="Times New Roman"/>
          <w:sz w:val="28"/>
          <w:szCs w:val="28"/>
        </w:rPr>
      </w:pPr>
      <w:r w:rsidRPr="0018345B">
        <w:rPr>
          <w:rFonts w:ascii="Times New Roman" w:hAnsi="Times New Roman" w:cs="Times New Roman"/>
          <w:sz w:val="28"/>
          <w:szCs w:val="28"/>
        </w:rPr>
        <w:t>Рост объема продукции сельского хозяйства:</w:t>
      </w:r>
    </w:p>
    <w:p w14:paraId="63D10334" w14:textId="34B46595" w:rsidR="006521FF" w:rsidRPr="0018345B" w:rsidRDefault="006521FF"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 xml:space="preserve">2017 год – </w:t>
      </w:r>
      <w:r w:rsidR="00243B92">
        <w:rPr>
          <w:rFonts w:ascii="Times New Roman" w:hAnsi="Times New Roman" w:cs="Times New Roman"/>
          <w:b/>
          <w:sz w:val="28"/>
          <w:szCs w:val="28"/>
        </w:rPr>
        <w:t>2,8</w:t>
      </w:r>
      <w:r w:rsidR="0018345B" w:rsidRPr="0018345B">
        <w:rPr>
          <w:rFonts w:ascii="Times New Roman" w:hAnsi="Times New Roman" w:cs="Times New Roman"/>
          <w:sz w:val="28"/>
          <w:szCs w:val="28"/>
        </w:rPr>
        <w:t xml:space="preserve"> </w:t>
      </w:r>
      <w:r w:rsidR="00986DF0" w:rsidRPr="00243B92">
        <w:rPr>
          <w:rFonts w:ascii="Times New Roman" w:hAnsi="Times New Roman" w:cs="Times New Roman"/>
          <w:sz w:val="28"/>
          <w:szCs w:val="28"/>
        </w:rPr>
        <w:t>мл</w:t>
      </w:r>
      <w:r w:rsidR="00986DF0">
        <w:rPr>
          <w:rFonts w:ascii="Times New Roman" w:hAnsi="Times New Roman" w:cs="Times New Roman"/>
          <w:sz w:val="28"/>
          <w:szCs w:val="28"/>
        </w:rPr>
        <w:t>рд</w:t>
      </w:r>
      <w:r w:rsidR="0018345B" w:rsidRPr="0018345B">
        <w:rPr>
          <w:rFonts w:ascii="Times New Roman" w:hAnsi="Times New Roman" w:cs="Times New Roman"/>
          <w:sz w:val="28"/>
          <w:szCs w:val="28"/>
        </w:rPr>
        <w:t>.</w:t>
      </w:r>
      <w:r w:rsidRPr="0018345B">
        <w:rPr>
          <w:rFonts w:ascii="Times New Roman" w:hAnsi="Times New Roman" w:cs="Times New Roman"/>
          <w:sz w:val="28"/>
          <w:szCs w:val="28"/>
        </w:rPr>
        <w:t xml:space="preserve"> рублей</w:t>
      </w:r>
    </w:p>
    <w:p w14:paraId="6474CACA" w14:textId="7204A723" w:rsidR="006521FF" w:rsidRPr="0018345B" w:rsidRDefault="006521FF"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18345B">
        <w:rPr>
          <w:rFonts w:ascii="Times New Roman" w:hAnsi="Times New Roman" w:cs="Times New Roman"/>
          <w:sz w:val="28"/>
          <w:szCs w:val="28"/>
        </w:rPr>
        <w:t xml:space="preserve">2024 год – </w:t>
      </w:r>
      <w:r w:rsidR="00243B92">
        <w:rPr>
          <w:rFonts w:ascii="Times New Roman" w:hAnsi="Times New Roman" w:cs="Times New Roman"/>
          <w:b/>
          <w:sz w:val="28"/>
          <w:szCs w:val="28"/>
        </w:rPr>
        <w:t>3</w:t>
      </w:r>
      <w:r w:rsidR="0018345B" w:rsidRPr="0018345B">
        <w:rPr>
          <w:rFonts w:ascii="Times New Roman" w:hAnsi="Times New Roman" w:cs="Times New Roman"/>
          <w:b/>
          <w:sz w:val="28"/>
          <w:szCs w:val="28"/>
        </w:rPr>
        <w:t>,9</w:t>
      </w:r>
      <w:r w:rsidR="0018345B" w:rsidRPr="0018345B">
        <w:rPr>
          <w:rFonts w:ascii="Times New Roman" w:hAnsi="Times New Roman" w:cs="Times New Roman"/>
          <w:sz w:val="28"/>
          <w:szCs w:val="28"/>
        </w:rPr>
        <w:t xml:space="preserve"> </w:t>
      </w:r>
      <w:r w:rsidR="00986DF0" w:rsidRPr="00243B92">
        <w:rPr>
          <w:rFonts w:ascii="Times New Roman" w:hAnsi="Times New Roman" w:cs="Times New Roman"/>
          <w:sz w:val="28"/>
          <w:szCs w:val="28"/>
        </w:rPr>
        <w:t>мл</w:t>
      </w:r>
      <w:r w:rsidR="00986DF0">
        <w:rPr>
          <w:rFonts w:ascii="Times New Roman" w:hAnsi="Times New Roman" w:cs="Times New Roman"/>
          <w:sz w:val="28"/>
          <w:szCs w:val="28"/>
        </w:rPr>
        <w:t>рд</w:t>
      </w:r>
      <w:r w:rsidR="0018345B" w:rsidRPr="0018345B">
        <w:rPr>
          <w:rFonts w:ascii="Times New Roman" w:hAnsi="Times New Roman" w:cs="Times New Roman"/>
          <w:sz w:val="28"/>
          <w:szCs w:val="28"/>
        </w:rPr>
        <w:t xml:space="preserve">. рублей </w:t>
      </w:r>
    </w:p>
    <w:p w14:paraId="6012E1F9" w14:textId="5A7D4E72" w:rsidR="0018345B" w:rsidRPr="00243B92" w:rsidRDefault="006521FF" w:rsidP="006521FF">
      <w:pPr>
        <w:numPr>
          <w:ilvl w:val="0"/>
          <w:numId w:val="4"/>
        </w:numPr>
        <w:tabs>
          <w:tab w:val="left" w:pos="426"/>
        </w:tabs>
        <w:spacing w:after="0"/>
        <w:ind w:left="0" w:firstLine="709"/>
        <w:contextualSpacing/>
        <w:jc w:val="both"/>
        <w:rPr>
          <w:rFonts w:ascii="Times New Roman" w:hAnsi="Times New Roman" w:cs="Times New Roman"/>
          <w:b/>
          <w:color w:val="FF0000"/>
          <w:sz w:val="28"/>
          <w:szCs w:val="28"/>
        </w:rPr>
      </w:pPr>
      <w:r w:rsidRPr="00243B92">
        <w:rPr>
          <w:rFonts w:ascii="Times New Roman" w:hAnsi="Times New Roman" w:cs="Times New Roman"/>
          <w:sz w:val="28"/>
          <w:szCs w:val="28"/>
        </w:rPr>
        <w:t xml:space="preserve">2030 год – </w:t>
      </w:r>
      <w:r w:rsidR="00243B92" w:rsidRPr="00243B92">
        <w:rPr>
          <w:rFonts w:ascii="Times New Roman" w:hAnsi="Times New Roman" w:cs="Times New Roman"/>
          <w:b/>
          <w:sz w:val="28"/>
          <w:szCs w:val="28"/>
        </w:rPr>
        <w:t>5,0</w:t>
      </w:r>
      <w:r w:rsidRPr="00243B92">
        <w:rPr>
          <w:rFonts w:ascii="Times New Roman" w:hAnsi="Times New Roman" w:cs="Times New Roman"/>
          <w:sz w:val="28"/>
          <w:szCs w:val="28"/>
        </w:rPr>
        <w:t xml:space="preserve"> мл</w:t>
      </w:r>
      <w:r w:rsidR="00986DF0">
        <w:rPr>
          <w:rFonts w:ascii="Times New Roman" w:hAnsi="Times New Roman" w:cs="Times New Roman"/>
          <w:sz w:val="28"/>
          <w:szCs w:val="28"/>
        </w:rPr>
        <w:t>рд.</w:t>
      </w:r>
      <w:r w:rsidRPr="00243B92">
        <w:rPr>
          <w:rFonts w:ascii="Times New Roman" w:hAnsi="Times New Roman" w:cs="Times New Roman"/>
          <w:sz w:val="28"/>
          <w:szCs w:val="28"/>
        </w:rPr>
        <w:t xml:space="preserve"> рублей</w:t>
      </w:r>
    </w:p>
    <w:p w14:paraId="657B9D4B" w14:textId="269DCC2D" w:rsidR="00986DF0" w:rsidRDefault="00986DF0" w:rsidP="00276BB8">
      <w:pPr>
        <w:pStyle w:val="a3"/>
        <w:numPr>
          <w:ilvl w:val="0"/>
          <w:numId w:val="12"/>
        </w:numPr>
        <w:tabs>
          <w:tab w:val="left" w:pos="426"/>
        </w:tabs>
        <w:spacing w:after="0"/>
        <w:jc w:val="both"/>
        <w:rPr>
          <w:rFonts w:ascii="Times New Roman" w:hAnsi="Times New Roman" w:cs="Times New Roman"/>
          <w:sz w:val="28"/>
          <w:szCs w:val="28"/>
        </w:rPr>
      </w:pPr>
      <w:r w:rsidRPr="00986DF0">
        <w:rPr>
          <w:rFonts w:ascii="Times New Roman" w:hAnsi="Times New Roman" w:cs="Times New Roman"/>
          <w:sz w:val="28"/>
          <w:szCs w:val="28"/>
        </w:rPr>
        <w:t>Индекс производства продукции сельского хозяйства:</w:t>
      </w:r>
    </w:p>
    <w:p w14:paraId="6E990CE9" w14:textId="77777777" w:rsidR="00986DF0" w:rsidRDefault="00986DF0" w:rsidP="00986DF0">
      <w:pPr>
        <w:pStyle w:val="a3"/>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2017</w:t>
      </w:r>
      <w:r w:rsidRPr="00986DF0">
        <w:rPr>
          <w:rFonts w:ascii="Times New Roman" w:hAnsi="Times New Roman" w:cs="Times New Roman"/>
          <w:sz w:val="28"/>
          <w:szCs w:val="28"/>
        </w:rPr>
        <w:t xml:space="preserve"> </w:t>
      </w:r>
      <w:r>
        <w:rPr>
          <w:rFonts w:ascii="Times New Roman" w:hAnsi="Times New Roman" w:cs="Times New Roman"/>
          <w:sz w:val="28"/>
          <w:szCs w:val="28"/>
        </w:rPr>
        <w:t>год – 100 %</w:t>
      </w:r>
    </w:p>
    <w:p w14:paraId="5C1375B9" w14:textId="4745B9C2" w:rsidR="00986DF0" w:rsidRDefault="00986DF0" w:rsidP="00986DF0">
      <w:pPr>
        <w:pStyle w:val="a3"/>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2024 год -  101,8</w:t>
      </w:r>
      <w:r w:rsidR="00276BB8">
        <w:rPr>
          <w:rFonts w:ascii="Times New Roman" w:hAnsi="Times New Roman" w:cs="Times New Roman"/>
          <w:sz w:val="28"/>
          <w:szCs w:val="28"/>
        </w:rPr>
        <w:t xml:space="preserve"> </w:t>
      </w:r>
      <w:r>
        <w:rPr>
          <w:rFonts w:ascii="Times New Roman" w:hAnsi="Times New Roman" w:cs="Times New Roman"/>
          <w:sz w:val="28"/>
          <w:szCs w:val="28"/>
        </w:rPr>
        <w:t>%</w:t>
      </w:r>
    </w:p>
    <w:p w14:paraId="3F02E999" w14:textId="77777777" w:rsidR="00FE1D58" w:rsidRDefault="00986DF0" w:rsidP="00986DF0">
      <w:pPr>
        <w:pStyle w:val="a3"/>
        <w:tabs>
          <w:tab w:val="left" w:pos="426"/>
        </w:tabs>
        <w:spacing w:after="0"/>
        <w:jc w:val="both"/>
        <w:rPr>
          <w:rFonts w:ascii="Times New Roman" w:hAnsi="Times New Roman" w:cs="Times New Roman"/>
          <w:sz w:val="28"/>
          <w:szCs w:val="28"/>
        </w:rPr>
      </w:pPr>
      <w:r>
        <w:rPr>
          <w:rFonts w:ascii="Times New Roman" w:hAnsi="Times New Roman" w:cs="Times New Roman"/>
          <w:sz w:val="28"/>
          <w:szCs w:val="28"/>
        </w:rPr>
        <w:t>-       2030 год -  101,9 %</w:t>
      </w:r>
      <w:r w:rsidRPr="00986DF0">
        <w:rPr>
          <w:rFonts w:ascii="Times New Roman" w:hAnsi="Times New Roman" w:cs="Times New Roman"/>
          <w:sz w:val="28"/>
          <w:szCs w:val="28"/>
        </w:rPr>
        <w:t xml:space="preserve"> </w:t>
      </w:r>
    </w:p>
    <w:p w14:paraId="3E6AC36A" w14:textId="5E70D4E8" w:rsidR="00FE1D58" w:rsidRPr="00C613F8" w:rsidRDefault="00FE1D58" w:rsidP="00986DF0">
      <w:pPr>
        <w:pStyle w:val="a3"/>
        <w:tabs>
          <w:tab w:val="left" w:pos="426"/>
        </w:tabs>
        <w:spacing w:after="0"/>
        <w:jc w:val="both"/>
        <w:rPr>
          <w:rFonts w:ascii="Times New Roman" w:hAnsi="Times New Roman" w:cs="Times New Roman"/>
          <w:sz w:val="28"/>
          <w:szCs w:val="28"/>
        </w:rPr>
      </w:pPr>
      <w:r w:rsidRPr="00C613F8">
        <w:rPr>
          <w:rFonts w:ascii="Times New Roman" w:hAnsi="Times New Roman" w:cs="Times New Roman"/>
          <w:b/>
          <w:bCs/>
          <w:color w:val="000000"/>
          <w:sz w:val="28"/>
          <w:szCs w:val="28"/>
        </w:rPr>
        <w:t>Структурные цели:</w:t>
      </w:r>
    </w:p>
    <w:p w14:paraId="5E252973" w14:textId="6D0BA36F" w:rsidR="00FE1D58" w:rsidRPr="00C613F8" w:rsidRDefault="00986DF0" w:rsidP="00986DF0">
      <w:pPr>
        <w:pStyle w:val="a3"/>
        <w:tabs>
          <w:tab w:val="left" w:pos="426"/>
        </w:tabs>
        <w:spacing w:after="0"/>
        <w:jc w:val="both"/>
        <w:rPr>
          <w:rFonts w:ascii="Times New Roman" w:hAnsi="Times New Roman" w:cs="Times New Roman"/>
          <w:color w:val="000000"/>
          <w:sz w:val="28"/>
          <w:szCs w:val="28"/>
        </w:rPr>
      </w:pPr>
      <w:r w:rsidRPr="00C613F8">
        <w:rPr>
          <w:rFonts w:ascii="Times New Roman" w:hAnsi="Times New Roman" w:cs="Times New Roman"/>
          <w:b/>
          <w:sz w:val="28"/>
          <w:szCs w:val="28"/>
        </w:rPr>
        <w:t xml:space="preserve">  </w:t>
      </w:r>
      <w:r w:rsidR="00FE1D58" w:rsidRPr="00C613F8">
        <w:rPr>
          <w:rFonts w:ascii="Times New Roman" w:hAnsi="Times New Roman" w:cs="Times New Roman"/>
          <w:color w:val="000000"/>
          <w:sz w:val="28"/>
          <w:szCs w:val="28"/>
        </w:rPr>
        <w:t>1. Увеличение доли животноводства в структуре сельского</w:t>
      </w:r>
      <w:r w:rsidR="00FE1D58" w:rsidRPr="00C613F8">
        <w:rPr>
          <w:rFonts w:ascii="Times New Roman" w:hAnsi="Times New Roman" w:cs="Times New Roman"/>
          <w:color w:val="000000"/>
          <w:sz w:val="28"/>
          <w:szCs w:val="28"/>
        </w:rPr>
        <w:br/>
        <w:t>хозяйства:</w:t>
      </w:r>
      <w:r w:rsidR="00FE1D58" w:rsidRPr="00C613F8">
        <w:rPr>
          <w:rFonts w:ascii="Times New Roman" w:hAnsi="Times New Roman" w:cs="Times New Roman"/>
          <w:color w:val="000000"/>
          <w:sz w:val="28"/>
          <w:szCs w:val="28"/>
        </w:rPr>
        <w:br/>
        <w:t>-      2017 год – 27,6 %</w:t>
      </w:r>
    </w:p>
    <w:p w14:paraId="5F160E42" w14:textId="3F4FE0C8" w:rsidR="00FE1D58" w:rsidRPr="00C613F8" w:rsidRDefault="00FE1D58" w:rsidP="00986DF0">
      <w:pPr>
        <w:pStyle w:val="a3"/>
        <w:tabs>
          <w:tab w:val="left" w:pos="426"/>
        </w:tabs>
        <w:spacing w:after="0"/>
        <w:jc w:val="both"/>
        <w:rPr>
          <w:rFonts w:ascii="Times New Roman" w:hAnsi="Times New Roman" w:cs="Times New Roman"/>
          <w:color w:val="000000"/>
          <w:sz w:val="28"/>
          <w:szCs w:val="28"/>
        </w:rPr>
      </w:pPr>
      <w:r w:rsidRPr="00C613F8">
        <w:rPr>
          <w:rFonts w:ascii="Times New Roman" w:hAnsi="Times New Roman" w:cs="Times New Roman"/>
          <w:color w:val="000000"/>
          <w:sz w:val="28"/>
          <w:szCs w:val="28"/>
        </w:rPr>
        <w:t>-      2024 го</w:t>
      </w:r>
      <w:proofErr w:type="gramStart"/>
      <w:r w:rsidRPr="00C613F8">
        <w:rPr>
          <w:rFonts w:ascii="Times New Roman" w:hAnsi="Times New Roman" w:cs="Times New Roman"/>
          <w:color w:val="000000"/>
          <w:sz w:val="28"/>
          <w:szCs w:val="28"/>
        </w:rPr>
        <w:t>д–</w:t>
      </w:r>
      <w:proofErr w:type="gramEnd"/>
      <w:r w:rsidRPr="00C613F8">
        <w:rPr>
          <w:rFonts w:ascii="Times New Roman" w:hAnsi="Times New Roman" w:cs="Times New Roman"/>
          <w:color w:val="000000"/>
          <w:sz w:val="28"/>
          <w:szCs w:val="28"/>
        </w:rPr>
        <w:t xml:space="preserve"> до 30,1 %</w:t>
      </w:r>
    </w:p>
    <w:p w14:paraId="6D0E4515" w14:textId="7D97B035" w:rsidR="00243B92" w:rsidRPr="00C613F8" w:rsidRDefault="00FE1D58" w:rsidP="00986DF0">
      <w:pPr>
        <w:pStyle w:val="a3"/>
        <w:tabs>
          <w:tab w:val="left" w:pos="426"/>
        </w:tabs>
        <w:spacing w:after="0"/>
        <w:jc w:val="both"/>
        <w:rPr>
          <w:rFonts w:ascii="Times New Roman" w:hAnsi="Times New Roman" w:cs="Times New Roman"/>
          <w:b/>
          <w:sz w:val="28"/>
          <w:szCs w:val="28"/>
        </w:rPr>
      </w:pPr>
      <w:r w:rsidRPr="00C613F8">
        <w:rPr>
          <w:rFonts w:ascii="Times New Roman" w:hAnsi="Times New Roman" w:cs="Times New Roman"/>
          <w:color w:val="000000"/>
          <w:sz w:val="28"/>
          <w:szCs w:val="28"/>
        </w:rPr>
        <w:t>-      2030 год – до 33,1%.</w:t>
      </w:r>
    </w:p>
    <w:p w14:paraId="79899C99" w14:textId="77777777" w:rsidR="006521FF" w:rsidRPr="00C443F7" w:rsidRDefault="006521FF" w:rsidP="006521FF">
      <w:pPr>
        <w:spacing w:after="0"/>
        <w:ind w:firstLine="709"/>
        <w:jc w:val="both"/>
        <w:rPr>
          <w:rFonts w:ascii="Times New Roman" w:hAnsi="Times New Roman" w:cs="Times New Roman"/>
          <w:b/>
          <w:sz w:val="28"/>
          <w:szCs w:val="28"/>
        </w:rPr>
      </w:pPr>
    </w:p>
    <w:p w14:paraId="790FFE65" w14:textId="77777777" w:rsidR="00B34448" w:rsidRDefault="00072439" w:rsidP="00B34448">
      <w:pPr>
        <w:spacing w:after="0"/>
        <w:ind w:firstLine="709"/>
        <w:rPr>
          <w:rFonts w:ascii="Times New Roman" w:eastAsia="Calibri" w:hAnsi="Times New Roman" w:cs="Times New Roman"/>
          <w:b/>
          <w:bCs/>
          <w:sz w:val="28"/>
          <w:szCs w:val="28"/>
        </w:rPr>
      </w:pPr>
      <w:r w:rsidRPr="00B34448">
        <w:rPr>
          <w:rFonts w:ascii="Times New Roman" w:eastAsia="Calibri" w:hAnsi="Times New Roman" w:cs="Times New Roman"/>
          <w:b/>
          <w:bCs/>
          <w:sz w:val="28"/>
          <w:szCs w:val="28"/>
        </w:rPr>
        <w:t>Приоритетные задачи и мероприятия:</w:t>
      </w:r>
    </w:p>
    <w:p w14:paraId="3B03CCFE" w14:textId="7037F629" w:rsidR="009B663F" w:rsidRDefault="00365E8C" w:rsidP="009B663F">
      <w:pPr>
        <w:spacing w:after="0"/>
        <w:jc w:val="both"/>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 xml:space="preserve">         </w:t>
      </w:r>
      <w:r w:rsidR="00072439" w:rsidRPr="00B34448">
        <w:rPr>
          <w:rFonts w:ascii="Times New Roman" w:eastAsia="Calibri" w:hAnsi="Times New Roman" w:cs="Times New Roman"/>
          <w:b/>
          <w:bCs/>
          <w:sz w:val="28"/>
          <w:szCs w:val="28"/>
        </w:rPr>
        <w:t>1. Повышение доступности финансовых ресурсов для</w:t>
      </w:r>
      <w:r w:rsidR="00072439" w:rsidRPr="00B34448">
        <w:rPr>
          <w:rFonts w:ascii="Times New Roman" w:eastAsia="Calibri" w:hAnsi="Times New Roman" w:cs="Times New Roman"/>
          <w:b/>
          <w:bCs/>
          <w:sz w:val="28"/>
          <w:szCs w:val="28"/>
        </w:rPr>
        <w:br/>
        <w:t>сельхозпроизводителей:</w:t>
      </w:r>
      <w:r w:rsidR="00072439" w:rsidRPr="006160CC">
        <w:rPr>
          <w:rFonts w:ascii="Times New Roman" w:eastAsia="Calibri" w:hAnsi="Times New Roman" w:cs="Times New Roman"/>
          <w:color w:val="00B0F0"/>
          <w:sz w:val="28"/>
          <w:szCs w:val="28"/>
        </w:rPr>
        <w:br/>
      </w:r>
      <w:r>
        <w:rPr>
          <w:rFonts w:ascii="Times New Roman" w:eastAsia="Calibri" w:hAnsi="Times New Roman" w:cs="Times New Roman"/>
          <w:sz w:val="28"/>
          <w:szCs w:val="28"/>
        </w:rPr>
        <w:t xml:space="preserve">         </w:t>
      </w:r>
      <w:r w:rsidR="00B34448">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административная поддержка доступа к займам и кредитам.</w:t>
      </w:r>
      <w:r w:rsidR="00072439" w:rsidRPr="00B34448">
        <w:rPr>
          <w:rFonts w:ascii="Times New Roman" w:eastAsia="Calibri" w:hAnsi="Times New Roman" w:cs="Times New Roman"/>
          <w:sz w:val="28"/>
          <w:szCs w:val="28"/>
        </w:rPr>
        <w:br/>
      </w:r>
      <w:r>
        <w:rPr>
          <w:rFonts w:ascii="Times New Roman" w:eastAsia="Calibri" w:hAnsi="Times New Roman" w:cs="Times New Roman"/>
          <w:b/>
          <w:sz w:val="28"/>
          <w:szCs w:val="28"/>
        </w:rPr>
        <w:t xml:space="preserve">         </w:t>
      </w:r>
      <w:r w:rsidR="00072439" w:rsidRPr="00B34448">
        <w:rPr>
          <w:rFonts w:ascii="Times New Roman" w:eastAsia="Calibri" w:hAnsi="Times New Roman" w:cs="Times New Roman"/>
          <w:b/>
          <w:sz w:val="28"/>
          <w:szCs w:val="28"/>
        </w:rPr>
        <w:t xml:space="preserve">2. </w:t>
      </w:r>
      <w:r w:rsidR="00072439" w:rsidRPr="00B34448">
        <w:rPr>
          <w:rFonts w:ascii="Times New Roman" w:eastAsia="Calibri" w:hAnsi="Times New Roman" w:cs="Times New Roman"/>
          <w:b/>
          <w:bCs/>
          <w:sz w:val="28"/>
          <w:szCs w:val="28"/>
        </w:rPr>
        <w:t>Привлечение новых инвестиций в АПК района</w:t>
      </w:r>
      <w:r w:rsidR="00072439" w:rsidRPr="00B34448">
        <w:rPr>
          <w:rFonts w:ascii="Times New Roman" w:eastAsia="Calibri" w:hAnsi="Times New Roman" w:cs="Times New Roman"/>
          <w:b/>
          <w:sz w:val="28"/>
          <w:szCs w:val="28"/>
        </w:rPr>
        <w:t>:</w:t>
      </w:r>
      <w:r w:rsidR="00072439" w:rsidRPr="00B34448">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использование хозяйствующими субъектами механизма долгосрочных</w:t>
      </w:r>
      <w:r w:rsidR="00072439" w:rsidRPr="00B34448">
        <w:rPr>
          <w:rFonts w:ascii="Times New Roman" w:eastAsia="Calibri" w:hAnsi="Times New Roman" w:cs="Times New Roman"/>
          <w:sz w:val="28"/>
          <w:szCs w:val="28"/>
        </w:rPr>
        <w:br/>
        <w:t>гарантированных региональных льгот и преференций.</w:t>
      </w:r>
      <w:r w:rsidR="00072439" w:rsidRPr="00B34448">
        <w:rPr>
          <w:rFonts w:ascii="Times New Roman" w:eastAsia="Calibri" w:hAnsi="Times New Roman" w:cs="Times New Roman"/>
          <w:sz w:val="28"/>
          <w:szCs w:val="28"/>
        </w:rPr>
        <w:br/>
      </w:r>
      <w:r>
        <w:rPr>
          <w:rFonts w:ascii="Times New Roman" w:eastAsia="Calibri" w:hAnsi="Times New Roman" w:cs="Times New Roman"/>
          <w:b/>
          <w:bCs/>
          <w:sz w:val="28"/>
          <w:szCs w:val="28"/>
        </w:rPr>
        <w:t xml:space="preserve">        </w:t>
      </w:r>
      <w:r w:rsidR="006160CC" w:rsidRPr="00B34448">
        <w:rPr>
          <w:rFonts w:ascii="Times New Roman" w:eastAsia="Calibri" w:hAnsi="Times New Roman" w:cs="Times New Roman"/>
          <w:b/>
          <w:bCs/>
          <w:sz w:val="28"/>
          <w:szCs w:val="28"/>
        </w:rPr>
        <w:t>3.</w:t>
      </w:r>
      <w:r w:rsidR="00072439" w:rsidRPr="00B34448">
        <w:rPr>
          <w:rFonts w:ascii="Times New Roman" w:eastAsia="Calibri" w:hAnsi="Times New Roman" w:cs="Times New Roman"/>
          <w:b/>
          <w:bCs/>
          <w:sz w:val="28"/>
          <w:szCs w:val="28"/>
        </w:rPr>
        <w:t>Повышение уровня технической оснащенности</w:t>
      </w:r>
      <w:r w:rsidR="00B34448" w:rsidRPr="00B34448">
        <w:rPr>
          <w:rFonts w:ascii="Times New Roman" w:eastAsia="Calibri" w:hAnsi="Times New Roman" w:cs="Times New Roman"/>
          <w:b/>
          <w:bCs/>
          <w:sz w:val="28"/>
          <w:szCs w:val="28"/>
        </w:rPr>
        <w:t xml:space="preserve"> </w:t>
      </w:r>
      <w:r w:rsidR="00072439" w:rsidRPr="00B34448">
        <w:rPr>
          <w:rFonts w:ascii="Times New Roman" w:eastAsia="Calibri" w:hAnsi="Times New Roman" w:cs="Times New Roman"/>
          <w:b/>
          <w:bCs/>
          <w:sz w:val="28"/>
          <w:szCs w:val="28"/>
        </w:rPr>
        <w:t>сельскохозяйственного</w:t>
      </w:r>
      <w:r w:rsidR="006160CC" w:rsidRPr="00B34448">
        <w:rPr>
          <w:rFonts w:ascii="Times New Roman" w:eastAsia="Calibri" w:hAnsi="Times New Roman" w:cs="Times New Roman"/>
          <w:b/>
          <w:bCs/>
          <w:sz w:val="28"/>
          <w:szCs w:val="28"/>
        </w:rPr>
        <w:t xml:space="preserve"> </w:t>
      </w:r>
      <w:r w:rsidR="00072439" w:rsidRPr="00B34448">
        <w:rPr>
          <w:rFonts w:ascii="Times New Roman" w:eastAsia="Calibri" w:hAnsi="Times New Roman" w:cs="Times New Roman"/>
          <w:b/>
          <w:bCs/>
          <w:sz w:val="28"/>
          <w:szCs w:val="28"/>
        </w:rPr>
        <w:t>производства:</w:t>
      </w:r>
      <w:r w:rsidR="00072439" w:rsidRPr="00B34448">
        <w:rPr>
          <w:rFonts w:ascii="Times New Roman" w:eastAsia="Calibri" w:hAnsi="Times New Roman" w:cs="Times New Roman"/>
          <w:b/>
          <w:bCs/>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использование хозяйствующими субъектами механизма</w:t>
      </w:r>
      <w:r w:rsidR="00072439" w:rsidRPr="00B34448">
        <w:rPr>
          <w:rFonts w:ascii="Times New Roman" w:eastAsia="Calibri" w:hAnsi="Times New Roman" w:cs="Times New Roman"/>
          <w:sz w:val="28"/>
          <w:szCs w:val="28"/>
        </w:rPr>
        <w:br/>
        <w:t>субсидирование части затрат на модернизацию производства и приобретение</w:t>
      </w:r>
      <w:r w:rsidR="00072439" w:rsidRPr="00B34448">
        <w:rPr>
          <w:rFonts w:ascii="Times New Roman" w:eastAsia="Calibri" w:hAnsi="Times New Roman" w:cs="Times New Roman"/>
          <w:sz w:val="28"/>
          <w:szCs w:val="28"/>
        </w:rPr>
        <w:br/>
        <w:t>сельскохозяйственной техники;</w:t>
      </w:r>
      <w:r w:rsidR="00072439" w:rsidRPr="00B34448">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развитие системы пропаганды применения современной</w:t>
      </w:r>
      <w:r w:rsidR="00072439" w:rsidRPr="00B34448">
        <w:rPr>
          <w:rFonts w:ascii="Times New Roman" w:eastAsia="Calibri" w:hAnsi="Times New Roman" w:cs="Times New Roman"/>
          <w:sz w:val="28"/>
          <w:szCs w:val="28"/>
        </w:rPr>
        <w:br/>
        <w:t>ресурсосберегающей сельскохозяйственной техники.</w:t>
      </w:r>
      <w:r w:rsidR="00072439" w:rsidRPr="006160CC">
        <w:rPr>
          <w:rFonts w:ascii="Times New Roman" w:eastAsia="Calibri" w:hAnsi="Times New Roman" w:cs="Times New Roman"/>
          <w:color w:val="00B0F0"/>
          <w:sz w:val="28"/>
          <w:szCs w:val="28"/>
        </w:rPr>
        <w:br/>
      </w:r>
      <w:r>
        <w:rPr>
          <w:rFonts w:ascii="Times New Roman" w:eastAsia="Calibri" w:hAnsi="Times New Roman" w:cs="Times New Roman"/>
          <w:b/>
          <w:bCs/>
          <w:sz w:val="28"/>
          <w:szCs w:val="28"/>
        </w:rPr>
        <w:t xml:space="preserve">       </w:t>
      </w:r>
      <w:r w:rsidR="00072439" w:rsidRPr="00B34448">
        <w:rPr>
          <w:rFonts w:ascii="Times New Roman" w:eastAsia="Calibri" w:hAnsi="Times New Roman" w:cs="Times New Roman"/>
          <w:b/>
          <w:bCs/>
          <w:sz w:val="28"/>
          <w:szCs w:val="28"/>
        </w:rPr>
        <w:t>4. Создание и развитие инженерной и логистической</w:t>
      </w:r>
      <w:r w:rsidR="00072439" w:rsidRPr="00B34448">
        <w:rPr>
          <w:rFonts w:ascii="Times New Roman" w:eastAsia="Calibri" w:hAnsi="Times New Roman" w:cs="Times New Roman"/>
          <w:b/>
          <w:bCs/>
          <w:sz w:val="28"/>
          <w:szCs w:val="28"/>
        </w:rPr>
        <w:br/>
        <w:t>инфраструктуры АПК:</w:t>
      </w:r>
      <w:r w:rsidR="00072439" w:rsidRPr="00B34448">
        <w:rPr>
          <w:rFonts w:ascii="Times New Roman" w:eastAsia="Calibri" w:hAnsi="Times New Roman" w:cs="Times New Roman"/>
          <w:bCs/>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использование хозяйствующими субъектами механизма</w:t>
      </w:r>
      <w:r w:rsidR="00072439" w:rsidRPr="00B34448">
        <w:rPr>
          <w:rFonts w:ascii="Times New Roman" w:eastAsia="Calibri" w:hAnsi="Times New Roman" w:cs="Times New Roman"/>
          <w:sz w:val="28"/>
          <w:szCs w:val="28"/>
        </w:rPr>
        <w:br/>
        <w:t>субсидирование части затрат на строительство инфраструктуры.</w:t>
      </w:r>
      <w:r w:rsidR="00072439" w:rsidRPr="006160CC">
        <w:rPr>
          <w:rFonts w:ascii="Times New Roman" w:eastAsia="Calibri" w:hAnsi="Times New Roman" w:cs="Times New Roman"/>
          <w:color w:val="00B0F0"/>
          <w:sz w:val="28"/>
          <w:szCs w:val="28"/>
        </w:rPr>
        <w:br/>
      </w:r>
      <w:r>
        <w:rPr>
          <w:rFonts w:ascii="Times New Roman" w:eastAsia="Calibri" w:hAnsi="Times New Roman" w:cs="Times New Roman"/>
          <w:b/>
          <w:bCs/>
          <w:sz w:val="28"/>
          <w:szCs w:val="28"/>
        </w:rPr>
        <w:t xml:space="preserve">        </w:t>
      </w:r>
      <w:r w:rsidR="00072439" w:rsidRPr="00B34448">
        <w:rPr>
          <w:rFonts w:ascii="Times New Roman" w:eastAsia="Calibri" w:hAnsi="Times New Roman" w:cs="Times New Roman"/>
          <w:b/>
          <w:bCs/>
          <w:sz w:val="28"/>
          <w:szCs w:val="28"/>
        </w:rPr>
        <w:t>5. Развитие системы продвижения местной</w:t>
      </w:r>
      <w:r w:rsidR="00072439" w:rsidRPr="00B34448">
        <w:rPr>
          <w:rFonts w:ascii="Times New Roman" w:eastAsia="Calibri" w:hAnsi="Times New Roman" w:cs="Times New Roman"/>
          <w:b/>
          <w:bCs/>
          <w:sz w:val="28"/>
          <w:szCs w:val="28"/>
        </w:rPr>
        <w:br/>
        <w:t>сельскохозяйственной продукции:</w:t>
      </w:r>
      <w:r w:rsidR="00072439" w:rsidRPr="00B34448">
        <w:rPr>
          <w:rFonts w:ascii="Times New Roman" w:eastAsia="Calibri" w:hAnsi="Times New Roman" w:cs="Times New Roman"/>
          <w:b/>
          <w:bCs/>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xml:space="preserve">- реализация </w:t>
      </w:r>
      <w:proofErr w:type="gramStart"/>
      <w:r w:rsidR="00072439" w:rsidRPr="00B34448">
        <w:rPr>
          <w:rFonts w:ascii="Times New Roman" w:eastAsia="Calibri" w:hAnsi="Times New Roman" w:cs="Times New Roman"/>
          <w:sz w:val="28"/>
          <w:szCs w:val="28"/>
        </w:rPr>
        <w:t>мероприятий развития системы добровольной</w:t>
      </w:r>
      <w:r w:rsidR="00072439" w:rsidRPr="00B34448">
        <w:rPr>
          <w:rFonts w:ascii="Times New Roman" w:eastAsia="Calibri" w:hAnsi="Times New Roman" w:cs="Times New Roman"/>
          <w:sz w:val="28"/>
          <w:szCs w:val="28"/>
        </w:rPr>
        <w:br/>
        <w:t>сертификации продукции Ростовской</w:t>
      </w:r>
      <w:proofErr w:type="gramEnd"/>
      <w:r w:rsidR="00072439" w:rsidRPr="00B34448">
        <w:rPr>
          <w:rFonts w:ascii="Times New Roman" w:eastAsia="Calibri" w:hAnsi="Times New Roman" w:cs="Times New Roman"/>
          <w:sz w:val="28"/>
          <w:szCs w:val="28"/>
        </w:rPr>
        <w:t xml:space="preserve"> области «Сделано на Дону»;</w:t>
      </w:r>
      <w:r w:rsidR="00072439" w:rsidRPr="00B34448">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развитие системы сельской кооперации;</w:t>
      </w:r>
      <w:r w:rsidR="00072439" w:rsidRPr="00B34448">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организация районных выставочно-ярмарочных мероприятий.</w:t>
      </w:r>
      <w:r w:rsidR="00072439" w:rsidRPr="00B34448">
        <w:rPr>
          <w:rFonts w:ascii="Times New Roman" w:eastAsia="Calibri" w:hAnsi="Times New Roman" w:cs="Times New Roman"/>
          <w:sz w:val="28"/>
          <w:szCs w:val="28"/>
        </w:rPr>
        <w:br/>
      </w:r>
      <w:r>
        <w:rPr>
          <w:rFonts w:ascii="Times New Roman" w:eastAsia="Calibri" w:hAnsi="Times New Roman" w:cs="Times New Roman"/>
          <w:b/>
          <w:bCs/>
          <w:sz w:val="28"/>
          <w:szCs w:val="28"/>
        </w:rPr>
        <w:t xml:space="preserve">      </w:t>
      </w:r>
      <w:r w:rsidR="00072439" w:rsidRPr="00B34448">
        <w:rPr>
          <w:rFonts w:ascii="Times New Roman" w:eastAsia="Calibri" w:hAnsi="Times New Roman" w:cs="Times New Roman"/>
          <w:b/>
          <w:bCs/>
          <w:sz w:val="28"/>
          <w:szCs w:val="28"/>
        </w:rPr>
        <w:t>6. Снижение рисков производства сельскохозяйственной</w:t>
      </w:r>
      <w:r w:rsidR="00072439" w:rsidRPr="00B34448">
        <w:rPr>
          <w:rFonts w:ascii="Times New Roman" w:eastAsia="Calibri" w:hAnsi="Times New Roman" w:cs="Times New Roman"/>
          <w:b/>
          <w:bCs/>
          <w:sz w:val="28"/>
          <w:szCs w:val="28"/>
        </w:rPr>
        <w:br/>
        <w:t>продукции:</w:t>
      </w:r>
      <w:r w:rsidR="00072439" w:rsidRPr="00B34448">
        <w:rPr>
          <w:rFonts w:ascii="Times New Roman" w:eastAsia="Calibri" w:hAnsi="Times New Roman" w:cs="Times New Roman"/>
          <w:b/>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использование результатов прогнозирования климатических факторов;</w:t>
      </w:r>
      <w:r w:rsidR="00072439" w:rsidRPr="00B34448">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использование результатов прогнозирования конъюнктуры рынков,</w:t>
      </w:r>
      <w:r w:rsidR="00072439" w:rsidRPr="00B34448">
        <w:rPr>
          <w:rFonts w:ascii="Times New Roman" w:eastAsia="Calibri" w:hAnsi="Times New Roman" w:cs="Times New Roman"/>
          <w:sz w:val="28"/>
          <w:szCs w:val="28"/>
        </w:rPr>
        <w:br/>
        <w:t>объёмов производства и потребления основных видов сельскохозяйственной</w:t>
      </w:r>
      <w:r w:rsidR="00072439" w:rsidRPr="00B34448">
        <w:rPr>
          <w:rFonts w:ascii="Times New Roman" w:eastAsia="Calibri" w:hAnsi="Times New Roman" w:cs="Times New Roman"/>
          <w:sz w:val="28"/>
          <w:szCs w:val="28"/>
        </w:rPr>
        <w:br/>
        <w:t>продукции, выпускаемых в Ростовской области.</w:t>
      </w:r>
      <w:r w:rsidR="00072439" w:rsidRPr="00B34448">
        <w:rPr>
          <w:rFonts w:ascii="Times New Roman" w:eastAsia="Calibri" w:hAnsi="Times New Roman" w:cs="Times New Roman"/>
          <w:sz w:val="28"/>
          <w:szCs w:val="28"/>
        </w:rPr>
        <w:br/>
      </w:r>
      <w:r>
        <w:rPr>
          <w:rFonts w:ascii="Times New Roman" w:eastAsia="Calibri" w:hAnsi="Times New Roman" w:cs="Times New Roman"/>
          <w:b/>
          <w:bCs/>
          <w:sz w:val="28"/>
          <w:szCs w:val="28"/>
        </w:rPr>
        <w:t xml:space="preserve">      </w:t>
      </w:r>
      <w:r w:rsidR="00072439" w:rsidRPr="00B34448">
        <w:rPr>
          <w:rFonts w:ascii="Times New Roman" w:eastAsia="Calibri" w:hAnsi="Times New Roman" w:cs="Times New Roman"/>
          <w:b/>
          <w:bCs/>
          <w:sz w:val="28"/>
          <w:szCs w:val="28"/>
        </w:rPr>
        <w:t xml:space="preserve">7. </w:t>
      </w:r>
      <w:proofErr w:type="gramStart"/>
      <w:r w:rsidR="00072439" w:rsidRPr="00B34448">
        <w:rPr>
          <w:rFonts w:ascii="Times New Roman" w:eastAsia="Calibri" w:hAnsi="Times New Roman" w:cs="Times New Roman"/>
          <w:b/>
          <w:bCs/>
          <w:sz w:val="28"/>
          <w:szCs w:val="28"/>
        </w:rPr>
        <w:t>Комплексная</w:t>
      </w:r>
      <w:proofErr w:type="gramEnd"/>
      <w:r w:rsidR="00072439" w:rsidRPr="00B34448">
        <w:rPr>
          <w:rFonts w:ascii="Times New Roman" w:eastAsia="Calibri" w:hAnsi="Times New Roman" w:cs="Times New Roman"/>
          <w:b/>
          <w:bCs/>
          <w:sz w:val="28"/>
          <w:szCs w:val="28"/>
        </w:rPr>
        <w:t xml:space="preserve"> агролесомелиорация сельскохозяйственных</w:t>
      </w:r>
      <w:r w:rsidR="00072439" w:rsidRPr="00B34448">
        <w:rPr>
          <w:rFonts w:ascii="Times New Roman" w:eastAsia="Calibri" w:hAnsi="Times New Roman" w:cs="Times New Roman"/>
          <w:b/>
          <w:bCs/>
          <w:sz w:val="28"/>
          <w:szCs w:val="28"/>
        </w:rPr>
        <w:br/>
        <w:t>земель:</w:t>
      </w:r>
      <w:r w:rsidR="00072439" w:rsidRPr="00B34448">
        <w:rPr>
          <w:rFonts w:ascii="Times New Roman" w:eastAsia="Calibri" w:hAnsi="Times New Roman" w:cs="Times New Roman"/>
          <w:b/>
          <w:bCs/>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администрирование текущего состояния лесных насаждений;</w:t>
      </w:r>
      <w:r w:rsidR="00072439" w:rsidRPr="00B34448">
        <w:rPr>
          <w:rFonts w:ascii="Times New Roman" w:eastAsia="Calibri" w:hAnsi="Times New Roman" w:cs="Times New Roman"/>
          <w:sz w:val="28"/>
          <w:szCs w:val="28"/>
        </w:rPr>
        <w:br/>
      </w:r>
      <w:r>
        <w:rPr>
          <w:rFonts w:ascii="Times New Roman" w:eastAsia="Calibri" w:hAnsi="Times New Roman" w:cs="Times New Roman"/>
          <w:sz w:val="28"/>
          <w:szCs w:val="28"/>
        </w:rPr>
        <w:t xml:space="preserve">      </w:t>
      </w:r>
      <w:r w:rsidR="00072439" w:rsidRPr="00B34448">
        <w:rPr>
          <w:rFonts w:ascii="Times New Roman" w:eastAsia="Calibri" w:hAnsi="Times New Roman" w:cs="Times New Roman"/>
          <w:sz w:val="28"/>
          <w:szCs w:val="28"/>
        </w:rPr>
        <w:t>- восстановление и развитие ирригационных систем.</w:t>
      </w:r>
    </w:p>
    <w:p w14:paraId="04173A59" w14:textId="51BDF412" w:rsidR="00072439" w:rsidRPr="00B34448" w:rsidRDefault="00365E8C" w:rsidP="009B663F">
      <w:pPr>
        <w:spacing w:after="0"/>
        <w:jc w:val="both"/>
        <w:rPr>
          <w:rFonts w:ascii="Times New Roman" w:eastAsia="Calibri" w:hAnsi="Times New Roman" w:cs="Times New Roman"/>
          <w:b/>
          <w:sz w:val="28"/>
          <w:szCs w:val="28"/>
        </w:rPr>
      </w:pPr>
      <w:r>
        <w:rPr>
          <w:rFonts w:ascii="Times New Roman" w:hAnsi="Times New Roman" w:cs="Times New Roman"/>
          <w:b/>
          <w:bCs/>
          <w:color w:val="000000"/>
          <w:sz w:val="28"/>
          <w:szCs w:val="28"/>
        </w:rPr>
        <w:t xml:space="preserve">     </w:t>
      </w:r>
      <w:r w:rsidR="009B663F" w:rsidRPr="00C613F8">
        <w:rPr>
          <w:rFonts w:ascii="Times New Roman" w:hAnsi="Times New Roman" w:cs="Times New Roman"/>
          <w:b/>
          <w:bCs/>
          <w:color w:val="000000"/>
          <w:sz w:val="28"/>
          <w:szCs w:val="28"/>
        </w:rPr>
        <w:t>8. Комплектацию стада высокопродуктивным скотом,</w:t>
      </w:r>
      <w:r w:rsidR="009B663F" w:rsidRPr="00C613F8">
        <w:rPr>
          <w:rFonts w:ascii="Times New Roman" w:hAnsi="Times New Roman" w:cs="Times New Roman"/>
          <w:b/>
          <w:bCs/>
          <w:color w:val="000000"/>
          <w:sz w:val="28"/>
          <w:szCs w:val="28"/>
        </w:rPr>
        <w:br/>
        <w:t>техническое перевооружение животноводческих ферм, улучшение</w:t>
      </w:r>
      <w:r w:rsidR="009B663F" w:rsidRPr="00C613F8">
        <w:rPr>
          <w:rFonts w:ascii="Times New Roman" w:hAnsi="Times New Roman" w:cs="Times New Roman"/>
          <w:b/>
          <w:bCs/>
          <w:color w:val="000000"/>
          <w:sz w:val="28"/>
          <w:szCs w:val="28"/>
        </w:rPr>
        <w:br/>
        <w:t>кормовой базы.</w:t>
      </w:r>
      <w:r w:rsidR="00072439" w:rsidRPr="00C613F8">
        <w:rPr>
          <w:rFonts w:ascii="Times New Roman" w:eastAsia="Calibri" w:hAnsi="Times New Roman" w:cs="Times New Roman"/>
          <w:sz w:val="28"/>
          <w:szCs w:val="28"/>
        </w:rPr>
        <w:br/>
      </w:r>
      <w:r>
        <w:rPr>
          <w:rFonts w:ascii="Times New Roman" w:eastAsia="Calibri" w:hAnsi="Times New Roman" w:cs="Times New Roman"/>
          <w:b/>
          <w:bCs/>
          <w:sz w:val="28"/>
          <w:szCs w:val="28"/>
        </w:rPr>
        <w:t xml:space="preserve">     </w:t>
      </w:r>
      <w:r w:rsidR="009B663F">
        <w:rPr>
          <w:rFonts w:ascii="Times New Roman" w:eastAsia="Calibri" w:hAnsi="Times New Roman" w:cs="Times New Roman"/>
          <w:b/>
          <w:bCs/>
          <w:sz w:val="28"/>
          <w:szCs w:val="28"/>
        </w:rPr>
        <w:t>9</w:t>
      </w:r>
      <w:r w:rsidR="00072439" w:rsidRPr="00B34448">
        <w:rPr>
          <w:rFonts w:ascii="Times New Roman" w:eastAsia="Calibri" w:hAnsi="Times New Roman" w:cs="Times New Roman"/>
          <w:b/>
          <w:bCs/>
          <w:sz w:val="28"/>
          <w:szCs w:val="28"/>
        </w:rPr>
        <w:t>. Улучшение инфраструктурного обус</w:t>
      </w:r>
      <w:r w:rsidR="00B34448" w:rsidRPr="00B34448">
        <w:rPr>
          <w:rFonts w:ascii="Times New Roman" w:eastAsia="Calibri" w:hAnsi="Times New Roman" w:cs="Times New Roman"/>
          <w:b/>
          <w:bCs/>
          <w:sz w:val="28"/>
          <w:szCs w:val="28"/>
        </w:rPr>
        <w:t>тройства сельских</w:t>
      </w:r>
      <w:r w:rsidR="00B34448" w:rsidRPr="00B34448">
        <w:rPr>
          <w:rFonts w:ascii="Times New Roman" w:eastAsia="Calibri" w:hAnsi="Times New Roman" w:cs="Times New Roman"/>
          <w:b/>
          <w:bCs/>
          <w:sz w:val="28"/>
          <w:szCs w:val="28"/>
        </w:rPr>
        <w:br/>
        <w:t>территорий;</w:t>
      </w:r>
      <w:r w:rsidR="00B34448" w:rsidRPr="00B34448">
        <w:rPr>
          <w:rFonts w:ascii="Times New Roman" w:eastAsia="Calibri" w:hAnsi="Times New Roman" w:cs="Times New Roman"/>
          <w:b/>
          <w:bCs/>
          <w:sz w:val="28"/>
          <w:szCs w:val="28"/>
        </w:rPr>
        <w:br/>
      </w:r>
      <w:r>
        <w:rPr>
          <w:rFonts w:ascii="Times New Roman" w:eastAsia="Calibri" w:hAnsi="Times New Roman" w:cs="Times New Roman"/>
          <w:b/>
          <w:bCs/>
          <w:sz w:val="28"/>
          <w:szCs w:val="28"/>
        </w:rPr>
        <w:lastRenderedPageBreak/>
        <w:t xml:space="preserve">     </w:t>
      </w:r>
      <w:r w:rsidR="009B663F">
        <w:rPr>
          <w:rFonts w:ascii="Times New Roman" w:eastAsia="Calibri" w:hAnsi="Times New Roman" w:cs="Times New Roman"/>
          <w:b/>
          <w:bCs/>
          <w:sz w:val="28"/>
          <w:szCs w:val="28"/>
        </w:rPr>
        <w:t>10</w:t>
      </w:r>
      <w:r w:rsidR="00072439" w:rsidRPr="00B34448">
        <w:rPr>
          <w:rFonts w:ascii="Times New Roman" w:eastAsia="Calibri" w:hAnsi="Times New Roman" w:cs="Times New Roman"/>
          <w:b/>
          <w:bCs/>
          <w:sz w:val="28"/>
          <w:szCs w:val="28"/>
        </w:rPr>
        <w:t>. Повышение качества жизни сельского насе</w:t>
      </w:r>
      <w:r w:rsidR="006160CC" w:rsidRPr="00B34448">
        <w:rPr>
          <w:rFonts w:ascii="Times New Roman" w:eastAsia="Calibri" w:hAnsi="Times New Roman" w:cs="Times New Roman"/>
          <w:b/>
          <w:bCs/>
          <w:sz w:val="28"/>
          <w:szCs w:val="28"/>
        </w:rPr>
        <w:t>ления на</w:t>
      </w:r>
      <w:r w:rsidR="006160CC" w:rsidRPr="00B34448">
        <w:rPr>
          <w:rFonts w:ascii="Times New Roman" w:eastAsia="Calibri" w:hAnsi="Times New Roman" w:cs="Times New Roman"/>
          <w:b/>
          <w:bCs/>
          <w:sz w:val="28"/>
          <w:szCs w:val="28"/>
        </w:rPr>
        <w:br/>
        <w:t>территории Обливского</w:t>
      </w:r>
      <w:r w:rsidR="00072439" w:rsidRPr="00B34448">
        <w:rPr>
          <w:rFonts w:ascii="Times New Roman" w:eastAsia="Calibri" w:hAnsi="Times New Roman" w:cs="Times New Roman"/>
          <w:b/>
          <w:bCs/>
          <w:sz w:val="28"/>
          <w:szCs w:val="28"/>
        </w:rPr>
        <w:t xml:space="preserve"> района.</w:t>
      </w:r>
      <w:r w:rsidR="00072439" w:rsidRPr="00B34448">
        <w:rPr>
          <w:rFonts w:ascii="Times New Roman" w:eastAsia="Calibri" w:hAnsi="Times New Roman" w:cs="Times New Roman"/>
          <w:b/>
          <w:sz w:val="28"/>
          <w:szCs w:val="28"/>
        </w:rPr>
        <w:t xml:space="preserve"> </w:t>
      </w:r>
    </w:p>
    <w:p w14:paraId="73C35D55" w14:textId="77777777" w:rsidR="00072439" w:rsidRPr="00B34448" w:rsidRDefault="00072439" w:rsidP="006521FF">
      <w:pPr>
        <w:spacing w:after="0"/>
        <w:ind w:firstLine="709"/>
        <w:jc w:val="both"/>
        <w:rPr>
          <w:rFonts w:ascii="Times New Roman" w:eastAsia="Calibri" w:hAnsi="Times New Roman" w:cs="Times New Roman"/>
          <w:b/>
          <w:sz w:val="28"/>
          <w:szCs w:val="28"/>
        </w:rPr>
      </w:pPr>
    </w:p>
    <w:p w14:paraId="0B602349" w14:textId="77777777" w:rsidR="00B34448" w:rsidRPr="006160CC" w:rsidRDefault="00B34448" w:rsidP="00B34448">
      <w:pPr>
        <w:tabs>
          <w:tab w:val="left" w:pos="426"/>
          <w:tab w:val="left" w:pos="1276"/>
        </w:tabs>
        <w:spacing w:after="0"/>
        <w:ind w:left="709"/>
        <w:contextualSpacing/>
        <w:jc w:val="both"/>
        <w:rPr>
          <w:rFonts w:ascii="Times New Roman" w:eastAsiaTheme="majorEastAsia" w:hAnsi="Times New Roman" w:cs="Times New Roman"/>
          <w:b/>
          <w:bCs/>
          <w:color w:val="FF0000"/>
          <w:sz w:val="28"/>
          <w:szCs w:val="28"/>
        </w:rPr>
      </w:pPr>
    </w:p>
    <w:p w14:paraId="06A9C79D" w14:textId="77777777" w:rsidR="00405337" w:rsidRPr="00B34448" w:rsidRDefault="00405337" w:rsidP="00B34448">
      <w:pPr>
        <w:spacing w:after="0"/>
        <w:ind w:firstLine="708"/>
        <w:outlineLvl w:val="1"/>
        <w:rPr>
          <w:rFonts w:ascii="Times New Roman" w:eastAsia="Times New Roman" w:hAnsi="Times New Roman" w:cs="Times New Roman"/>
          <w:b/>
          <w:bCs/>
          <w:iCs/>
          <w:sz w:val="28"/>
          <w:szCs w:val="15"/>
          <w:lang w:eastAsia="ru-RU"/>
        </w:rPr>
      </w:pPr>
      <w:bookmarkStart w:id="1" w:name="_Toc252546377"/>
      <w:bookmarkStart w:id="2" w:name="_Toc512016813"/>
      <w:r w:rsidRPr="00B34448">
        <w:rPr>
          <w:rFonts w:ascii="Times New Roman" w:eastAsia="Times New Roman" w:hAnsi="Times New Roman" w:cs="Times New Roman"/>
          <w:b/>
          <w:bCs/>
          <w:iCs/>
          <w:sz w:val="28"/>
          <w:szCs w:val="15"/>
          <w:lang w:eastAsia="ru-RU"/>
        </w:rPr>
        <w:t>3.1.2. Промышленность</w:t>
      </w:r>
      <w:bookmarkEnd w:id="1"/>
      <w:r w:rsidRPr="00B34448">
        <w:rPr>
          <w:rFonts w:ascii="Times New Roman" w:eastAsia="Times New Roman" w:hAnsi="Times New Roman" w:cs="Times New Roman"/>
          <w:b/>
          <w:bCs/>
          <w:iCs/>
          <w:sz w:val="28"/>
          <w:szCs w:val="15"/>
          <w:lang w:eastAsia="ru-RU"/>
        </w:rPr>
        <w:t xml:space="preserve"> </w:t>
      </w:r>
    </w:p>
    <w:p w14:paraId="3A5B904D" w14:textId="77777777" w:rsidR="00405337" w:rsidRPr="00B34448" w:rsidRDefault="00405337" w:rsidP="00B34448">
      <w:pPr>
        <w:spacing w:after="0"/>
        <w:ind w:firstLine="709"/>
        <w:jc w:val="both"/>
        <w:rPr>
          <w:rFonts w:ascii="Times New Roman" w:eastAsia="Times New Roman" w:hAnsi="Times New Roman" w:cs="Times New Roman"/>
          <w:sz w:val="28"/>
          <w:szCs w:val="28"/>
          <w:lang w:eastAsia="ru-RU"/>
        </w:rPr>
      </w:pPr>
    </w:p>
    <w:p w14:paraId="65BBB1A3" w14:textId="77777777" w:rsidR="00405337" w:rsidRPr="00B34448" w:rsidRDefault="00405337" w:rsidP="00B34448">
      <w:pPr>
        <w:spacing w:after="0"/>
        <w:ind w:firstLine="709"/>
        <w:jc w:val="center"/>
        <w:rPr>
          <w:rFonts w:ascii="Times New Roman" w:eastAsia="Times New Roman" w:hAnsi="Times New Roman" w:cs="Times New Roman"/>
          <w:b/>
          <w:sz w:val="28"/>
          <w:szCs w:val="28"/>
          <w:lang w:eastAsia="ru-RU"/>
        </w:rPr>
      </w:pPr>
      <w:r w:rsidRPr="00B34448">
        <w:rPr>
          <w:rFonts w:ascii="Times New Roman" w:eastAsia="Times New Roman" w:hAnsi="Times New Roman" w:cs="Times New Roman"/>
          <w:b/>
          <w:sz w:val="28"/>
          <w:szCs w:val="28"/>
          <w:lang w:eastAsia="ru-RU"/>
        </w:rPr>
        <w:t>Состояние и тренды развития</w:t>
      </w:r>
    </w:p>
    <w:p w14:paraId="6C9AA7FB" w14:textId="77777777" w:rsidR="00405337" w:rsidRPr="00B34448" w:rsidRDefault="00405337" w:rsidP="00B34448">
      <w:pPr>
        <w:spacing w:after="0"/>
        <w:ind w:firstLine="567"/>
        <w:jc w:val="both"/>
        <w:rPr>
          <w:rFonts w:ascii="Times New Roman" w:eastAsia="Calibri" w:hAnsi="Times New Roman" w:cs="Times New Roman"/>
          <w:sz w:val="28"/>
          <w:szCs w:val="24"/>
          <w:lang w:eastAsia="ru-RU"/>
        </w:rPr>
      </w:pPr>
      <w:r w:rsidRPr="00B34448">
        <w:rPr>
          <w:rFonts w:ascii="Times New Roman" w:eastAsia="Calibri" w:hAnsi="Times New Roman" w:cs="Times New Roman"/>
          <w:sz w:val="28"/>
          <w:szCs w:val="24"/>
          <w:lang w:eastAsia="ru-RU"/>
        </w:rPr>
        <w:t>Отраслями специализации обрабатывающей промышленности Обливского района являются: производство пищевых продуктов; производство прочих неметаллических минеральных продуктов.</w:t>
      </w:r>
    </w:p>
    <w:p w14:paraId="042B4C5C" w14:textId="6AC55822" w:rsidR="00405337" w:rsidRPr="00B34448" w:rsidRDefault="00405337" w:rsidP="00B34448">
      <w:pPr>
        <w:spacing w:after="0"/>
        <w:ind w:firstLine="709"/>
        <w:jc w:val="both"/>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 xml:space="preserve">Основные динамические параметры развития обрабатывающей промышленности свидетельствуют о положительных тенденциях в </w:t>
      </w:r>
      <w:r w:rsidR="00B34448" w:rsidRPr="00B34448">
        <w:rPr>
          <w:rFonts w:ascii="Times New Roman" w:eastAsia="Times New Roman" w:hAnsi="Times New Roman" w:cs="Times New Roman"/>
          <w:sz w:val="28"/>
          <w:szCs w:val="28"/>
          <w:lang w:eastAsia="ru-RU"/>
        </w:rPr>
        <w:t>отрасли с 2015 года (таблица № 12; таблица № 13</w:t>
      </w:r>
      <w:r w:rsidRPr="00B34448">
        <w:rPr>
          <w:rFonts w:ascii="Times New Roman" w:eastAsia="Times New Roman" w:hAnsi="Times New Roman" w:cs="Times New Roman"/>
          <w:sz w:val="28"/>
          <w:szCs w:val="28"/>
          <w:lang w:eastAsia="ru-RU"/>
        </w:rPr>
        <w:t>).</w:t>
      </w:r>
    </w:p>
    <w:p w14:paraId="55B265CF" w14:textId="77777777" w:rsidR="00405337" w:rsidRPr="00B34448" w:rsidRDefault="00405337" w:rsidP="00405337">
      <w:pPr>
        <w:spacing w:after="0" w:line="240" w:lineRule="auto"/>
        <w:ind w:firstLine="709"/>
        <w:jc w:val="right"/>
        <w:rPr>
          <w:rFonts w:ascii="Times New Roman" w:eastAsia="Times New Roman" w:hAnsi="Times New Roman" w:cs="Times New Roman"/>
          <w:sz w:val="28"/>
          <w:szCs w:val="28"/>
          <w:lang w:eastAsia="ru-RU"/>
        </w:rPr>
      </w:pPr>
    </w:p>
    <w:p w14:paraId="37F89848" w14:textId="25CDDFEB" w:rsidR="00405337" w:rsidRPr="00B34448" w:rsidRDefault="006160CC" w:rsidP="00405337">
      <w:pPr>
        <w:spacing w:after="0" w:line="240" w:lineRule="auto"/>
        <w:ind w:firstLine="709"/>
        <w:jc w:val="right"/>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Таблица № 12</w:t>
      </w:r>
    </w:p>
    <w:p w14:paraId="56F6D314" w14:textId="77777777" w:rsidR="00405337" w:rsidRPr="00B34448" w:rsidRDefault="00405337" w:rsidP="00405337">
      <w:pPr>
        <w:spacing w:after="0" w:line="240" w:lineRule="auto"/>
        <w:ind w:firstLine="709"/>
        <w:jc w:val="center"/>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 xml:space="preserve">Производство промышленной продукции </w:t>
      </w:r>
    </w:p>
    <w:p w14:paraId="560C86B3" w14:textId="77777777" w:rsidR="00405337" w:rsidRPr="00B34448" w:rsidRDefault="00405337" w:rsidP="00405337">
      <w:pPr>
        <w:spacing w:after="0" w:line="240" w:lineRule="auto"/>
        <w:ind w:firstLine="709"/>
        <w:jc w:val="center"/>
        <w:rPr>
          <w:rFonts w:ascii="Times New Roman" w:eastAsia="Times New Roman" w:hAnsi="Times New Roman" w:cs="Times New Roman"/>
          <w:sz w:val="28"/>
          <w:szCs w:val="28"/>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959"/>
        <w:gridCol w:w="959"/>
        <w:gridCol w:w="959"/>
        <w:gridCol w:w="959"/>
        <w:gridCol w:w="919"/>
        <w:gridCol w:w="967"/>
        <w:gridCol w:w="959"/>
      </w:tblGrid>
      <w:tr w:rsidR="00405337" w:rsidRPr="00B34448" w14:paraId="0A4033C6" w14:textId="77777777" w:rsidTr="004F1F48">
        <w:tc>
          <w:tcPr>
            <w:tcW w:w="1483" w:type="pct"/>
          </w:tcPr>
          <w:p w14:paraId="3998521A" w14:textId="77777777" w:rsidR="00405337" w:rsidRPr="00B34448" w:rsidRDefault="00405337" w:rsidP="00405337">
            <w:pPr>
              <w:spacing w:after="0" w:line="240" w:lineRule="auto"/>
              <w:rPr>
                <w:rFonts w:ascii="Times New Roman" w:eastAsia="Times New Roman" w:hAnsi="Times New Roman" w:cs="Times New Roman"/>
                <w:b/>
                <w:sz w:val="27"/>
                <w:szCs w:val="27"/>
                <w:lang w:eastAsia="ru-RU"/>
              </w:rPr>
            </w:pPr>
          </w:p>
        </w:tc>
        <w:tc>
          <w:tcPr>
            <w:tcW w:w="504" w:type="pct"/>
          </w:tcPr>
          <w:p w14:paraId="2392777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2011 </w:t>
            </w:r>
          </w:p>
        </w:tc>
        <w:tc>
          <w:tcPr>
            <w:tcW w:w="505" w:type="pct"/>
          </w:tcPr>
          <w:p w14:paraId="44FD65F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2012 </w:t>
            </w:r>
          </w:p>
        </w:tc>
        <w:tc>
          <w:tcPr>
            <w:tcW w:w="505" w:type="pct"/>
          </w:tcPr>
          <w:p w14:paraId="483DCA3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2013 </w:t>
            </w:r>
          </w:p>
        </w:tc>
        <w:tc>
          <w:tcPr>
            <w:tcW w:w="505" w:type="pct"/>
          </w:tcPr>
          <w:p w14:paraId="058361C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2014</w:t>
            </w:r>
          </w:p>
        </w:tc>
        <w:tc>
          <w:tcPr>
            <w:tcW w:w="505" w:type="pct"/>
          </w:tcPr>
          <w:p w14:paraId="1C4A887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2015 </w:t>
            </w:r>
          </w:p>
        </w:tc>
        <w:tc>
          <w:tcPr>
            <w:tcW w:w="530" w:type="pct"/>
          </w:tcPr>
          <w:p w14:paraId="726275D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2016</w:t>
            </w:r>
          </w:p>
        </w:tc>
        <w:tc>
          <w:tcPr>
            <w:tcW w:w="465" w:type="pct"/>
          </w:tcPr>
          <w:p w14:paraId="46501B9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2017 </w:t>
            </w:r>
          </w:p>
        </w:tc>
      </w:tr>
      <w:tr w:rsidR="00405337" w:rsidRPr="00B34448" w14:paraId="2212E34D" w14:textId="77777777" w:rsidTr="004F1F48">
        <w:tc>
          <w:tcPr>
            <w:tcW w:w="1483" w:type="pct"/>
          </w:tcPr>
          <w:p w14:paraId="5C0EEF52"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Производство промышленной продукции, </w:t>
            </w:r>
          </w:p>
          <w:p w14:paraId="44000610"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млн. рублей, </w:t>
            </w:r>
          </w:p>
          <w:p w14:paraId="4FF57585" w14:textId="77777777" w:rsidR="00405337" w:rsidRPr="00B34448" w:rsidRDefault="00405337" w:rsidP="00405337">
            <w:pPr>
              <w:spacing w:after="0" w:line="240" w:lineRule="auto"/>
              <w:rPr>
                <w:rFonts w:ascii="Times New Roman" w:eastAsia="Times New Roman" w:hAnsi="Times New Roman" w:cs="Times New Roman"/>
                <w:i/>
                <w:sz w:val="27"/>
                <w:szCs w:val="27"/>
                <w:lang w:eastAsia="ru-RU"/>
              </w:rPr>
            </w:pPr>
            <w:r w:rsidRPr="00B34448">
              <w:rPr>
                <w:rFonts w:ascii="Times New Roman" w:eastAsia="Times New Roman" w:hAnsi="Times New Roman" w:cs="Times New Roman"/>
                <w:i/>
                <w:sz w:val="27"/>
                <w:szCs w:val="27"/>
                <w:lang w:eastAsia="ru-RU"/>
              </w:rPr>
              <w:t>в т.ч.</w:t>
            </w:r>
          </w:p>
        </w:tc>
        <w:tc>
          <w:tcPr>
            <w:tcW w:w="504" w:type="pct"/>
          </w:tcPr>
          <w:p w14:paraId="16AA43C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109,5</w:t>
            </w:r>
          </w:p>
        </w:tc>
        <w:tc>
          <w:tcPr>
            <w:tcW w:w="505" w:type="pct"/>
          </w:tcPr>
          <w:p w14:paraId="1CF65E8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107,9</w:t>
            </w:r>
          </w:p>
        </w:tc>
        <w:tc>
          <w:tcPr>
            <w:tcW w:w="505" w:type="pct"/>
          </w:tcPr>
          <w:p w14:paraId="3294BD2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139,4</w:t>
            </w:r>
          </w:p>
        </w:tc>
        <w:tc>
          <w:tcPr>
            <w:tcW w:w="505" w:type="pct"/>
          </w:tcPr>
          <w:p w14:paraId="0F295AC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97,9</w:t>
            </w:r>
          </w:p>
        </w:tc>
        <w:tc>
          <w:tcPr>
            <w:tcW w:w="505" w:type="pct"/>
          </w:tcPr>
          <w:p w14:paraId="408C8DC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73,6</w:t>
            </w:r>
          </w:p>
        </w:tc>
        <w:tc>
          <w:tcPr>
            <w:tcW w:w="530" w:type="pct"/>
          </w:tcPr>
          <w:p w14:paraId="6B283DC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157,3</w:t>
            </w:r>
          </w:p>
        </w:tc>
        <w:tc>
          <w:tcPr>
            <w:tcW w:w="465" w:type="pct"/>
          </w:tcPr>
          <w:p w14:paraId="01D6A20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295,3</w:t>
            </w:r>
          </w:p>
        </w:tc>
      </w:tr>
      <w:tr w:rsidR="00405337" w:rsidRPr="00B34448" w14:paraId="1D1D0977" w14:textId="77777777" w:rsidTr="004F1F48">
        <w:tc>
          <w:tcPr>
            <w:tcW w:w="1483" w:type="pct"/>
          </w:tcPr>
          <w:p w14:paraId="49A6C502"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Кондитерские, мучные изделия, тонн</w:t>
            </w:r>
          </w:p>
        </w:tc>
        <w:tc>
          <w:tcPr>
            <w:tcW w:w="504" w:type="pct"/>
          </w:tcPr>
          <w:p w14:paraId="1DE0CBE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21,1</w:t>
            </w:r>
          </w:p>
        </w:tc>
        <w:tc>
          <w:tcPr>
            <w:tcW w:w="505" w:type="pct"/>
          </w:tcPr>
          <w:p w14:paraId="53FA044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27,4</w:t>
            </w:r>
          </w:p>
        </w:tc>
        <w:tc>
          <w:tcPr>
            <w:tcW w:w="505" w:type="pct"/>
          </w:tcPr>
          <w:p w14:paraId="3983D31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26,0</w:t>
            </w:r>
          </w:p>
        </w:tc>
        <w:tc>
          <w:tcPr>
            <w:tcW w:w="505" w:type="pct"/>
          </w:tcPr>
          <w:p w14:paraId="1146006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23,0</w:t>
            </w:r>
          </w:p>
        </w:tc>
        <w:tc>
          <w:tcPr>
            <w:tcW w:w="505" w:type="pct"/>
          </w:tcPr>
          <w:p w14:paraId="4589801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22,6</w:t>
            </w:r>
          </w:p>
        </w:tc>
        <w:tc>
          <w:tcPr>
            <w:tcW w:w="530" w:type="pct"/>
          </w:tcPr>
          <w:p w14:paraId="470335E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21,5</w:t>
            </w:r>
          </w:p>
        </w:tc>
        <w:tc>
          <w:tcPr>
            <w:tcW w:w="465" w:type="pct"/>
          </w:tcPr>
          <w:p w14:paraId="61372F4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26,1</w:t>
            </w:r>
          </w:p>
        </w:tc>
      </w:tr>
      <w:tr w:rsidR="00405337" w:rsidRPr="00B34448" w14:paraId="30AB3240" w14:textId="77777777" w:rsidTr="004F1F48">
        <w:tc>
          <w:tcPr>
            <w:tcW w:w="1483" w:type="pct"/>
          </w:tcPr>
          <w:p w14:paraId="7E00D1D3"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Хлеб и хлебобулочные изделия, тонн</w:t>
            </w:r>
          </w:p>
        </w:tc>
        <w:tc>
          <w:tcPr>
            <w:tcW w:w="504" w:type="pct"/>
          </w:tcPr>
          <w:p w14:paraId="007E835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630,1</w:t>
            </w:r>
          </w:p>
        </w:tc>
        <w:tc>
          <w:tcPr>
            <w:tcW w:w="505" w:type="pct"/>
          </w:tcPr>
          <w:p w14:paraId="1080710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460,7</w:t>
            </w:r>
          </w:p>
        </w:tc>
        <w:tc>
          <w:tcPr>
            <w:tcW w:w="505" w:type="pct"/>
          </w:tcPr>
          <w:p w14:paraId="2A7DC32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401,4</w:t>
            </w:r>
          </w:p>
        </w:tc>
        <w:tc>
          <w:tcPr>
            <w:tcW w:w="505" w:type="pct"/>
          </w:tcPr>
          <w:p w14:paraId="35B4CD2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152,8</w:t>
            </w:r>
          </w:p>
        </w:tc>
        <w:tc>
          <w:tcPr>
            <w:tcW w:w="505" w:type="pct"/>
          </w:tcPr>
          <w:p w14:paraId="742F3DC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195,2</w:t>
            </w:r>
          </w:p>
        </w:tc>
        <w:tc>
          <w:tcPr>
            <w:tcW w:w="530" w:type="pct"/>
          </w:tcPr>
          <w:p w14:paraId="5361CD0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141,0</w:t>
            </w:r>
          </w:p>
        </w:tc>
        <w:tc>
          <w:tcPr>
            <w:tcW w:w="465" w:type="pct"/>
          </w:tcPr>
          <w:p w14:paraId="6A03D91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85,9</w:t>
            </w:r>
          </w:p>
        </w:tc>
      </w:tr>
      <w:tr w:rsidR="00405337" w:rsidRPr="00B34448" w14:paraId="6CC86235" w14:textId="77777777" w:rsidTr="004F1F48">
        <w:tc>
          <w:tcPr>
            <w:tcW w:w="1483" w:type="pct"/>
          </w:tcPr>
          <w:p w14:paraId="32B38942"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Масло растительное, тонн</w:t>
            </w:r>
          </w:p>
        </w:tc>
        <w:tc>
          <w:tcPr>
            <w:tcW w:w="504" w:type="pct"/>
          </w:tcPr>
          <w:p w14:paraId="2CA571C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416</w:t>
            </w:r>
          </w:p>
        </w:tc>
        <w:tc>
          <w:tcPr>
            <w:tcW w:w="505" w:type="pct"/>
          </w:tcPr>
          <w:p w14:paraId="620BDAF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299</w:t>
            </w:r>
          </w:p>
        </w:tc>
        <w:tc>
          <w:tcPr>
            <w:tcW w:w="505" w:type="pct"/>
          </w:tcPr>
          <w:p w14:paraId="7BDBAAC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377</w:t>
            </w:r>
          </w:p>
        </w:tc>
        <w:tc>
          <w:tcPr>
            <w:tcW w:w="505" w:type="pct"/>
          </w:tcPr>
          <w:p w14:paraId="3533F3A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469</w:t>
            </w:r>
          </w:p>
        </w:tc>
        <w:tc>
          <w:tcPr>
            <w:tcW w:w="505" w:type="pct"/>
          </w:tcPr>
          <w:p w14:paraId="251739A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405</w:t>
            </w:r>
          </w:p>
        </w:tc>
        <w:tc>
          <w:tcPr>
            <w:tcW w:w="530" w:type="pct"/>
          </w:tcPr>
          <w:p w14:paraId="070B189B"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444</w:t>
            </w:r>
          </w:p>
        </w:tc>
        <w:tc>
          <w:tcPr>
            <w:tcW w:w="465" w:type="pct"/>
          </w:tcPr>
          <w:p w14:paraId="4FBBA57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132</w:t>
            </w:r>
          </w:p>
        </w:tc>
      </w:tr>
      <w:tr w:rsidR="00405337" w:rsidRPr="00B34448" w14:paraId="23440F78" w14:textId="77777777" w:rsidTr="004F1F48">
        <w:tc>
          <w:tcPr>
            <w:tcW w:w="1483" w:type="pct"/>
          </w:tcPr>
          <w:p w14:paraId="5E6C7520"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Сыры, тонн</w:t>
            </w:r>
          </w:p>
        </w:tc>
        <w:tc>
          <w:tcPr>
            <w:tcW w:w="504" w:type="pct"/>
          </w:tcPr>
          <w:p w14:paraId="01D63FCB"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135A093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001F6A5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503FEF7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3FD269D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30" w:type="pct"/>
          </w:tcPr>
          <w:p w14:paraId="0634566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465" w:type="pct"/>
          </w:tcPr>
          <w:p w14:paraId="20E2437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50,0</w:t>
            </w:r>
          </w:p>
        </w:tc>
      </w:tr>
      <w:tr w:rsidR="00405337" w:rsidRPr="00B34448" w14:paraId="26D82E60" w14:textId="77777777" w:rsidTr="004F1F48">
        <w:tc>
          <w:tcPr>
            <w:tcW w:w="1483" w:type="pct"/>
          </w:tcPr>
          <w:p w14:paraId="05122825"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Порошок горчичный, тонн</w:t>
            </w:r>
          </w:p>
        </w:tc>
        <w:tc>
          <w:tcPr>
            <w:tcW w:w="504" w:type="pct"/>
          </w:tcPr>
          <w:p w14:paraId="249AB3B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1123</w:t>
            </w:r>
          </w:p>
        </w:tc>
        <w:tc>
          <w:tcPr>
            <w:tcW w:w="505" w:type="pct"/>
          </w:tcPr>
          <w:p w14:paraId="5DEE182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785</w:t>
            </w:r>
          </w:p>
        </w:tc>
        <w:tc>
          <w:tcPr>
            <w:tcW w:w="505" w:type="pct"/>
          </w:tcPr>
          <w:p w14:paraId="1221566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1023</w:t>
            </w:r>
          </w:p>
        </w:tc>
        <w:tc>
          <w:tcPr>
            <w:tcW w:w="505" w:type="pct"/>
          </w:tcPr>
          <w:p w14:paraId="23FB824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1192</w:t>
            </w:r>
          </w:p>
        </w:tc>
        <w:tc>
          <w:tcPr>
            <w:tcW w:w="505" w:type="pct"/>
          </w:tcPr>
          <w:p w14:paraId="02C1E31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1072</w:t>
            </w:r>
          </w:p>
        </w:tc>
        <w:tc>
          <w:tcPr>
            <w:tcW w:w="530" w:type="pct"/>
          </w:tcPr>
          <w:p w14:paraId="6331C88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1145</w:t>
            </w:r>
          </w:p>
        </w:tc>
        <w:tc>
          <w:tcPr>
            <w:tcW w:w="465" w:type="pct"/>
          </w:tcPr>
          <w:p w14:paraId="07E63DA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332,4</w:t>
            </w:r>
          </w:p>
        </w:tc>
      </w:tr>
      <w:tr w:rsidR="00405337" w:rsidRPr="00B34448" w14:paraId="51C3230E" w14:textId="77777777" w:rsidTr="004F1F48">
        <w:tc>
          <w:tcPr>
            <w:tcW w:w="1483" w:type="pct"/>
          </w:tcPr>
          <w:p w14:paraId="4E77D245"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Масло животное, тонн</w:t>
            </w:r>
          </w:p>
        </w:tc>
        <w:tc>
          <w:tcPr>
            <w:tcW w:w="504" w:type="pct"/>
          </w:tcPr>
          <w:p w14:paraId="65CA802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174,0</w:t>
            </w:r>
          </w:p>
        </w:tc>
        <w:tc>
          <w:tcPr>
            <w:tcW w:w="505" w:type="pct"/>
          </w:tcPr>
          <w:p w14:paraId="24A31EE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328,5</w:t>
            </w:r>
          </w:p>
        </w:tc>
        <w:tc>
          <w:tcPr>
            <w:tcW w:w="505" w:type="pct"/>
          </w:tcPr>
          <w:p w14:paraId="20E5496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163,1</w:t>
            </w:r>
          </w:p>
        </w:tc>
        <w:tc>
          <w:tcPr>
            <w:tcW w:w="505" w:type="pct"/>
          </w:tcPr>
          <w:p w14:paraId="173CD05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175,7</w:t>
            </w:r>
          </w:p>
        </w:tc>
        <w:tc>
          <w:tcPr>
            <w:tcW w:w="505" w:type="pct"/>
          </w:tcPr>
          <w:p w14:paraId="1310E1F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134,9</w:t>
            </w:r>
          </w:p>
        </w:tc>
        <w:tc>
          <w:tcPr>
            <w:tcW w:w="530" w:type="pct"/>
          </w:tcPr>
          <w:p w14:paraId="09B8693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135,0</w:t>
            </w:r>
          </w:p>
        </w:tc>
        <w:tc>
          <w:tcPr>
            <w:tcW w:w="465" w:type="pct"/>
          </w:tcPr>
          <w:p w14:paraId="02AA13B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211,0</w:t>
            </w:r>
          </w:p>
        </w:tc>
      </w:tr>
      <w:tr w:rsidR="00405337" w:rsidRPr="00B34448" w14:paraId="028617FB" w14:textId="77777777" w:rsidTr="004F1F48">
        <w:tc>
          <w:tcPr>
            <w:tcW w:w="1483" w:type="pct"/>
          </w:tcPr>
          <w:p w14:paraId="4624A62E"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Мясо, тонн</w:t>
            </w:r>
          </w:p>
        </w:tc>
        <w:tc>
          <w:tcPr>
            <w:tcW w:w="504" w:type="pct"/>
          </w:tcPr>
          <w:p w14:paraId="0708183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16,7</w:t>
            </w:r>
          </w:p>
        </w:tc>
        <w:tc>
          <w:tcPr>
            <w:tcW w:w="505" w:type="pct"/>
          </w:tcPr>
          <w:p w14:paraId="5C96BAB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11,7</w:t>
            </w:r>
          </w:p>
        </w:tc>
        <w:tc>
          <w:tcPr>
            <w:tcW w:w="505" w:type="pct"/>
          </w:tcPr>
          <w:p w14:paraId="1D86078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16,7</w:t>
            </w:r>
          </w:p>
        </w:tc>
        <w:tc>
          <w:tcPr>
            <w:tcW w:w="505" w:type="pct"/>
          </w:tcPr>
          <w:p w14:paraId="39DB81F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9,0</w:t>
            </w:r>
          </w:p>
        </w:tc>
        <w:tc>
          <w:tcPr>
            <w:tcW w:w="505" w:type="pct"/>
          </w:tcPr>
          <w:p w14:paraId="3516866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9,0</w:t>
            </w:r>
          </w:p>
        </w:tc>
        <w:tc>
          <w:tcPr>
            <w:tcW w:w="530" w:type="pct"/>
          </w:tcPr>
          <w:p w14:paraId="3C2DE4F2"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4,0</w:t>
            </w:r>
          </w:p>
        </w:tc>
        <w:tc>
          <w:tcPr>
            <w:tcW w:w="465" w:type="pct"/>
          </w:tcPr>
          <w:p w14:paraId="47B4EA1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4,2</w:t>
            </w:r>
          </w:p>
        </w:tc>
      </w:tr>
      <w:tr w:rsidR="00405337" w:rsidRPr="00B34448" w14:paraId="0944DEA3" w14:textId="77777777" w:rsidTr="004F1F48">
        <w:tc>
          <w:tcPr>
            <w:tcW w:w="1483" w:type="pct"/>
          </w:tcPr>
          <w:p w14:paraId="6D52A98F"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Цельномолочная продукция, тонн</w:t>
            </w:r>
          </w:p>
        </w:tc>
        <w:tc>
          <w:tcPr>
            <w:tcW w:w="504" w:type="pct"/>
          </w:tcPr>
          <w:p w14:paraId="173FC7B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1618,6</w:t>
            </w:r>
          </w:p>
        </w:tc>
        <w:tc>
          <w:tcPr>
            <w:tcW w:w="505" w:type="pct"/>
          </w:tcPr>
          <w:p w14:paraId="04DC9B8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1572,6</w:t>
            </w:r>
          </w:p>
        </w:tc>
        <w:tc>
          <w:tcPr>
            <w:tcW w:w="505" w:type="pct"/>
          </w:tcPr>
          <w:p w14:paraId="1E4870A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3063,0</w:t>
            </w:r>
          </w:p>
        </w:tc>
        <w:tc>
          <w:tcPr>
            <w:tcW w:w="505" w:type="pct"/>
          </w:tcPr>
          <w:p w14:paraId="5C1676E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1405,8</w:t>
            </w:r>
          </w:p>
        </w:tc>
        <w:tc>
          <w:tcPr>
            <w:tcW w:w="505" w:type="pct"/>
          </w:tcPr>
          <w:p w14:paraId="64DB892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87,7</w:t>
            </w:r>
          </w:p>
        </w:tc>
        <w:tc>
          <w:tcPr>
            <w:tcW w:w="530" w:type="pct"/>
          </w:tcPr>
          <w:p w14:paraId="55288656"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333,0</w:t>
            </w:r>
          </w:p>
        </w:tc>
        <w:tc>
          <w:tcPr>
            <w:tcW w:w="465" w:type="pct"/>
          </w:tcPr>
          <w:p w14:paraId="0EB678C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362,5</w:t>
            </w:r>
          </w:p>
        </w:tc>
      </w:tr>
      <w:tr w:rsidR="00405337" w:rsidRPr="00B34448" w14:paraId="2A46C593" w14:textId="77777777" w:rsidTr="004F1F48">
        <w:tc>
          <w:tcPr>
            <w:tcW w:w="1483" w:type="pct"/>
          </w:tcPr>
          <w:p w14:paraId="321DD35B"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Горчичники, тыс. шт.</w:t>
            </w:r>
          </w:p>
        </w:tc>
        <w:tc>
          <w:tcPr>
            <w:tcW w:w="504" w:type="pct"/>
          </w:tcPr>
          <w:p w14:paraId="3D42101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1714,0</w:t>
            </w:r>
          </w:p>
        </w:tc>
        <w:tc>
          <w:tcPr>
            <w:tcW w:w="505" w:type="pct"/>
          </w:tcPr>
          <w:p w14:paraId="2A71225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156,0</w:t>
            </w:r>
          </w:p>
        </w:tc>
        <w:tc>
          <w:tcPr>
            <w:tcW w:w="505" w:type="pct"/>
          </w:tcPr>
          <w:p w14:paraId="5140575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322,8</w:t>
            </w:r>
          </w:p>
        </w:tc>
        <w:tc>
          <w:tcPr>
            <w:tcW w:w="505" w:type="pct"/>
          </w:tcPr>
          <w:p w14:paraId="2C62E99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1352,0</w:t>
            </w:r>
          </w:p>
        </w:tc>
        <w:tc>
          <w:tcPr>
            <w:tcW w:w="505" w:type="pct"/>
          </w:tcPr>
          <w:p w14:paraId="69A70E0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694,0</w:t>
            </w:r>
          </w:p>
        </w:tc>
        <w:tc>
          <w:tcPr>
            <w:tcW w:w="530" w:type="pct"/>
          </w:tcPr>
          <w:p w14:paraId="48D319A2"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1620,0</w:t>
            </w:r>
          </w:p>
        </w:tc>
        <w:tc>
          <w:tcPr>
            <w:tcW w:w="465" w:type="pct"/>
          </w:tcPr>
          <w:p w14:paraId="658B40E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1486,4</w:t>
            </w:r>
          </w:p>
        </w:tc>
      </w:tr>
      <w:tr w:rsidR="00405337" w:rsidRPr="00B34448" w14:paraId="0A2DCA90" w14:textId="77777777" w:rsidTr="004F1F48">
        <w:tc>
          <w:tcPr>
            <w:tcW w:w="1483" w:type="pct"/>
          </w:tcPr>
          <w:p w14:paraId="78166D71"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Смесь асфальтобетонная дорожная, тонн</w:t>
            </w:r>
          </w:p>
        </w:tc>
        <w:tc>
          <w:tcPr>
            <w:tcW w:w="504" w:type="pct"/>
          </w:tcPr>
          <w:p w14:paraId="0F718E7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439,0</w:t>
            </w:r>
          </w:p>
        </w:tc>
        <w:tc>
          <w:tcPr>
            <w:tcW w:w="505" w:type="pct"/>
          </w:tcPr>
          <w:p w14:paraId="12738C8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177,0</w:t>
            </w:r>
          </w:p>
        </w:tc>
        <w:tc>
          <w:tcPr>
            <w:tcW w:w="505" w:type="pct"/>
          </w:tcPr>
          <w:p w14:paraId="75E3D9D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110,8</w:t>
            </w:r>
          </w:p>
        </w:tc>
        <w:tc>
          <w:tcPr>
            <w:tcW w:w="505" w:type="pct"/>
          </w:tcPr>
          <w:p w14:paraId="4128ADB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69,4</w:t>
            </w:r>
          </w:p>
        </w:tc>
        <w:tc>
          <w:tcPr>
            <w:tcW w:w="505" w:type="pct"/>
          </w:tcPr>
          <w:p w14:paraId="509C867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70,8</w:t>
            </w:r>
          </w:p>
        </w:tc>
        <w:tc>
          <w:tcPr>
            <w:tcW w:w="530" w:type="pct"/>
          </w:tcPr>
          <w:p w14:paraId="1FDF664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465" w:type="pct"/>
          </w:tcPr>
          <w:p w14:paraId="5863DD4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r>
      <w:tr w:rsidR="00405337" w:rsidRPr="00B34448" w14:paraId="7A89A3A9" w14:textId="77777777" w:rsidTr="004F1F48">
        <w:trPr>
          <w:trHeight w:val="433"/>
        </w:trPr>
        <w:tc>
          <w:tcPr>
            <w:tcW w:w="1483" w:type="pct"/>
          </w:tcPr>
          <w:p w14:paraId="19C0A5E5"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Лекарственные </w:t>
            </w:r>
            <w:r w:rsidRPr="00B34448">
              <w:rPr>
                <w:rFonts w:ascii="Times New Roman" w:eastAsia="Times New Roman" w:hAnsi="Times New Roman" w:cs="Times New Roman"/>
                <w:sz w:val="27"/>
                <w:szCs w:val="27"/>
                <w:lang w:eastAsia="ru-RU"/>
              </w:rPr>
              <w:lastRenderedPageBreak/>
              <w:t>травы,</w:t>
            </w:r>
          </w:p>
          <w:p w14:paraId="0EA902C8"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тыс. шт.</w:t>
            </w:r>
          </w:p>
        </w:tc>
        <w:tc>
          <w:tcPr>
            <w:tcW w:w="504" w:type="pct"/>
          </w:tcPr>
          <w:p w14:paraId="04DC7C2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lastRenderedPageBreak/>
              <w:t>0,0</w:t>
            </w:r>
          </w:p>
        </w:tc>
        <w:tc>
          <w:tcPr>
            <w:tcW w:w="505" w:type="pct"/>
          </w:tcPr>
          <w:p w14:paraId="1994120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6083736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2DEFE5E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05" w:type="pct"/>
          </w:tcPr>
          <w:p w14:paraId="6752B4F0"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0,0</w:t>
            </w:r>
          </w:p>
        </w:tc>
        <w:tc>
          <w:tcPr>
            <w:tcW w:w="530" w:type="pct"/>
          </w:tcPr>
          <w:p w14:paraId="6AF450F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788</w:t>
            </w:r>
          </w:p>
        </w:tc>
        <w:tc>
          <w:tcPr>
            <w:tcW w:w="465" w:type="pct"/>
          </w:tcPr>
          <w:p w14:paraId="39D34EF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604</w:t>
            </w:r>
          </w:p>
        </w:tc>
      </w:tr>
    </w:tbl>
    <w:p w14:paraId="0D58783E" w14:textId="77777777" w:rsidR="00405337" w:rsidRDefault="00405337" w:rsidP="00405337">
      <w:pPr>
        <w:spacing w:before="120" w:after="0" w:line="240" w:lineRule="auto"/>
        <w:ind w:firstLine="709"/>
        <w:jc w:val="both"/>
        <w:rPr>
          <w:rFonts w:ascii="Times New Roman" w:eastAsia="Times New Roman" w:hAnsi="Times New Roman" w:cs="Times New Roman"/>
          <w:color w:val="4F81BD" w:themeColor="accent1"/>
          <w:sz w:val="28"/>
          <w:szCs w:val="28"/>
          <w:lang w:eastAsia="ru-RU"/>
        </w:rPr>
      </w:pPr>
    </w:p>
    <w:p w14:paraId="4C0B2030" w14:textId="77777777" w:rsidR="00B34448" w:rsidRPr="00405337" w:rsidRDefault="00B34448" w:rsidP="00405337">
      <w:pPr>
        <w:spacing w:before="120" w:after="0" w:line="240" w:lineRule="auto"/>
        <w:ind w:firstLine="709"/>
        <w:jc w:val="both"/>
        <w:rPr>
          <w:rFonts w:ascii="Times New Roman" w:eastAsia="Times New Roman" w:hAnsi="Times New Roman" w:cs="Times New Roman"/>
          <w:color w:val="4F81BD" w:themeColor="accent1"/>
          <w:sz w:val="28"/>
          <w:szCs w:val="28"/>
          <w:lang w:eastAsia="ru-RU"/>
        </w:rPr>
      </w:pPr>
    </w:p>
    <w:p w14:paraId="1609A0F1" w14:textId="6CBAA74F" w:rsidR="00405337" w:rsidRPr="00B34448" w:rsidRDefault="006160CC" w:rsidP="00B34448">
      <w:pPr>
        <w:spacing w:after="0"/>
        <w:ind w:firstLine="709"/>
        <w:jc w:val="right"/>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Таблица № 13</w:t>
      </w:r>
    </w:p>
    <w:p w14:paraId="0A6FFCCB" w14:textId="77777777" w:rsidR="00405337" w:rsidRPr="00B34448" w:rsidRDefault="00405337" w:rsidP="00B34448">
      <w:pPr>
        <w:spacing w:after="0"/>
        <w:ind w:firstLine="709"/>
        <w:jc w:val="center"/>
        <w:rPr>
          <w:rFonts w:ascii="Times New Roman" w:eastAsia="Times New Roman" w:hAnsi="Times New Roman" w:cs="Times New Roman"/>
          <w:sz w:val="28"/>
          <w:szCs w:val="28"/>
          <w:lang w:eastAsia="ru-RU"/>
        </w:rPr>
      </w:pPr>
      <w:r w:rsidRPr="00B34448">
        <w:rPr>
          <w:rFonts w:ascii="Times New Roman" w:eastAsia="Times New Roman" w:hAnsi="Times New Roman" w:cs="Times New Roman"/>
          <w:sz w:val="28"/>
          <w:szCs w:val="28"/>
          <w:lang w:eastAsia="ru-RU"/>
        </w:rPr>
        <w:t xml:space="preserve">Динамика ключевых показателей развития обрабатывающей промышленности Обливского района в 2011-2017 годах </w:t>
      </w:r>
    </w:p>
    <w:p w14:paraId="0541B6EA" w14:textId="77777777" w:rsidR="00405337" w:rsidRPr="00B34448" w:rsidRDefault="00405337" w:rsidP="00B34448">
      <w:pPr>
        <w:spacing w:after="0"/>
        <w:ind w:firstLine="709"/>
        <w:jc w:val="center"/>
        <w:rPr>
          <w:rFonts w:ascii="Times New Roman" w:eastAsia="Times New Roman" w:hAnsi="Times New Roman" w:cs="Times New Roman"/>
          <w:sz w:val="28"/>
          <w:szCs w:val="28"/>
          <w:lang w:eastAsia="ru-RU"/>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1026"/>
        <w:gridCol w:w="1026"/>
        <w:gridCol w:w="1026"/>
        <w:gridCol w:w="1026"/>
        <w:gridCol w:w="1026"/>
        <w:gridCol w:w="1026"/>
        <w:gridCol w:w="1026"/>
      </w:tblGrid>
      <w:tr w:rsidR="00405337" w:rsidRPr="00B34448" w14:paraId="375CF6AD" w14:textId="77777777" w:rsidTr="004F1F48">
        <w:tc>
          <w:tcPr>
            <w:tcW w:w="1199" w:type="pct"/>
          </w:tcPr>
          <w:p w14:paraId="4512E734" w14:textId="77777777" w:rsidR="00405337" w:rsidRPr="00B34448" w:rsidRDefault="00405337" w:rsidP="00405337">
            <w:pPr>
              <w:spacing w:after="0" w:line="240" w:lineRule="auto"/>
              <w:rPr>
                <w:rFonts w:ascii="Times New Roman" w:eastAsia="Times New Roman" w:hAnsi="Times New Roman" w:cs="Times New Roman"/>
                <w:b/>
                <w:sz w:val="27"/>
                <w:szCs w:val="27"/>
                <w:lang w:eastAsia="ru-RU"/>
              </w:rPr>
            </w:pPr>
          </w:p>
        </w:tc>
        <w:tc>
          <w:tcPr>
            <w:tcW w:w="543" w:type="pct"/>
          </w:tcPr>
          <w:p w14:paraId="013C9893"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2011 </w:t>
            </w:r>
          </w:p>
        </w:tc>
        <w:tc>
          <w:tcPr>
            <w:tcW w:w="543" w:type="pct"/>
          </w:tcPr>
          <w:p w14:paraId="0CB5FB5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2012 </w:t>
            </w:r>
          </w:p>
        </w:tc>
        <w:tc>
          <w:tcPr>
            <w:tcW w:w="543" w:type="pct"/>
          </w:tcPr>
          <w:p w14:paraId="3C7844C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2013 </w:t>
            </w:r>
          </w:p>
        </w:tc>
        <w:tc>
          <w:tcPr>
            <w:tcW w:w="543" w:type="pct"/>
          </w:tcPr>
          <w:p w14:paraId="6CF425A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2014</w:t>
            </w:r>
          </w:p>
        </w:tc>
        <w:tc>
          <w:tcPr>
            <w:tcW w:w="543" w:type="pct"/>
          </w:tcPr>
          <w:p w14:paraId="6D566517"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2015 </w:t>
            </w:r>
          </w:p>
        </w:tc>
        <w:tc>
          <w:tcPr>
            <w:tcW w:w="543" w:type="pct"/>
          </w:tcPr>
          <w:p w14:paraId="26711E5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2016</w:t>
            </w:r>
          </w:p>
        </w:tc>
        <w:tc>
          <w:tcPr>
            <w:tcW w:w="543" w:type="pct"/>
          </w:tcPr>
          <w:p w14:paraId="5CA4BFBF"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 xml:space="preserve">2017 </w:t>
            </w:r>
          </w:p>
        </w:tc>
      </w:tr>
      <w:tr w:rsidR="00405337" w:rsidRPr="00B34448" w14:paraId="5CB24BD1" w14:textId="77777777" w:rsidTr="004F1F48">
        <w:tc>
          <w:tcPr>
            <w:tcW w:w="5000" w:type="pct"/>
            <w:gridSpan w:val="8"/>
          </w:tcPr>
          <w:p w14:paraId="04702118" w14:textId="77777777" w:rsidR="00405337" w:rsidRPr="00B34448" w:rsidRDefault="00405337" w:rsidP="00405337">
            <w:pPr>
              <w:spacing w:after="0" w:line="240" w:lineRule="auto"/>
              <w:jc w:val="center"/>
              <w:rPr>
                <w:rFonts w:ascii="Times New Roman" w:eastAsia="Times New Roman" w:hAnsi="Times New Roman" w:cs="Times New Roman"/>
                <w:i/>
                <w:sz w:val="27"/>
                <w:szCs w:val="27"/>
                <w:lang w:eastAsia="ru-RU"/>
              </w:rPr>
            </w:pPr>
            <w:r w:rsidRPr="00B34448">
              <w:rPr>
                <w:rFonts w:ascii="Times New Roman" w:eastAsia="Times New Roman" w:hAnsi="Times New Roman" w:cs="Times New Roman"/>
                <w:i/>
                <w:sz w:val="27"/>
                <w:szCs w:val="27"/>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рублей)</w:t>
            </w:r>
          </w:p>
        </w:tc>
      </w:tr>
      <w:tr w:rsidR="00405337" w:rsidRPr="00B34448" w14:paraId="6054B6BA" w14:textId="77777777" w:rsidTr="004F1F48">
        <w:tc>
          <w:tcPr>
            <w:tcW w:w="1199" w:type="pct"/>
          </w:tcPr>
          <w:p w14:paraId="3F13704F" w14:textId="77777777" w:rsidR="00405337" w:rsidRPr="00B34448" w:rsidRDefault="00405337" w:rsidP="00405337">
            <w:pPr>
              <w:spacing w:after="0" w:line="240" w:lineRule="auto"/>
              <w:rPr>
                <w:rFonts w:ascii="Times New Roman" w:eastAsia="Times New Roman" w:hAnsi="Times New Roman" w:cs="Times New Roman"/>
                <w:i/>
                <w:sz w:val="27"/>
                <w:szCs w:val="27"/>
                <w:lang w:eastAsia="ru-RU"/>
              </w:rPr>
            </w:pPr>
            <w:r w:rsidRPr="00B34448">
              <w:rPr>
                <w:rFonts w:ascii="Times New Roman" w:eastAsia="Times New Roman" w:hAnsi="Times New Roman" w:cs="Times New Roman"/>
                <w:sz w:val="27"/>
                <w:szCs w:val="27"/>
                <w:lang w:eastAsia="ru-RU"/>
              </w:rPr>
              <w:t>Ростовская область</w:t>
            </w:r>
          </w:p>
        </w:tc>
        <w:tc>
          <w:tcPr>
            <w:tcW w:w="543" w:type="pct"/>
          </w:tcPr>
          <w:p w14:paraId="67C8694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436700</w:t>
            </w:r>
          </w:p>
        </w:tc>
        <w:tc>
          <w:tcPr>
            <w:tcW w:w="543" w:type="pct"/>
          </w:tcPr>
          <w:p w14:paraId="0E7CB0AD"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489800</w:t>
            </w:r>
          </w:p>
        </w:tc>
        <w:tc>
          <w:tcPr>
            <w:tcW w:w="543" w:type="pct"/>
          </w:tcPr>
          <w:p w14:paraId="6092A06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509000</w:t>
            </w:r>
          </w:p>
        </w:tc>
        <w:tc>
          <w:tcPr>
            <w:tcW w:w="543" w:type="pct"/>
          </w:tcPr>
          <w:p w14:paraId="74219604"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519000</w:t>
            </w:r>
          </w:p>
        </w:tc>
        <w:tc>
          <w:tcPr>
            <w:tcW w:w="543" w:type="pct"/>
          </w:tcPr>
          <w:p w14:paraId="47851389"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643700</w:t>
            </w:r>
          </w:p>
        </w:tc>
        <w:tc>
          <w:tcPr>
            <w:tcW w:w="543" w:type="pct"/>
          </w:tcPr>
          <w:p w14:paraId="574B40D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718400</w:t>
            </w:r>
          </w:p>
        </w:tc>
        <w:tc>
          <w:tcPr>
            <w:tcW w:w="543" w:type="pct"/>
          </w:tcPr>
          <w:p w14:paraId="7D0267C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750700</w:t>
            </w:r>
          </w:p>
        </w:tc>
      </w:tr>
      <w:tr w:rsidR="00405337" w:rsidRPr="00B34448" w14:paraId="510F1CF9" w14:textId="77777777" w:rsidTr="004F1F48">
        <w:tc>
          <w:tcPr>
            <w:tcW w:w="1199" w:type="pct"/>
          </w:tcPr>
          <w:p w14:paraId="2CF2F1A3" w14:textId="77777777" w:rsidR="00405337" w:rsidRPr="00B34448" w:rsidRDefault="00405337" w:rsidP="00405337">
            <w:pPr>
              <w:spacing w:after="0" w:line="240" w:lineRule="auto"/>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Обливский район</w:t>
            </w:r>
          </w:p>
        </w:tc>
        <w:tc>
          <w:tcPr>
            <w:tcW w:w="543" w:type="pct"/>
          </w:tcPr>
          <w:p w14:paraId="7F2CBB8C"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109,5</w:t>
            </w:r>
          </w:p>
        </w:tc>
        <w:tc>
          <w:tcPr>
            <w:tcW w:w="543" w:type="pct"/>
          </w:tcPr>
          <w:p w14:paraId="7223F90B"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107,9</w:t>
            </w:r>
          </w:p>
        </w:tc>
        <w:tc>
          <w:tcPr>
            <w:tcW w:w="543" w:type="pct"/>
          </w:tcPr>
          <w:p w14:paraId="69161FB1"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139,4</w:t>
            </w:r>
          </w:p>
        </w:tc>
        <w:tc>
          <w:tcPr>
            <w:tcW w:w="543" w:type="pct"/>
          </w:tcPr>
          <w:p w14:paraId="10CABD85"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97,9</w:t>
            </w:r>
          </w:p>
        </w:tc>
        <w:tc>
          <w:tcPr>
            <w:tcW w:w="543" w:type="pct"/>
          </w:tcPr>
          <w:p w14:paraId="4CD5403A"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73,6</w:t>
            </w:r>
          </w:p>
        </w:tc>
        <w:tc>
          <w:tcPr>
            <w:tcW w:w="543" w:type="pct"/>
          </w:tcPr>
          <w:p w14:paraId="2C0DD1A8"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157,3</w:t>
            </w:r>
          </w:p>
        </w:tc>
        <w:tc>
          <w:tcPr>
            <w:tcW w:w="543" w:type="pct"/>
          </w:tcPr>
          <w:p w14:paraId="2930D2AE" w14:textId="77777777" w:rsidR="00405337" w:rsidRPr="00B34448" w:rsidRDefault="00405337" w:rsidP="00405337">
            <w:pPr>
              <w:spacing w:after="0" w:line="240" w:lineRule="auto"/>
              <w:jc w:val="center"/>
              <w:rPr>
                <w:rFonts w:ascii="Times New Roman" w:eastAsia="Times New Roman" w:hAnsi="Times New Roman" w:cs="Times New Roman"/>
                <w:sz w:val="27"/>
                <w:szCs w:val="27"/>
                <w:lang w:eastAsia="ru-RU"/>
              </w:rPr>
            </w:pPr>
            <w:r w:rsidRPr="00B34448">
              <w:rPr>
                <w:rFonts w:ascii="Times New Roman" w:eastAsia="Times New Roman" w:hAnsi="Times New Roman" w:cs="Times New Roman"/>
                <w:sz w:val="27"/>
                <w:szCs w:val="27"/>
                <w:lang w:eastAsia="ru-RU"/>
              </w:rPr>
              <w:t>295,3</w:t>
            </w:r>
          </w:p>
        </w:tc>
      </w:tr>
    </w:tbl>
    <w:p w14:paraId="38696884" w14:textId="77777777" w:rsidR="0070147D" w:rsidRDefault="0070147D" w:rsidP="0070147D">
      <w:pPr>
        <w:spacing w:after="0"/>
        <w:ind w:firstLine="709"/>
        <w:jc w:val="both"/>
        <w:rPr>
          <w:rFonts w:ascii="Times New Roman" w:eastAsia="Times New Roman" w:hAnsi="Times New Roman" w:cs="Times New Roman"/>
          <w:color w:val="4F81BD" w:themeColor="accent1"/>
          <w:sz w:val="28"/>
          <w:szCs w:val="28"/>
          <w:lang w:eastAsia="ru-RU"/>
        </w:rPr>
      </w:pPr>
    </w:p>
    <w:p w14:paraId="4BD76C66"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С февраля 2012 года на территории Обливского района начало осуществлять деятельность обособленное подразделение ЗАО корпорация «Глория Джинс», которое занимается производством джинсовой одежды для молодежи, подростков и детей. </w:t>
      </w:r>
    </w:p>
    <w:p w14:paraId="22666D22"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В связи с экономической невыгодностью в конце 2013 года  обособленное подразделение ЗАО Корпорация «Глория Джинс» закрылось.</w:t>
      </w:r>
    </w:p>
    <w:p w14:paraId="4E75704A"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Отгрузку прочих неметаллических минеральных продуктов осуществляет предприятие по кругу крупных - ГУП РО «Обливское ДРСУ», которое в настоящее время присоединилось </w:t>
      </w:r>
      <w:proofErr w:type="gramStart"/>
      <w:r w:rsidRPr="0070147D">
        <w:rPr>
          <w:rFonts w:ascii="Times New Roman" w:eastAsia="Times New Roman" w:hAnsi="Times New Roman" w:cs="Times New Roman"/>
          <w:sz w:val="28"/>
          <w:szCs w:val="28"/>
          <w:lang w:eastAsia="ru-RU"/>
        </w:rPr>
        <w:t>к</w:t>
      </w:r>
      <w:proofErr w:type="gramEnd"/>
      <w:r w:rsidRPr="0070147D">
        <w:rPr>
          <w:rFonts w:ascii="Times New Roman" w:eastAsia="Times New Roman" w:hAnsi="Times New Roman" w:cs="Times New Roman"/>
          <w:sz w:val="28"/>
          <w:szCs w:val="28"/>
          <w:lang w:eastAsia="ru-RU"/>
        </w:rPr>
        <w:t xml:space="preserve"> Азовскому ДРСУ. </w:t>
      </w:r>
    </w:p>
    <w:p w14:paraId="0A61B6E7"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Наряду с закрытием предприятий создавались и </w:t>
      </w:r>
      <w:proofErr w:type="gramStart"/>
      <w:r w:rsidRPr="0070147D">
        <w:rPr>
          <w:rFonts w:ascii="Times New Roman" w:eastAsia="Times New Roman" w:hAnsi="Times New Roman" w:cs="Times New Roman"/>
          <w:sz w:val="28"/>
          <w:szCs w:val="28"/>
          <w:lang w:eastAsia="ru-RU"/>
        </w:rPr>
        <w:t>новые</w:t>
      </w:r>
      <w:proofErr w:type="gramEnd"/>
      <w:r w:rsidRPr="0070147D">
        <w:rPr>
          <w:rFonts w:ascii="Times New Roman" w:eastAsia="Times New Roman" w:hAnsi="Times New Roman" w:cs="Times New Roman"/>
          <w:sz w:val="28"/>
          <w:szCs w:val="28"/>
          <w:lang w:eastAsia="ru-RU"/>
        </w:rPr>
        <w:t>.</w:t>
      </w:r>
    </w:p>
    <w:p w14:paraId="61B28499"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В конце 2014 года  создано малое предприятие ООО «Молочный край», которое занимается производством цельномолочной продукции.</w:t>
      </w:r>
    </w:p>
    <w:p w14:paraId="1895C2C4"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С 2016 года на территории района действует СППК «Молоко Дона». Сельскохозяйственный кооператив производит масло сливочное; сыры; творог; кисломолочную продукцию.</w:t>
      </w:r>
    </w:p>
    <w:p w14:paraId="445DA33B"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В конце 2017 года возобновило деятельность малое предприятие ООО «Валерия». Основной вид деятельности предприятия «Производство лекарственных средств и материалов, применяемых в медицинских целях». </w:t>
      </w:r>
    </w:p>
    <w:p w14:paraId="574BF9F4"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proofErr w:type="gramStart"/>
      <w:r w:rsidRPr="0070147D">
        <w:rPr>
          <w:rFonts w:ascii="Times New Roman" w:eastAsia="Times New Roman" w:hAnsi="Times New Roman" w:cs="Times New Roman"/>
          <w:sz w:val="28"/>
          <w:szCs w:val="28"/>
          <w:lang w:eastAsia="ru-RU"/>
        </w:rPr>
        <w:t>За период с 2011 года по 2017 год предприятиями и организациями района произведено: хлеба и хлебобулочных изделий – 2067,1 тонн, кондитерских изделий – 167,7 тонн, масла растительного – 2542,2 тонн, порошка горчичного – 6672,4 тонн, масла животного – 1322,2 тонн, цельномолочной продукции – 8443,2 тонн, компресс-горчичников – 7344,8 тыс. штук, сыров – 50 тонн.</w:t>
      </w:r>
      <w:proofErr w:type="gramEnd"/>
    </w:p>
    <w:p w14:paraId="18C0F895"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lastRenderedPageBreak/>
        <w:t>Услуги по обеспечению электрической энергией, газом и паром осуществляют предприятия жилищно-коммунального комплекса – АО «Донэнерго» филиал Каменские межрайонные электрические сети; филиал ПАО «Газпром газораспределение Ростов-на-Дону»; ООО «Газпром межрегионгаз Ростов-на-Дону».</w:t>
      </w:r>
    </w:p>
    <w:p w14:paraId="3E0D3808"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Услуги по виду деятельности «водоснабжение; водоотведение, организация сбора и утилизации отходов, деятельность по ликвидации загрязнений» в части обеспечения потребителей услугами водоснабжения в ст. Обливской осуществляется МУП «Транс-Сервис».</w:t>
      </w:r>
    </w:p>
    <w:p w14:paraId="1C2B64D3"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p>
    <w:p w14:paraId="47C7A4EE"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Рис. 1</w:t>
      </w:r>
    </w:p>
    <w:p w14:paraId="510F13BB" w14:textId="77777777" w:rsidR="00405337" w:rsidRPr="0070147D" w:rsidRDefault="00405337" w:rsidP="00405337">
      <w:pPr>
        <w:spacing w:after="0" w:line="240" w:lineRule="auto"/>
        <w:ind w:firstLine="709"/>
        <w:jc w:val="center"/>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Производство промышленной продукции</w:t>
      </w:r>
    </w:p>
    <w:p w14:paraId="4A74BB88" w14:textId="77777777" w:rsidR="00405337" w:rsidRPr="0070147D" w:rsidRDefault="00405337" w:rsidP="00405337">
      <w:pPr>
        <w:spacing w:after="0" w:line="240" w:lineRule="auto"/>
        <w:ind w:firstLine="709"/>
        <w:jc w:val="center"/>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за 2011 -2017 годы</w:t>
      </w:r>
    </w:p>
    <w:p w14:paraId="7B4B3EFF" w14:textId="77777777" w:rsidR="00405337" w:rsidRPr="00405337" w:rsidRDefault="00405337" w:rsidP="00405337">
      <w:pPr>
        <w:spacing w:after="0" w:line="240" w:lineRule="auto"/>
        <w:ind w:firstLine="709"/>
        <w:jc w:val="both"/>
        <w:rPr>
          <w:rFonts w:ascii="Times New Roman" w:eastAsia="Times New Roman" w:hAnsi="Times New Roman" w:cs="Times New Roman"/>
          <w:color w:val="4F81BD" w:themeColor="accent1"/>
          <w:sz w:val="28"/>
          <w:szCs w:val="28"/>
          <w:lang w:eastAsia="ru-RU"/>
        </w:rPr>
      </w:pPr>
    </w:p>
    <w:p w14:paraId="10BCC0BD" w14:textId="77777777" w:rsidR="00405337" w:rsidRPr="00405337" w:rsidRDefault="00405337" w:rsidP="00405337">
      <w:pPr>
        <w:spacing w:after="0" w:line="240" w:lineRule="auto"/>
        <w:ind w:firstLine="709"/>
        <w:jc w:val="both"/>
        <w:rPr>
          <w:rFonts w:ascii="Times New Roman" w:eastAsia="Times New Roman" w:hAnsi="Times New Roman" w:cs="Times New Roman"/>
          <w:color w:val="4F81BD" w:themeColor="accent1"/>
          <w:sz w:val="28"/>
          <w:szCs w:val="28"/>
          <w:lang w:eastAsia="ru-RU"/>
        </w:rPr>
      </w:pPr>
      <w:r w:rsidRPr="00405337">
        <w:rPr>
          <w:rFonts w:ascii="Times New Roman" w:eastAsia="Times New Roman" w:hAnsi="Times New Roman" w:cs="Times New Roman"/>
          <w:noProof/>
          <w:color w:val="4F81BD" w:themeColor="accent1"/>
          <w:sz w:val="28"/>
          <w:szCs w:val="28"/>
          <w:lang w:eastAsia="ru-RU"/>
        </w:rPr>
        <w:drawing>
          <wp:inline distT="0" distB="0" distL="0" distR="0" wp14:anchorId="433770C7" wp14:editId="40EE5B75">
            <wp:extent cx="5267325" cy="23622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060983B" w14:textId="77777777" w:rsidR="00405337" w:rsidRPr="00405337" w:rsidRDefault="00405337" w:rsidP="00405337">
      <w:pPr>
        <w:spacing w:before="120" w:after="0" w:line="240" w:lineRule="auto"/>
        <w:ind w:firstLine="709"/>
        <w:jc w:val="both"/>
        <w:rPr>
          <w:rFonts w:ascii="Times New Roman" w:eastAsia="Times New Roman" w:hAnsi="Times New Roman" w:cs="Times New Roman"/>
          <w:color w:val="4F81BD" w:themeColor="accent1"/>
          <w:sz w:val="28"/>
          <w:szCs w:val="28"/>
          <w:lang w:eastAsia="ru-RU"/>
        </w:rPr>
      </w:pPr>
    </w:p>
    <w:p w14:paraId="44BD0A9E" w14:textId="26ABC3AA" w:rsidR="00405337" w:rsidRPr="0070147D" w:rsidRDefault="006160CC"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Таблица № 14</w:t>
      </w:r>
    </w:p>
    <w:p w14:paraId="234D1A8E" w14:textId="77777777" w:rsidR="00405337" w:rsidRPr="0070147D" w:rsidRDefault="00405337" w:rsidP="00405337">
      <w:pPr>
        <w:spacing w:after="0" w:line="240" w:lineRule="auto"/>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 xml:space="preserve">Индекс промышленного производства </w:t>
      </w:r>
    </w:p>
    <w:p w14:paraId="6000742E" w14:textId="77777777" w:rsidR="00405337" w:rsidRPr="0070147D" w:rsidRDefault="00405337" w:rsidP="00405337">
      <w:pPr>
        <w:spacing w:after="0" w:line="240" w:lineRule="auto"/>
        <w:ind w:firstLine="709"/>
        <w:jc w:val="center"/>
        <w:rPr>
          <w:rFonts w:ascii="Times New Roman" w:eastAsia="Times New Roman" w:hAnsi="Times New Roman" w:cs="Times New Roman"/>
          <w:b/>
          <w:sz w:val="28"/>
          <w:szCs w:val="28"/>
          <w:lang w:eastAsia="ru-RU"/>
        </w:rPr>
      </w:pPr>
    </w:p>
    <w:p w14:paraId="0C75E434"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w:t>
      </w:r>
      <w:proofErr w:type="gramStart"/>
      <w:r w:rsidRPr="0070147D">
        <w:rPr>
          <w:rFonts w:ascii="Times New Roman" w:eastAsia="Times New Roman" w:hAnsi="Times New Roman" w:cs="Times New Roman"/>
          <w:sz w:val="28"/>
          <w:szCs w:val="28"/>
          <w:lang w:eastAsia="ru-RU"/>
        </w:rPr>
        <w:t>в</w:t>
      </w:r>
      <w:proofErr w:type="gramEnd"/>
      <w:r w:rsidRPr="0070147D">
        <w:rPr>
          <w:rFonts w:ascii="Times New Roman" w:eastAsia="Times New Roman" w:hAnsi="Times New Roman" w:cs="Times New Roman"/>
          <w:sz w:val="28"/>
          <w:szCs w:val="28"/>
          <w:lang w:eastAsia="ru-RU"/>
        </w:rPr>
        <w:t xml:space="preserve"> % </w:t>
      </w:r>
      <w:proofErr w:type="gramStart"/>
      <w:r w:rsidRPr="0070147D">
        <w:rPr>
          <w:rFonts w:ascii="Times New Roman" w:eastAsia="Times New Roman" w:hAnsi="Times New Roman" w:cs="Times New Roman"/>
          <w:sz w:val="28"/>
          <w:szCs w:val="28"/>
          <w:lang w:eastAsia="ru-RU"/>
        </w:rPr>
        <w:t>к</w:t>
      </w:r>
      <w:proofErr w:type="gramEnd"/>
      <w:r w:rsidRPr="0070147D">
        <w:rPr>
          <w:rFonts w:ascii="Times New Roman" w:eastAsia="Times New Roman" w:hAnsi="Times New Roman" w:cs="Times New Roman"/>
          <w:sz w:val="28"/>
          <w:szCs w:val="28"/>
          <w:lang w:eastAsia="ru-RU"/>
        </w:rPr>
        <w:t xml:space="preserve"> предыдущему году)</w:t>
      </w:r>
    </w:p>
    <w:p w14:paraId="21C04A0D"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p>
    <w:tbl>
      <w:tblPr>
        <w:tblStyle w:val="7"/>
        <w:tblW w:w="9623" w:type="dxa"/>
        <w:tblLook w:val="04A0" w:firstRow="1" w:lastRow="0" w:firstColumn="1" w:lastColumn="0" w:noHBand="0" w:noVBand="1"/>
      </w:tblPr>
      <w:tblGrid>
        <w:gridCol w:w="2802"/>
        <w:gridCol w:w="1151"/>
        <w:gridCol w:w="1134"/>
        <w:gridCol w:w="1134"/>
        <w:gridCol w:w="1134"/>
        <w:gridCol w:w="1134"/>
        <w:gridCol w:w="1134"/>
      </w:tblGrid>
      <w:tr w:rsidR="00405337" w:rsidRPr="0070147D" w14:paraId="502AA7DF" w14:textId="77777777" w:rsidTr="004F1F48">
        <w:tc>
          <w:tcPr>
            <w:tcW w:w="2802" w:type="dxa"/>
          </w:tcPr>
          <w:p w14:paraId="68E5A02C" w14:textId="77777777" w:rsidR="00405337" w:rsidRPr="0070147D" w:rsidRDefault="00405337" w:rsidP="00405337">
            <w:pPr>
              <w:jc w:val="center"/>
              <w:rPr>
                <w:sz w:val="28"/>
                <w:szCs w:val="28"/>
                <w:lang w:eastAsia="ru-RU"/>
              </w:rPr>
            </w:pPr>
          </w:p>
        </w:tc>
        <w:tc>
          <w:tcPr>
            <w:tcW w:w="1151" w:type="dxa"/>
          </w:tcPr>
          <w:p w14:paraId="4C3EB4D1" w14:textId="77777777" w:rsidR="00405337" w:rsidRPr="0070147D" w:rsidRDefault="00405337" w:rsidP="00405337">
            <w:pPr>
              <w:jc w:val="center"/>
              <w:rPr>
                <w:sz w:val="28"/>
                <w:szCs w:val="28"/>
                <w:lang w:eastAsia="ru-RU"/>
              </w:rPr>
            </w:pPr>
            <w:r w:rsidRPr="0070147D">
              <w:rPr>
                <w:sz w:val="28"/>
                <w:szCs w:val="28"/>
                <w:lang w:eastAsia="ru-RU"/>
              </w:rPr>
              <w:t>2012</w:t>
            </w:r>
          </w:p>
        </w:tc>
        <w:tc>
          <w:tcPr>
            <w:tcW w:w="1134" w:type="dxa"/>
          </w:tcPr>
          <w:p w14:paraId="1CAB80EE" w14:textId="77777777" w:rsidR="00405337" w:rsidRPr="0070147D" w:rsidRDefault="00405337" w:rsidP="00405337">
            <w:pPr>
              <w:jc w:val="center"/>
              <w:rPr>
                <w:sz w:val="28"/>
                <w:szCs w:val="28"/>
                <w:lang w:eastAsia="ru-RU"/>
              </w:rPr>
            </w:pPr>
            <w:r w:rsidRPr="0070147D">
              <w:rPr>
                <w:sz w:val="28"/>
                <w:szCs w:val="28"/>
                <w:lang w:eastAsia="ru-RU"/>
              </w:rPr>
              <w:t>2013</w:t>
            </w:r>
          </w:p>
        </w:tc>
        <w:tc>
          <w:tcPr>
            <w:tcW w:w="1134" w:type="dxa"/>
          </w:tcPr>
          <w:p w14:paraId="7A7DFD7A" w14:textId="77777777" w:rsidR="00405337" w:rsidRPr="0070147D" w:rsidRDefault="00405337" w:rsidP="00405337">
            <w:pPr>
              <w:jc w:val="center"/>
              <w:rPr>
                <w:sz w:val="28"/>
                <w:szCs w:val="28"/>
                <w:lang w:eastAsia="ru-RU"/>
              </w:rPr>
            </w:pPr>
            <w:r w:rsidRPr="0070147D">
              <w:rPr>
                <w:sz w:val="28"/>
                <w:szCs w:val="28"/>
                <w:lang w:eastAsia="ru-RU"/>
              </w:rPr>
              <w:t>2014</w:t>
            </w:r>
          </w:p>
        </w:tc>
        <w:tc>
          <w:tcPr>
            <w:tcW w:w="1134" w:type="dxa"/>
          </w:tcPr>
          <w:p w14:paraId="4E723B6A" w14:textId="77777777" w:rsidR="00405337" w:rsidRPr="0070147D" w:rsidRDefault="00405337" w:rsidP="00405337">
            <w:pPr>
              <w:jc w:val="center"/>
              <w:rPr>
                <w:sz w:val="28"/>
                <w:szCs w:val="28"/>
                <w:lang w:eastAsia="ru-RU"/>
              </w:rPr>
            </w:pPr>
            <w:r w:rsidRPr="0070147D">
              <w:rPr>
                <w:sz w:val="28"/>
                <w:szCs w:val="28"/>
                <w:lang w:eastAsia="ru-RU"/>
              </w:rPr>
              <w:t>2015</w:t>
            </w:r>
          </w:p>
        </w:tc>
        <w:tc>
          <w:tcPr>
            <w:tcW w:w="1134" w:type="dxa"/>
          </w:tcPr>
          <w:p w14:paraId="0F5E225C" w14:textId="77777777" w:rsidR="00405337" w:rsidRPr="0070147D" w:rsidRDefault="00405337" w:rsidP="00405337">
            <w:pPr>
              <w:jc w:val="center"/>
              <w:rPr>
                <w:sz w:val="28"/>
                <w:szCs w:val="28"/>
                <w:lang w:eastAsia="ru-RU"/>
              </w:rPr>
            </w:pPr>
            <w:r w:rsidRPr="0070147D">
              <w:rPr>
                <w:sz w:val="28"/>
                <w:szCs w:val="28"/>
                <w:lang w:eastAsia="ru-RU"/>
              </w:rPr>
              <w:t>2016</w:t>
            </w:r>
          </w:p>
        </w:tc>
        <w:tc>
          <w:tcPr>
            <w:tcW w:w="1134" w:type="dxa"/>
          </w:tcPr>
          <w:p w14:paraId="2958D686" w14:textId="77777777" w:rsidR="00405337" w:rsidRPr="0070147D" w:rsidRDefault="00405337" w:rsidP="00405337">
            <w:pPr>
              <w:jc w:val="center"/>
              <w:rPr>
                <w:sz w:val="28"/>
                <w:szCs w:val="28"/>
                <w:lang w:eastAsia="ru-RU"/>
              </w:rPr>
            </w:pPr>
            <w:r w:rsidRPr="0070147D">
              <w:rPr>
                <w:sz w:val="28"/>
                <w:szCs w:val="28"/>
                <w:lang w:eastAsia="ru-RU"/>
              </w:rPr>
              <w:t>2017</w:t>
            </w:r>
          </w:p>
        </w:tc>
      </w:tr>
      <w:tr w:rsidR="00405337" w:rsidRPr="0070147D" w14:paraId="092ED49B" w14:textId="77777777" w:rsidTr="004F1F48">
        <w:tc>
          <w:tcPr>
            <w:tcW w:w="2802" w:type="dxa"/>
          </w:tcPr>
          <w:p w14:paraId="0F770402" w14:textId="77777777" w:rsidR="00405337" w:rsidRPr="0070147D" w:rsidRDefault="00405337" w:rsidP="00405337">
            <w:pPr>
              <w:jc w:val="center"/>
              <w:rPr>
                <w:sz w:val="28"/>
                <w:szCs w:val="28"/>
                <w:lang w:eastAsia="ru-RU"/>
              </w:rPr>
            </w:pPr>
            <w:r w:rsidRPr="0070147D">
              <w:rPr>
                <w:sz w:val="28"/>
                <w:szCs w:val="28"/>
                <w:lang w:eastAsia="ru-RU"/>
              </w:rPr>
              <w:t>Обливский район</w:t>
            </w:r>
          </w:p>
        </w:tc>
        <w:tc>
          <w:tcPr>
            <w:tcW w:w="1151" w:type="dxa"/>
          </w:tcPr>
          <w:p w14:paraId="63E18D14" w14:textId="77777777" w:rsidR="00405337" w:rsidRPr="0070147D" w:rsidRDefault="00405337" w:rsidP="00405337">
            <w:pPr>
              <w:jc w:val="center"/>
              <w:rPr>
                <w:sz w:val="28"/>
                <w:szCs w:val="28"/>
                <w:lang w:eastAsia="ru-RU"/>
              </w:rPr>
            </w:pPr>
            <w:r w:rsidRPr="0070147D">
              <w:rPr>
                <w:sz w:val="28"/>
                <w:szCs w:val="28"/>
                <w:lang w:eastAsia="ru-RU"/>
              </w:rPr>
              <w:t>97,3</w:t>
            </w:r>
          </w:p>
        </w:tc>
        <w:tc>
          <w:tcPr>
            <w:tcW w:w="1134" w:type="dxa"/>
          </w:tcPr>
          <w:p w14:paraId="5EEE15A0" w14:textId="77777777" w:rsidR="00405337" w:rsidRPr="0070147D" w:rsidRDefault="00405337" w:rsidP="00405337">
            <w:pPr>
              <w:jc w:val="center"/>
              <w:rPr>
                <w:sz w:val="28"/>
                <w:szCs w:val="28"/>
                <w:lang w:eastAsia="ru-RU"/>
              </w:rPr>
            </w:pPr>
            <w:r w:rsidRPr="0070147D">
              <w:rPr>
                <w:sz w:val="28"/>
                <w:szCs w:val="28"/>
                <w:lang w:eastAsia="ru-RU"/>
              </w:rPr>
              <w:t>131,0</w:t>
            </w:r>
          </w:p>
        </w:tc>
        <w:tc>
          <w:tcPr>
            <w:tcW w:w="1134" w:type="dxa"/>
          </w:tcPr>
          <w:p w14:paraId="6EC08166" w14:textId="77777777" w:rsidR="00405337" w:rsidRPr="0070147D" w:rsidRDefault="00405337" w:rsidP="00405337">
            <w:pPr>
              <w:jc w:val="center"/>
              <w:rPr>
                <w:sz w:val="28"/>
                <w:szCs w:val="28"/>
                <w:lang w:eastAsia="ru-RU"/>
              </w:rPr>
            </w:pPr>
            <w:r w:rsidRPr="0070147D">
              <w:rPr>
                <w:sz w:val="28"/>
                <w:szCs w:val="28"/>
                <w:lang w:eastAsia="ru-RU"/>
              </w:rPr>
              <w:t>70,5</w:t>
            </w:r>
          </w:p>
        </w:tc>
        <w:tc>
          <w:tcPr>
            <w:tcW w:w="1134" w:type="dxa"/>
          </w:tcPr>
          <w:p w14:paraId="6A3123EF" w14:textId="77777777" w:rsidR="00405337" w:rsidRPr="0070147D" w:rsidRDefault="00405337" w:rsidP="00405337">
            <w:pPr>
              <w:jc w:val="center"/>
              <w:rPr>
                <w:sz w:val="28"/>
                <w:szCs w:val="28"/>
                <w:lang w:eastAsia="ru-RU"/>
              </w:rPr>
            </w:pPr>
            <w:r w:rsidRPr="0070147D">
              <w:rPr>
                <w:sz w:val="28"/>
                <w:szCs w:val="28"/>
                <w:lang w:eastAsia="ru-RU"/>
              </w:rPr>
              <w:t>76,0</w:t>
            </w:r>
          </w:p>
        </w:tc>
        <w:tc>
          <w:tcPr>
            <w:tcW w:w="1134" w:type="dxa"/>
          </w:tcPr>
          <w:p w14:paraId="7A3C67A7" w14:textId="77777777" w:rsidR="00405337" w:rsidRPr="0070147D" w:rsidRDefault="00405337" w:rsidP="00405337">
            <w:pPr>
              <w:jc w:val="center"/>
              <w:rPr>
                <w:sz w:val="28"/>
                <w:szCs w:val="28"/>
                <w:lang w:eastAsia="ru-RU"/>
              </w:rPr>
            </w:pPr>
            <w:r w:rsidRPr="0070147D">
              <w:rPr>
                <w:sz w:val="28"/>
                <w:szCs w:val="28"/>
                <w:lang w:eastAsia="ru-RU"/>
              </w:rPr>
              <w:t>164,0</w:t>
            </w:r>
          </w:p>
        </w:tc>
        <w:tc>
          <w:tcPr>
            <w:tcW w:w="1134" w:type="dxa"/>
          </w:tcPr>
          <w:p w14:paraId="7A617E15" w14:textId="77777777" w:rsidR="00405337" w:rsidRPr="0070147D" w:rsidRDefault="00405337" w:rsidP="00405337">
            <w:pPr>
              <w:jc w:val="center"/>
              <w:rPr>
                <w:sz w:val="28"/>
                <w:szCs w:val="28"/>
                <w:lang w:eastAsia="ru-RU"/>
              </w:rPr>
            </w:pPr>
            <w:r w:rsidRPr="0070147D">
              <w:rPr>
                <w:sz w:val="28"/>
                <w:szCs w:val="28"/>
                <w:lang w:eastAsia="ru-RU"/>
              </w:rPr>
              <w:t>124,1</w:t>
            </w:r>
          </w:p>
        </w:tc>
      </w:tr>
    </w:tbl>
    <w:p w14:paraId="649F0437" w14:textId="77777777" w:rsidR="00405337" w:rsidRPr="0070147D" w:rsidRDefault="00405337" w:rsidP="00405337">
      <w:pPr>
        <w:spacing w:after="0" w:line="240" w:lineRule="auto"/>
        <w:ind w:firstLine="709"/>
        <w:jc w:val="center"/>
        <w:rPr>
          <w:rFonts w:ascii="Times New Roman" w:eastAsia="Times New Roman" w:hAnsi="Times New Roman" w:cs="Times New Roman"/>
          <w:sz w:val="28"/>
          <w:szCs w:val="28"/>
          <w:lang w:eastAsia="ru-RU"/>
        </w:rPr>
      </w:pPr>
    </w:p>
    <w:p w14:paraId="43719DE1" w14:textId="267E1086"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Таблица № </w:t>
      </w:r>
      <w:r w:rsidR="006160CC" w:rsidRPr="0070147D">
        <w:rPr>
          <w:rFonts w:ascii="Times New Roman" w:eastAsia="Times New Roman" w:hAnsi="Times New Roman" w:cs="Times New Roman"/>
          <w:sz w:val="28"/>
          <w:szCs w:val="28"/>
          <w:lang w:eastAsia="ru-RU"/>
        </w:rPr>
        <w:t>1</w:t>
      </w:r>
      <w:r w:rsidRPr="0070147D">
        <w:rPr>
          <w:rFonts w:ascii="Times New Roman" w:eastAsia="Times New Roman" w:hAnsi="Times New Roman" w:cs="Times New Roman"/>
          <w:sz w:val="28"/>
          <w:szCs w:val="28"/>
          <w:lang w:eastAsia="ru-RU"/>
        </w:rPr>
        <w:t>5</w:t>
      </w:r>
    </w:p>
    <w:p w14:paraId="78C289CA" w14:textId="77777777" w:rsidR="00405337" w:rsidRPr="0070147D" w:rsidRDefault="00405337" w:rsidP="0070147D">
      <w:pPr>
        <w:spacing w:after="0"/>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Объем отгруженных товаров собственного производства,</w:t>
      </w:r>
    </w:p>
    <w:p w14:paraId="5A2D0E68" w14:textId="77777777" w:rsidR="00405337" w:rsidRPr="0070147D" w:rsidRDefault="00405337" w:rsidP="0070147D">
      <w:pPr>
        <w:spacing w:after="0"/>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выполнено работ и услуг собственными силами</w:t>
      </w:r>
    </w:p>
    <w:p w14:paraId="0D8E8792" w14:textId="77777777" w:rsidR="00405337" w:rsidRPr="0070147D" w:rsidRDefault="00405337" w:rsidP="00405337">
      <w:pPr>
        <w:spacing w:after="0" w:line="240" w:lineRule="auto"/>
        <w:ind w:firstLine="709"/>
        <w:jc w:val="right"/>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млн. руб.</w:t>
      </w:r>
    </w:p>
    <w:tbl>
      <w:tblPr>
        <w:tblStyle w:val="7"/>
        <w:tblW w:w="9606" w:type="dxa"/>
        <w:tblLook w:val="04A0" w:firstRow="1" w:lastRow="0" w:firstColumn="1" w:lastColumn="0" w:noHBand="0" w:noVBand="1"/>
      </w:tblPr>
      <w:tblGrid>
        <w:gridCol w:w="2802"/>
        <w:gridCol w:w="1134"/>
        <w:gridCol w:w="1134"/>
        <w:gridCol w:w="1134"/>
        <w:gridCol w:w="1134"/>
        <w:gridCol w:w="1134"/>
        <w:gridCol w:w="1134"/>
      </w:tblGrid>
      <w:tr w:rsidR="00405337" w:rsidRPr="0070147D" w14:paraId="64214C29" w14:textId="77777777" w:rsidTr="004F1F48">
        <w:tc>
          <w:tcPr>
            <w:tcW w:w="2802" w:type="dxa"/>
          </w:tcPr>
          <w:p w14:paraId="2FF3B313" w14:textId="77777777" w:rsidR="00405337" w:rsidRPr="0070147D" w:rsidRDefault="00405337" w:rsidP="00405337">
            <w:pPr>
              <w:rPr>
                <w:sz w:val="28"/>
                <w:szCs w:val="28"/>
                <w:lang w:eastAsia="ru-RU"/>
              </w:rPr>
            </w:pPr>
          </w:p>
        </w:tc>
        <w:tc>
          <w:tcPr>
            <w:tcW w:w="1134" w:type="dxa"/>
          </w:tcPr>
          <w:p w14:paraId="33299ADF" w14:textId="77777777" w:rsidR="00405337" w:rsidRPr="0070147D" w:rsidRDefault="00405337" w:rsidP="00405337">
            <w:pPr>
              <w:jc w:val="center"/>
              <w:rPr>
                <w:sz w:val="28"/>
                <w:szCs w:val="28"/>
                <w:lang w:eastAsia="ru-RU"/>
              </w:rPr>
            </w:pPr>
            <w:r w:rsidRPr="0070147D">
              <w:rPr>
                <w:sz w:val="28"/>
                <w:szCs w:val="28"/>
                <w:lang w:eastAsia="ru-RU"/>
              </w:rPr>
              <w:t>2012</w:t>
            </w:r>
          </w:p>
        </w:tc>
        <w:tc>
          <w:tcPr>
            <w:tcW w:w="1134" w:type="dxa"/>
          </w:tcPr>
          <w:p w14:paraId="5E2734FA" w14:textId="77777777" w:rsidR="00405337" w:rsidRPr="0070147D" w:rsidRDefault="00405337" w:rsidP="00405337">
            <w:pPr>
              <w:jc w:val="center"/>
              <w:rPr>
                <w:sz w:val="28"/>
                <w:szCs w:val="28"/>
                <w:lang w:eastAsia="ru-RU"/>
              </w:rPr>
            </w:pPr>
            <w:r w:rsidRPr="0070147D">
              <w:rPr>
                <w:sz w:val="28"/>
                <w:szCs w:val="28"/>
                <w:lang w:eastAsia="ru-RU"/>
              </w:rPr>
              <w:t>2013</w:t>
            </w:r>
          </w:p>
        </w:tc>
        <w:tc>
          <w:tcPr>
            <w:tcW w:w="1134" w:type="dxa"/>
          </w:tcPr>
          <w:p w14:paraId="21283E1A" w14:textId="77777777" w:rsidR="00405337" w:rsidRPr="0070147D" w:rsidRDefault="00405337" w:rsidP="00405337">
            <w:pPr>
              <w:jc w:val="center"/>
              <w:rPr>
                <w:sz w:val="28"/>
                <w:szCs w:val="28"/>
                <w:lang w:eastAsia="ru-RU"/>
              </w:rPr>
            </w:pPr>
            <w:r w:rsidRPr="0070147D">
              <w:rPr>
                <w:sz w:val="28"/>
                <w:szCs w:val="28"/>
                <w:lang w:eastAsia="ru-RU"/>
              </w:rPr>
              <w:t>2014</w:t>
            </w:r>
          </w:p>
        </w:tc>
        <w:tc>
          <w:tcPr>
            <w:tcW w:w="1134" w:type="dxa"/>
          </w:tcPr>
          <w:p w14:paraId="1FE338C6" w14:textId="77777777" w:rsidR="00405337" w:rsidRPr="0070147D" w:rsidRDefault="00405337" w:rsidP="00405337">
            <w:pPr>
              <w:jc w:val="center"/>
              <w:rPr>
                <w:sz w:val="28"/>
                <w:szCs w:val="28"/>
                <w:lang w:eastAsia="ru-RU"/>
              </w:rPr>
            </w:pPr>
            <w:r w:rsidRPr="0070147D">
              <w:rPr>
                <w:sz w:val="28"/>
                <w:szCs w:val="28"/>
                <w:lang w:eastAsia="ru-RU"/>
              </w:rPr>
              <w:t>2015</w:t>
            </w:r>
          </w:p>
        </w:tc>
        <w:tc>
          <w:tcPr>
            <w:tcW w:w="1134" w:type="dxa"/>
          </w:tcPr>
          <w:p w14:paraId="6B05C8C9" w14:textId="77777777" w:rsidR="00405337" w:rsidRPr="0070147D" w:rsidRDefault="00405337" w:rsidP="00405337">
            <w:pPr>
              <w:jc w:val="center"/>
              <w:rPr>
                <w:sz w:val="28"/>
                <w:szCs w:val="28"/>
                <w:lang w:eastAsia="ru-RU"/>
              </w:rPr>
            </w:pPr>
            <w:r w:rsidRPr="0070147D">
              <w:rPr>
                <w:sz w:val="28"/>
                <w:szCs w:val="28"/>
                <w:lang w:eastAsia="ru-RU"/>
              </w:rPr>
              <w:t>2016</w:t>
            </w:r>
          </w:p>
        </w:tc>
        <w:tc>
          <w:tcPr>
            <w:tcW w:w="1134" w:type="dxa"/>
          </w:tcPr>
          <w:p w14:paraId="57F4C473" w14:textId="77777777" w:rsidR="00405337" w:rsidRPr="0070147D" w:rsidRDefault="00405337" w:rsidP="00405337">
            <w:pPr>
              <w:jc w:val="center"/>
              <w:rPr>
                <w:sz w:val="28"/>
                <w:szCs w:val="28"/>
                <w:lang w:eastAsia="ru-RU"/>
              </w:rPr>
            </w:pPr>
            <w:r w:rsidRPr="0070147D">
              <w:rPr>
                <w:sz w:val="28"/>
                <w:szCs w:val="28"/>
                <w:lang w:eastAsia="ru-RU"/>
              </w:rPr>
              <w:t>2017</w:t>
            </w:r>
          </w:p>
        </w:tc>
      </w:tr>
      <w:tr w:rsidR="00405337" w:rsidRPr="0070147D" w14:paraId="2A0892B8" w14:textId="77777777" w:rsidTr="004F1F48">
        <w:tc>
          <w:tcPr>
            <w:tcW w:w="2802" w:type="dxa"/>
          </w:tcPr>
          <w:p w14:paraId="6C73BFAC" w14:textId="77777777" w:rsidR="00405337" w:rsidRPr="0070147D" w:rsidRDefault="00405337" w:rsidP="00405337">
            <w:pPr>
              <w:rPr>
                <w:sz w:val="28"/>
                <w:szCs w:val="28"/>
                <w:lang w:eastAsia="ru-RU"/>
              </w:rPr>
            </w:pPr>
            <w:r w:rsidRPr="0070147D">
              <w:rPr>
                <w:sz w:val="28"/>
                <w:szCs w:val="28"/>
                <w:lang w:eastAsia="ru-RU"/>
              </w:rPr>
              <w:t xml:space="preserve">Совокупный объем отгруженных товаров </w:t>
            </w:r>
            <w:r w:rsidRPr="0070147D">
              <w:rPr>
                <w:sz w:val="28"/>
                <w:szCs w:val="28"/>
                <w:lang w:eastAsia="ru-RU"/>
              </w:rPr>
              <w:lastRenderedPageBreak/>
              <w:t>собственного производства, выполненных работ и услуг собственными силами по полному кругу предприятий,   в т.ч.</w:t>
            </w:r>
          </w:p>
        </w:tc>
        <w:tc>
          <w:tcPr>
            <w:tcW w:w="1134" w:type="dxa"/>
          </w:tcPr>
          <w:p w14:paraId="2F8D1036" w14:textId="77777777" w:rsidR="00405337" w:rsidRPr="0070147D" w:rsidRDefault="00405337" w:rsidP="00405337">
            <w:pPr>
              <w:jc w:val="center"/>
              <w:rPr>
                <w:sz w:val="28"/>
                <w:szCs w:val="28"/>
                <w:lang w:eastAsia="ru-RU"/>
              </w:rPr>
            </w:pPr>
            <w:r w:rsidRPr="0070147D">
              <w:rPr>
                <w:sz w:val="28"/>
                <w:szCs w:val="28"/>
                <w:lang w:eastAsia="ru-RU"/>
              </w:rPr>
              <w:lastRenderedPageBreak/>
              <w:t>154,3</w:t>
            </w:r>
          </w:p>
        </w:tc>
        <w:tc>
          <w:tcPr>
            <w:tcW w:w="1134" w:type="dxa"/>
          </w:tcPr>
          <w:p w14:paraId="51B3C2A8" w14:textId="77777777" w:rsidR="00405337" w:rsidRPr="0070147D" w:rsidRDefault="00405337" w:rsidP="00405337">
            <w:pPr>
              <w:jc w:val="center"/>
              <w:rPr>
                <w:sz w:val="28"/>
                <w:szCs w:val="28"/>
                <w:lang w:eastAsia="ru-RU"/>
              </w:rPr>
            </w:pPr>
            <w:r w:rsidRPr="0070147D">
              <w:rPr>
                <w:sz w:val="28"/>
                <w:szCs w:val="28"/>
                <w:lang w:eastAsia="ru-RU"/>
              </w:rPr>
              <w:t>190,8</w:t>
            </w:r>
          </w:p>
        </w:tc>
        <w:tc>
          <w:tcPr>
            <w:tcW w:w="1134" w:type="dxa"/>
          </w:tcPr>
          <w:p w14:paraId="783F751A" w14:textId="77777777" w:rsidR="00405337" w:rsidRPr="0070147D" w:rsidRDefault="00405337" w:rsidP="00405337">
            <w:pPr>
              <w:jc w:val="center"/>
              <w:rPr>
                <w:sz w:val="28"/>
                <w:szCs w:val="28"/>
                <w:lang w:eastAsia="ru-RU"/>
              </w:rPr>
            </w:pPr>
            <w:r w:rsidRPr="0070147D">
              <w:rPr>
                <w:sz w:val="28"/>
                <w:szCs w:val="28"/>
                <w:lang w:eastAsia="ru-RU"/>
              </w:rPr>
              <w:t>147,3</w:t>
            </w:r>
          </w:p>
        </w:tc>
        <w:tc>
          <w:tcPr>
            <w:tcW w:w="1134" w:type="dxa"/>
          </w:tcPr>
          <w:p w14:paraId="357C70FD" w14:textId="77777777" w:rsidR="00405337" w:rsidRPr="0070147D" w:rsidRDefault="00405337" w:rsidP="00405337">
            <w:pPr>
              <w:jc w:val="center"/>
              <w:rPr>
                <w:sz w:val="28"/>
                <w:szCs w:val="28"/>
                <w:lang w:eastAsia="ru-RU"/>
              </w:rPr>
            </w:pPr>
            <w:r w:rsidRPr="0070147D">
              <w:rPr>
                <w:sz w:val="28"/>
                <w:szCs w:val="28"/>
                <w:lang w:eastAsia="ru-RU"/>
              </w:rPr>
              <w:t>113,7</w:t>
            </w:r>
          </w:p>
        </w:tc>
        <w:tc>
          <w:tcPr>
            <w:tcW w:w="1134" w:type="dxa"/>
          </w:tcPr>
          <w:p w14:paraId="02076E35" w14:textId="77777777" w:rsidR="00405337" w:rsidRPr="0070147D" w:rsidRDefault="00405337" w:rsidP="00405337">
            <w:pPr>
              <w:jc w:val="center"/>
              <w:rPr>
                <w:sz w:val="28"/>
                <w:szCs w:val="28"/>
                <w:lang w:eastAsia="ru-RU"/>
              </w:rPr>
            </w:pPr>
            <w:r w:rsidRPr="0070147D">
              <w:rPr>
                <w:sz w:val="28"/>
                <w:szCs w:val="28"/>
                <w:lang w:eastAsia="ru-RU"/>
              </w:rPr>
              <w:t>199,2</w:t>
            </w:r>
          </w:p>
        </w:tc>
        <w:tc>
          <w:tcPr>
            <w:tcW w:w="1134" w:type="dxa"/>
          </w:tcPr>
          <w:p w14:paraId="721BA7FD" w14:textId="77777777" w:rsidR="00405337" w:rsidRPr="0070147D" w:rsidRDefault="00405337" w:rsidP="00405337">
            <w:pPr>
              <w:jc w:val="center"/>
              <w:rPr>
                <w:sz w:val="28"/>
                <w:szCs w:val="28"/>
                <w:lang w:eastAsia="ru-RU"/>
              </w:rPr>
            </w:pPr>
            <w:r w:rsidRPr="0070147D">
              <w:rPr>
                <w:sz w:val="28"/>
                <w:szCs w:val="28"/>
                <w:lang w:eastAsia="ru-RU"/>
              </w:rPr>
              <w:t>345,6</w:t>
            </w:r>
          </w:p>
        </w:tc>
      </w:tr>
      <w:tr w:rsidR="00405337" w:rsidRPr="0070147D" w14:paraId="5BCC136A" w14:textId="77777777" w:rsidTr="004F1F48">
        <w:tc>
          <w:tcPr>
            <w:tcW w:w="2802" w:type="dxa"/>
          </w:tcPr>
          <w:p w14:paraId="25F1665A" w14:textId="77777777" w:rsidR="00405337" w:rsidRPr="0070147D" w:rsidRDefault="00405337" w:rsidP="00405337">
            <w:pPr>
              <w:rPr>
                <w:sz w:val="28"/>
                <w:szCs w:val="28"/>
                <w:lang w:eastAsia="ru-RU"/>
              </w:rPr>
            </w:pPr>
            <w:r w:rsidRPr="0070147D">
              <w:rPr>
                <w:sz w:val="28"/>
                <w:szCs w:val="28"/>
                <w:lang w:eastAsia="ru-RU"/>
              </w:rPr>
              <w:lastRenderedPageBreak/>
              <w:t>Обрабатывающие производства</w:t>
            </w:r>
          </w:p>
        </w:tc>
        <w:tc>
          <w:tcPr>
            <w:tcW w:w="1134" w:type="dxa"/>
          </w:tcPr>
          <w:p w14:paraId="38F04571" w14:textId="77777777" w:rsidR="00405337" w:rsidRPr="0070147D" w:rsidRDefault="00405337" w:rsidP="00405337">
            <w:pPr>
              <w:jc w:val="center"/>
              <w:rPr>
                <w:sz w:val="28"/>
                <w:szCs w:val="28"/>
                <w:lang w:eastAsia="ru-RU"/>
              </w:rPr>
            </w:pPr>
            <w:r w:rsidRPr="0070147D">
              <w:rPr>
                <w:sz w:val="28"/>
                <w:szCs w:val="28"/>
                <w:lang w:eastAsia="ru-RU"/>
              </w:rPr>
              <w:t>107,9</w:t>
            </w:r>
          </w:p>
        </w:tc>
        <w:tc>
          <w:tcPr>
            <w:tcW w:w="1134" w:type="dxa"/>
          </w:tcPr>
          <w:p w14:paraId="74A4C31C" w14:textId="77777777" w:rsidR="00405337" w:rsidRPr="0070147D" w:rsidRDefault="00405337" w:rsidP="00405337">
            <w:pPr>
              <w:jc w:val="center"/>
              <w:rPr>
                <w:sz w:val="28"/>
                <w:szCs w:val="28"/>
                <w:lang w:eastAsia="ru-RU"/>
              </w:rPr>
            </w:pPr>
            <w:r w:rsidRPr="0070147D">
              <w:rPr>
                <w:sz w:val="28"/>
                <w:szCs w:val="28"/>
                <w:lang w:eastAsia="ru-RU"/>
              </w:rPr>
              <w:t>139,4</w:t>
            </w:r>
          </w:p>
        </w:tc>
        <w:tc>
          <w:tcPr>
            <w:tcW w:w="1134" w:type="dxa"/>
          </w:tcPr>
          <w:p w14:paraId="6FDDF8D0" w14:textId="77777777" w:rsidR="00405337" w:rsidRPr="0070147D" w:rsidRDefault="00405337" w:rsidP="00405337">
            <w:pPr>
              <w:jc w:val="center"/>
              <w:rPr>
                <w:sz w:val="28"/>
                <w:szCs w:val="28"/>
                <w:lang w:eastAsia="ru-RU"/>
              </w:rPr>
            </w:pPr>
            <w:r w:rsidRPr="0070147D">
              <w:rPr>
                <w:sz w:val="28"/>
                <w:szCs w:val="28"/>
                <w:lang w:eastAsia="ru-RU"/>
              </w:rPr>
              <w:t>97,9</w:t>
            </w:r>
          </w:p>
        </w:tc>
        <w:tc>
          <w:tcPr>
            <w:tcW w:w="1134" w:type="dxa"/>
          </w:tcPr>
          <w:p w14:paraId="319F3621" w14:textId="77777777" w:rsidR="00405337" w:rsidRPr="0070147D" w:rsidRDefault="00405337" w:rsidP="00405337">
            <w:pPr>
              <w:jc w:val="center"/>
              <w:rPr>
                <w:sz w:val="28"/>
                <w:szCs w:val="28"/>
                <w:lang w:eastAsia="ru-RU"/>
              </w:rPr>
            </w:pPr>
            <w:r w:rsidRPr="0070147D">
              <w:rPr>
                <w:sz w:val="28"/>
                <w:szCs w:val="28"/>
                <w:lang w:eastAsia="ru-RU"/>
              </w:rPr>
              <w:t>73,6</w:t>
            </w:r>
          </w:p>
        </w:tc>
        <w:tc>
          <w:tcPr>
            <w:tcW w:w="1134" w:type="dxa"/>
          </w:tcPr>
          <w:p w14:paraId="43EC5F7D" w14:textId="77777777" w:rsidR="00405337" w:rsidRPr="0070147D" w:rsidRDefault="00405337" w:rsidP="00405337">
            <w:pPr>
              <w:jc w:val="center"/>
              <w:rPr>
                <w:sz w:val="28"/>
                <w:szCs w:val="28"/>
                <w:lang w:eastAsia="ru-RU"/>
              </w:rPr>
            </w:pPr>
            <w:r w:rsidRPr="0070147D">
              <w:rPr>
                <w:sz w:val="28"/>
                <w:szCs w:val="28"/>
                <w:lang w:eastAsia="ru-RU"/>
              </w:rPr>
              <w:t>157,3</w:t>
            </w:r>
          </w:p>
        </w:tc>
        <w:tc>
          <w:tcPr>
            <w:tcW w:w="1134" w:type="dxa"/>
          </w:tcPr>
          <w:p w14:paraId="5E180D88" w14:textId="77777777" w:rsidR="00405337" w:rsidRPr="0070147D" w:rsidRDefault="00405337" w:rsidP="00405337">
            <w:pPr>
              <w:jc w:val="center"/>
              <w:rPr>
                <w:sz w:val="28"/>
                <w:szCs w:val="28"/>
                <w:lang w:eastAsia="ru-RU"/>
              </w:rPr>
            </w:pPr>
            <w:r w:rsidRPr="0070147D">
              <w:rPr>
                <w:sz w:val="28"/>
                <w:szCs w:val="28"/>
                <w:lang w:eastAsia="ru-RU"/>
              </w:rPr>
              <w:t>295,3</w:t>
            </w:r>
          </w:p>
        </w:tc>
      </w:tr>
      <w:tr w:rsidR="00405337" w:rsidRPr="0070147D" w14:paraId="6140F3F1" w14:textId="77777777" w:rsidTr="004F1F48">
        <w:tc>
          <w:tcPr>
            <w:tcW w:w="2802" w:type="dxa"/>
          </w:tcPr>
          <w:p w14:paraId="3F11B0C2" w14:textId="77777777" w:rsidR="00405337" w:rsidRPr="0070147D" w:rsidRDefault="00405337" w:rsidP="00405337">
            <w:pPr>
              <w:rPr>
                <w:sz w:val="28"/>
                <w:szCs w:val="28"/>
                <w:lang w:eastAsia="ru-RU"/>
              </w:rPr>
            </w:pPr>
            <w:r w:rsidRPr="0070147D">
              <w:rPr>
                <w:sz w:val="28"/>
                <w:szCs w:val="28"/>
                <w:lang w:eastAsia="ru-RU"/>
              </w:rPr>
              <w:t>в том числе:</w:t>
            </w:r>
          </w:p>
        </w:tc>
        <w:tc>
          <w:tcPr>
            <w:tcW w:w="1134" w:type="dxa"/>
          </w:tcPr>
          <w:p w14:paraId="24B6E7DB" w14:textId="77777777" w:rsidR="00405337" w:rsidRPr="0070147D" w:rsidRDefault="00405337" w:rsidP="00405337">
            <w:pPr>
              <w:jc w:val="center"/>
              <w:rPr>
                <w:sz w:val="28"/>
                <w:szCs w:val="28"/>
                <w:lang w:eastAsia="ru-RU"/>
              </w:rPr>
            </w:pPr>
          </w:p>
        </w:tc>
        <w:tc>
          <w:tcPr>
            <w:tcW w:w="1134" w:type="dxa"/>
          </w:tcPr>
          <w:p w14:paraId="17E98D2F" w14:textId="77777777" w:rsidR="00405337" w:rsidRPr="0070147D" w:rsidRDefault="00405337" w:rsidP="00405337">
            <w:pPr>
              <w:jc w:val="center"/>
              <w:rPr>
                <w:sz w:val="28"/>
                <w:szCs w:val="28"/>
                <w:lang w:eastAsia="ru-RU"/>
              </w:rPr>
            </w:pPr>
          </w:p>
        </w:tc>
        <w:tc>
          <w:tcPr>
            <w:tcW w:w="1134" w:type="dxa"/>
          </w:tcPr>
          <w:p w14:paraId="75DA08A1" w14:textId="77777777" w:rsidR="00405337" w:rsidRPr="0070147D" w:rsidRDefault="00405337" w:rsidP="00405337">
            <w:pPr>
              <w:jc w:val="center"/>
              <w:rPr>
                <w:sz w:val="28"/>
                <w:szCs w:val="28"/>
                <w:lang w:eastAsia="ru-RU"/>
              </w:rPr>
            </w:pPr>
          </w:p>
        </w:tc>
        <w:tc>
          <w:tcPr>
            <w:tcW w:w="1134" w:type="dxa"/>
          </w:tcPr>
          <w:p w14:paraId="488A1068" w14:textId="77777777" w:rsidR="00405337" w:rsidRPr="0070147D" w:rsidRDefault="00405337" w:rsidP="00405337">
            <w:pPr>
              <w:jc w:val="center"/>
              <w:rPr>
                <w:sz w:val="28"/>
                <w:szCs w:val="28"/>
                <w:lang w:eastAsia="ru-RU"/>
              </w:rPr>
            </w:pPr>
          </w:p>
        </w:tc>
        <w:tc>
          <w:tcPr>
            <w:tcW w:w="1134" w:type="dxa"/>
          </w:tcPr>
          <w:p w14:paraId="73A452A6" w14:textId="77777777" w:rsidR="00405337" w:rsidRPr="0070147D" w:rsidRDefault="00405337" w:rsidP="00405337">
            <w:pPr>
              <w:jc w:val="center"/>
              <w:rPr>
                <w:sz w:val="28"/>
                <w:szCs w:val="28"/>
                <w:lang w:eastAsia="ru-RU"/>
              </w:rPr>
            </w:pPr>
          </w:p>
        </w:tc>
        <w:tc>
          <w:tcPr>
            <w:tcW w:w="1134" w:type="dxa"/>
          </w:tcPr>
          <w:p w14:paraId="0203A797" w14:textId="77777777" w:rsidR="00405337" w:rsidRPr="0070147D" w:rsidRDefault="00405337" w:rsidP="00405337">
            <w:pPr>
              <w:jc w:val="center"/>
              <w:rPr>
                <w:sz w:val="28"/>
                <w:szCs w:val="28"/>
                <w:lang w:eastAsia="ru-RU"/>
              </w:rPr>
            </w:pPr>
          </w:p>
        </w:tc>
      </w:tr>
      <w:tr w:rsidR="00405337" w:rsidRPr="0070147D" w14:paraId="40DBFD2F" w14:textId="77777777" w:rsidTr="004F1F48">
        <w:tc>
          <w:tcPr>
            <w:tcW w:w="2802" w:type="dxa"/>
          </w:tcPr>
          <w:p w14:paraId="13DB4537" w14:textId="77777777" w:rsidR="00405337" w:rsidRPr="0070147D" w:rsidRDefault="00405337" w:rsidP="00405337">
            <w:pPr>
              <w:rPr>
                <w:sz w:val="28"/>
                <w:szCs w:val="28"/>
                <w:lang w:eastAsia="ru-RU"/>
              </w:rPr>
            </w:pPr>
            <w:r w:rsidRPr="0070147D">
              <w:rPr>
                <w:sz w:val="28"/>
                <w:szCs w:val="28"/>
                <w:lang w:eastAsia="ru-RU"/>
              </w:rPr>
              <w:t>производство пищевых продуктов, включая напитки, и табака</w:t>
            </w:r>
          </w:p>
        </w:tc>
        <w:tc>
          <w:tcPr>
            <w:tcW w:w="1134" w:type="dxa"/>
          </w:tcPr>
          <w:p w14:paraId="5DFAFF3C" w14:textId="77777777" w:rsidR="00405337" w:rsidRPr="0070147D" w:rsidRDefault="00405337" w:rsidP="00405337">
            <w:pPr>
              <w:jc w:val="center"/>
              <w:rPr>
                <w:sz w:val="28"/>
                <w:szCs w:val="28"/>
                <w:lang w:eastAsia="ru-RU"/>
              </w:rPr>
            </w:pPr>
            <w:r w:rsidRPr="0070147D">
              <w:rPr>
                <w:sz w:val="28"/>
                <w:szCs w:val="28"/>
                <w:lang w:eastAsia="ru-RU"/>
              </w:rPr>
              <w:t>87,8</w:t>
            </w:r>
          </w:p>
        </w:tc>
        <w:tc>
          <w:tcPr>
            <w:tcW w:w="1134" w:type="dxa"/>
          </w:tcPr>
          <w:p w14:paraId="011E79BE" w14:textId="77777777" w:rsidR="00405337" w:rsidRPr="0070147D" w:rsidRDefault="00405337" w:rsidP="00405337">
            <w:pPr>
              <w:jc w:val="center"/>
              <w:rPr>
                <w:sz w:val="28"/>
                <w:szCs w:val="28"/>
                <w:lang w:eastAsia="ru-RU"/>
              </w:rPr>
            </w:pPr>
            <w:r w:rsidRPr="0070147D">
              <w:rPr>
                <w:sz w:val="28"/>
                <w:szCs w:val="28"/>
                <w:lang w:eastAsia="ru-RU"/>
              </w:rPr>
              <w:t>116,4</w:t>
            </w:r>
          </w:p>
        </w:tc>
        <w:tc>
          <w:tcPr>
            <w:tcW w:w="1134" w:type="dxa"/>
          </w:tcPr>
          <w:p w14:paraId="09311271" w14:textId="77777777" w:rsidR="00405337" w:rsidRPr="0070147D" w:rsidRDefault="00405337" w:rsidP="00405337">
            <w:pPr>
              <w:jc w:val="center"/>
              <w:rPr>
                <w:sz w:val="28"/>
                <w:szCs w:val="28"/>
                <w:lang w:eastAsia="ru-RU"/>
              </w:rPr>
            </w:pPr>
            <w:r w:rsidRPr="0070147D">
              <w:rPr>
                <w:sz w:val="28"/>
                <w:szCs w:val="28"/>
                <w:lang w:eastAsia="ru-RU"/>
              </w:rPr>
              <w:t>80,0</w:t>
            </w:r>
          </w:p>
        </w:tc>
        <w:tc>
          <w:tcPr>
            <w:tcW w:w="1134" w:type="dxa"/>
          </w:tcPr>
          <w:p w14:paraId="3A9D372B" w14:textId="77777777" w:rsidR="00405337" w:rsidRPr="0070147D" w:rsidRDefault="00405337" w:rsidP="00405337">
            <w:pPr>
              <w:jc w:val="center"/>
              <w:rPr>
                <w:sz w:val="28"/>
                <w:szCs w:val="28"/>
                <w:lang w:eastAsia="ru-RU"/>
              </w:rPr>
            </w:pPr>
            <w:r w:rsidRPr="0070147D">
              <w:rPr>
                <w:sz w:val="28"/>
                <w:szCs w:val="28"/>
                <w:lang w:eastAsia="ru-RU"/>
              </w:rPr>
              <w:t>62,0</w:t>
            </w:r>
          </w:p>
        </w:tc>
        <w:tc>
          <w:tcPr>
            <w:tcW w:w="1134" w:type="dxa"/>
          </w:tcPr>
          <w:p w14:paraId="3C5A41DA" w14:textId="77777777" w:rsidR="00405337" w:rsidRPr="0070147D" w:rsidRDefault="00405337" w:rsidP="00405337">
            <w:pPr>
              <w:jc w:val="center"/>
              <w:rPr>
                <w:sz w:val="28"/>
                <w:szCs w:val="28"/>
                <w:lang w:eastAsia="ru-RU"/>
              </w:rPr>
            </w:pPr>
            <w:r w:rsidRPr="0070147D">
              <w:rPr>
                <w:sz w:val="28"/>
                <w:szCs w:val="28"/>
                <w:lang w:eastAsia="ru-RU"/>
              </w:rPr>
              <w:t>145,3</w:t>
            </w:r>
          </w:p>
        </w:tc>
        <w:tc>
          <w:tcPr>
            <w:tcW w:w="1134" w:type="dxa"/>
          </w:tcPr>
          <w:p w14:paraId="6D9D2687" w14:textId="77777777" w:rsidR="00405337" w:rsidRPr="0070147D" w:rsidRDefault="00405337" w:rsidP="00405337">
            <w:pPr>
              <w:jc w:val="center"/>
              <w:rPr>
                <w:sz w:val="28"/>
                <w:szCs w:val="28"/>
                <w:lang w:eastAsia="ru-RU"/>
              </w:rPr>
            </w:pPr>
            <w:r w:rsidRPr="0070147D">
              <w:rPr>
                <w:sz w:val="28"/>
                <w:szCs w:val="28"/>
                <w:lang w:eastAsia="ru-RU"/>
              </w:rPr>
              <w:t>285,2</w:t>
            </w:r>
          </w:p>
        </w:tc>
      </w:tr>
      <w:tr w:rsidR="00405337" w:rsidRPr="0070147D" w14:paraId="0B8EFD1F" w14:textId="77777777" w:rsidTr="004F1F48">
        <w:tc>
          <w:tcPr>
            <w:tcW w:w="2802" w:type="dxa"/>
          </w:tcPr>
          <w:p w14:paraId="528CBC61" w14:textId="77777777" w:rsidR="00405337" w:rsidRPr="0070147D" w:rsidRDefault="00405337" w:rsidP="00405337">
            <w:pPr>
              <w:rPr>
                <w:sz w:val="28"/>
                <w:szCs w:val="28"/>
                <w:lang w:eastAsia="ru-RU"/>
              </w:rPr>
            </w:pPr>
            <w:r w:rsidRPr="0070147D">
              <w:rPr>
                <w:sz w:val="28"/>
                <w:szCs w:val="28"/>
                <w:lang w:eastAsia="ru-RU"/>
              </w:rPr>
              <w:t>Текстильное и швейное производство</w:t>
            </w:r>
          </w:p>
        </w:tc>
        <w:tc>
          <w:tcPr>
            <w:tcW w:w="1134" w:type="dxa"/>
          </w:tcPr>
          <w:p w14:paraId="7C23B9F0" w14:textId="77777777" w:rsidR="00405337" w:rsidRPr="0070147D" w:rsidRDefault="00405337" w:rsidP="00405337">
            <w:pPr>
              <w:jc w:val="center"/>
              <w:rPr>
                <w:sz w:val="28"/>
                <w:szCs w:val="28"/>
                <w:lang w:eastAsia="ru-RU"/>
              </w:rPr>
            </w:pPr>
            <w:r w:rsidRPr="0070147D">
              <w:rPr>
                <w:sz w:val="28"/>
                <w:szCs w:val="28"/>
                <w:lang w:eastAsia="ru-RU"/>
              </w:rPr>
              <w:t>12,0</w:t>
            </w:r>
          </w:p>
        </w:tc>
        <w:tc>
          <w:tcPr>
            <w:tcW w:w="1134" w:type="dxa"/>
          </w:tcPr>
          <w:p w14:paraId="01A13130" w14:textId="77777777" w:rsidR="00405337" w:rsidRPr="0070147D" w:rsidRDefault="00405337" w:rsidP="00405337">
            <w:pPr>
              <w:jc w:val="center"/>
              <w:rPr>
                <w:sz w:val="28"/>
                <w:szCs w:val="28"/>
                <w:lang w:eastAsia="ru-RU"/>
              </w:rPr>
            </w:pPr>
            <w:r w:rsidRPr="0070147D">
              <w:rPr>
                <w:sz w:val="28"/>
                <w:szCs w:val="28"/>
                <w:lang w:eastAsia="ru-RU"/>
              </w:rPr>
              <w:t>12,5</w:t>
            </w:r>
          </w:p>
        </w:tc>
        <w:tc>
          <w:tcPr>
            <w:tcW w:w="1134" w:type="dxa"/>
          </w:tcPr>
          <w:p w14:paraId="1FE8C1CD" w14:textId="77777777" w:rsidR="00405337" w:rsidRPr="0070147D" w:rsidRDefault="00405337" w:rsidP="00405337">
            <w:pPr>
              <w:jc w:val="center"/>
              <w:rPr>
                <w:sz w:val="28"/>
                <w:szCs w:val="28"/>
                <w:lang w:eastAsia="ru-RU"/>
              </w:rPr>
            </w:pPr>
            <w:r w:rsidRPr="0070147D">
              <w:rPr>
                <w:sz w:val="28"/>
                <w:szCs w:val="28"/>
                <w:lang w:eastAsia="ru-RU"/>
              </w:rPr>
              <w:t>2,1</w:t>
            </w:r>
          </w:p>
        </w:tc>
        <w:tc>
          <w:tcPr>
            <w:tcW w:w="1134" w:type="dxa"/>
          </w:tcPr>
          <w:p w14:paraId="3F5F9444"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50C7BBEC"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19812C58"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6BC2F30F" w14:textId="77777777" w:rsidTr="004F1F48">
        <w:tc>
          <w:tcPr>
            <w:tcW w:w="2802" w:type="dxa"/>
          </w:tcPr>
          <w:p w14:paraId="079136E0" w14:textId="77777777" w:rsidR="00405337" w:rsidRPr="0070147D" w:rsidRDefault="00405337" w:rsidP="00405337">
            <w:pPr>
              <w:rPr>
                <w:sz w:val="28"/>
                <w:szCs w:val="28"/>
                <w:lang w:eastAsia="ru-RU"/>
              </w:rPr>
            </w:pPr>
            <w:r w:rsidRPr="0070147D">
              <w:rPr>
                <w:sz w:val="28"/>
                <w:szCs w:val="28"/>
                <w:lang w:eastAsia="ru-RU"/>
              </w:rPr>
              <w:t>Производство прочих неметаллических минеральных продуктов</w:t>
            </w:r>
          </w:p>
        </w:tc>
        <w:tc>
          <w:tcPr>
            <w:tcW w:w="1134" w:type="dxa"/>
          </w:tcPr>
          <w:p w14:paraId="68F2F415" w14:textId="77777777" w:rsidR="00405337" w:rsidRPr="0070147D" w:rsidRDefault="00405337" w:rsidP="00405337">
            <w:pPr>
              <w:jc w:val="center"/>
              <w:rPr>
                <w:sz w:val="28"/>
                <w:szCs w:val="28"/>
                <w:lang w:eastAsia="ru-RU"/>
              </w:rPr>
            </w:pPr>
            <w:r w:rsidRPr="0070147D">
              <w:rPr>
                <w:sz w:val="28"/>
                <w:szCs w:val="28"/>
                <w:lang w:eastAsia="ru-RU"/>
              </w:rPr>
              <w:t>0,6</w:t>
            </w:r>
          </w:p>
        </w:tc>
        <w:tc>
          <w:tcPr>
            <w:tcW w:w="1134" w:type="dxa"/>
          </w:tcPr>
          <w:p w14:paraId="4B8AB91F" w14:textId="77777777" w:rsidR="00405337" w:rsidRPr="0070147D" w:rsidRDefault="00405337" w:rsidP="00405337">
            <w:pPr>
              <w:jc w:val="center"/>
              <w:rPr>
                <w:sz w:val="28"/>
                <w:szCs w:val="28"/>
                <w:lang w:eastAsia="ru-RU"/>
              </w:rPr>
            </w:pPr>
            <w:r w:rsidRPr="0070147D">
              <w:rPr>
                <w:sz w:val="28"/>
                <w:szCs w:val="28"/>
                <w:lang w:eastAsia="ru-RU"/>
              </w:rPr>
              <w:t>0,4</w:t>
            </w:r>
          </w:p>
        </w:tc>
        <w:tc>
          <w:tcPr>
            <w:tcW w:w="1134" w:type="dxa"/>
          </w:tcPr>
          <w:p w14:paraId="23ECBEE4" w14:textId="77777777" w:rsidR="00405337" w:rsidRPr="0070147D" w:rsidRDefault="00405337" w:rsidP="00405337">
            <w:pPr>
              <w:jc w:val="center"/>
              <w:rPr>
                <w:sz w:val="28"/>
                <w:szCs w:val="28"/>
                <w:lang w:eastAsia="ru-RU"/>
              </w:rPr>
            </w:pPr>
            <w:r w:rsidRPr="0070147D">
              <w:rPr>
                <w:sz w:val="28"/>
                <w:szCs w:val="28"/>
                <w:lang w:eastAsia="ru-RU"/>
              </w:rPr>
              <w:t>0,2</w:t>
            </w:r>
          </w:p>
        </w:tc>
        <w:tc>
          <w:tcPr>
            <w:tcW w:w="1134" w:type="dxa"/>
          </w:tcPr>
          <w:p w14:paraId="4C64087E" w14:textId="77777777" w:rsidR="00405337" w:rsidRPr="0070147D" w:rsidRDefault="00405337" w:rsidP="00405337">
            <w:pPr>
              <w:jc w:val="center"/>
              <w:rPr>
                <w:sz w:val="28"/>
                <w:szCs w:val="28"/>
                <w:lang w:eastAsia="ru-RU"/>
              </w:rPr>
            </w:pPr>
            <w:r w:rsidRPr="0070147D">
              <w:rPr>
                <w:sz w:val="28"/>
                <w:szCs w:val="28"/>
                <w:lang w:eastAsia="ru-RU"/>
              </w:rPr>
              <w:t>0,4</w:t>
            </w:r>
          </w:p>
        </w:tc>
        <w:tc>
          <w:tcPr>
            <w:tcW w:w="1134" w:type="dxa"/>
          </w:tcPr>
          <w:p w14:paraId="34A6B78B" w14:textId="77777777" w:rsidR="00405337" w:rsidRPr="0070147D" w:rsidRDefault="00405337" w:rsidP="00405337">
            <w:pPr>
              <w:jc w:val="center"/>
              <w:rPr>
                <w:sz w:val="28"/>
                <w:szCs w:val="28"/>
                <w:lang w:eastAsia="ru-RU"/>
              </w:rPr>
            </w:pPr>
            <w:r w:rsidRPr="0070147D">
              <w:rPr>
                <w:sz w:val="28"/>
                <w:szCs w:val="28"/>
                <w:lang w:eastAsia="ru-RU"/>
              </w:rPr>
              <w:t>5,8</w:t>
            </w:r>
          </w:p>
        </w:tc>
        <w:tc>
          <w:tcPr>
            <w:tcW w:w="1134" w:type="dxa"/>
          </w:tcPr>
          <w:p w14:paraId="7ADC2D4E"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040155F2" w14:textId="77777777" w:rsidTr="004F1F48">
        <w:tc>
          <w:tcPr>
            <w:tcW w:w="2802" w:type="dxa"/>
          </w:tcPr>
          <w:p w14:paraId="30F36BAE" w14:textId="77777777" w:rsidR="00405337" w:rsidRPr="0070147D" w:rsidRDefault="00405337" w:rsidP="00405337">
            <w:pPr>
              <w:rPr>
                <w:sz w:val="28"/>
                <w:szCs w:val="28"/>
                <w:lang w:eastAsia="ru-RU"/>
              </w:rPr>
            </w:pPr>
            <w:r w:rsidRPr="0070147D">
              <w:rPr>
                <w:sz w:val="28"/>
                <w:szCs w:val="28"/>
                <w:lang w:eastAsia="ru-RU"/>
              </w:rPr>
              <w:t>Производство лекарственных средств и материалов, применяемых в медицинских целях</w:t>
            </w:r>
          </w:p>
        </w:tc>
        <w:tc>
          <w:tcPr>
            <w:tcW w:w="1134" w:type="dxa"/>
          </w:tcPr>
          <w:p w14:paraId="0576B4F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3609883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6BBF5C2"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13CFE168"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90702A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0CFDE9DC" w14:textId="77777777" w:rsidR="00405337" w:rsidRPr="0070147D" w:rsidRDefault="00405337" w:rsidP="00405337">
            <w:pPr>
              <w:jc w:val="center"/>
              <w:rPr>
                <w:sz w:val="28"/>
                <w:szCs w:val="28"/>
                <w:lang w:eastAsia="ru-RU"/>
              </w:rPr>
            </w:pPr>
            <w:r w:rsidRPr="0070147D">
              <w:rPr>
                <w:sz w:val="28"/>
                <w:szCs w:val="28"/>
                <w:lang w:eastAsia="ru-RU"/>
              </w:rPr>
              <w:t>10,1</w:t>
            </w:r>
          </w:p>
        </w:tc>
      </w:tr>
      <w:tr w:rsidR="00405337" w:rsidRPr="0070147D" w14:paraId="48FD9154" w14:textId="77777777" w:rsidTr="004F1F48">
        <w:tc>
          <w:tcPr>
            <w:tcW w:w="2802" w:type="dxa"/>
          </w:tcPr>
          <w:p w14:paraId="424AE128" w14:textId="77777777" w:rsidR="00405337" w:rsidRPr="0070147D" w:rsidRDefault="00405337" w:rsidP="00405337">
            <w:pPr>
              <w:rPr>
                <w:sz w:val="28"/>
                <w:szCs w:val="28"/>
                <w:lang w:eastAsia="ru-RU"/>
              </w:rPr>
            </w:pPr>
            <w:r w:rsidRPr="0070147D">
              <w:rPr>
                <w:sz w:val="28"/>
                <w:szCs w:val="28"/>
                <w:lang w:eastAsia="ru-RU"/>
              </w:rPr>
              <w:t>Прочие производства</w:t>
            </w:r>
          </w:p>
          <w:p w14:paraId="4DAC96DE" w14:textId="77777777" w:rsidR="00405337" w:rsidRPr="0070147D" w:rsidRDefault="00405337" w:rsidP="00405337">
            <w:pPr>
              <w:rPr>
                <w:sz w:val="28"/>
                <w:szCs w:val="28"/>
                <w:lang w:eastAsia="ru-RU"/>
              </w:rPr>
            </w:pPr>
          </w:p>
        </w:tc>
        <w:tc>
          <w:tcPr>
            <w:tcW w:w="1134" w:type="dxa"/>
          </w:tcPr>
          <w:p w14:paraId="7124AC98" w14:textId="77777777" w:rsidR="00405337" w:rsidRPr="0070147D" w:rsidRDefault="00405337" w:rsidP="00405337">
            <w:pPr>
              <w:jc w:val="center"/>
              <w:rPr>
                <w:sz w:val="28"/>
                <w:szCs w:val="28"/>
                <w:lang w:eastAsia="ru-RU"/>
              </w:rPr>
            </w:pPr>
            <w:r w:rsidRPr="0070147D">
              <w:rPr>
                <w:sz w:val="28"/>
                <w:szCs w:val="28"/>
                <w:lang w:eastAsia="ru-RU"/>
              </w:rPr>
              <w:t>7,5</w:t>
            </w:r>
          </w:p>
        </w:tc>
        <w:tc>
          <w:tcPr>
            <w:tcW w:w="1134" w:type="dxa"/>
          </w:tcPr>
          <w:p w14:paraId="26FE3D47" w14:textId="77777777" w:rsidR="00405337" w:rsidRPr="0070147D" w:rsidRDefault="00405337" w:rsidP="00405337">
            <w:pPr>
              <w:jc w:val="center"/>
              <w:rPr>
                <w:sz w:val="28"/>
                <w:szCs w:val="28"/>
                <w:lang w:eastAsia="ru-RU"/>
              </w:rPr>
            </w:pPr>
            <w:r w:rsidRPr="0070147D">
              <w:rPr>
                <w:sz w:val="28"/>
                <w:szCs w:val="28"/>
                <w:lang w:eastAsia="ru-RU"/>
              </w:rPr>
              <w:t>10,1</w:t>
            </w:r>
          </w:p>
        </w:tc>
        <w:tc>
          <w:tcPr>
            <w:tcW w:w="1134" w:type="dxa"/>
          </w:tcPr>
          <w:p w14:paraId="0281A297" w14:textId="77777777" w:rsidR="00405337" w:rsidRPr="0070147D" w:rsidRDefault="00405337" w:rsidP="00405337">
            <w:pPr>
              <w:jc w:val="center"/>
              <w:rPr>
                <w:sz w:val="28"/>
                <w:szCs w:val="28"/>
                <w:lang w:eastAsia="ru-RU"/>
              </w:rPr>
            </w:pPr>
            <w:r w:rsidRPr="0070147D">
              <w:rPr>
                <w:sz w:val="28"/>
                <w:szCs w:val="28"/>
                <w:lang w:eastAsia="ru-RU"/>
              </w:rPr>
              <w:t>15,6</w:t>
            </w:r>
          </w:p>
        </w:tc>
        <w:tc>
          <w:tcPr>
            <w:tcW w:w="1134" w:type="dxa"/>
          </w:tcPr>
          <w:p w14:paraId="42472D82" w14:textId="77777777" w:rsidR="00405337" w:rsidRPr="0070147D" w:rsidRDefault="00405337" w:rsidP="00405337">
            <w:pPr>
              <w:jc w:val="center"/>
              <w:rPr>
                <w:sz w:val="28"/>
                <w:szCs w:val="28"/>
                <w:lang w:eastAsia="ru-RU"/>
              </w:rPr>
            </w:pPr>
            <w:r w:rsidRPr="0070147D">
              <w:rPr>
                <w:sz w:val="28"/>
                <w:szCs w:val="28"/>
                <w:lang w:eastAsia="ru-RU"/>
              </w:rPr>
              <w:t>11,2</w:t>
            </w:r>
          </w:p>
        </w:tc>
        <w:tc>
          <w:tcPr>
            <w:tcW w:w="1134" w:type="dxa"/>
          </w:tcPr>
          <w:p w14:paraId="3FA9A5FA" w14:textId="77777777" w:rsidR="00405337" w:rsidRPr="0070147D" w:rsidRDefault="00405337" w:rsidP="00405337">
            <w:pPr>
              <w:jc w:val="center"/>
              <w:rPr>
                <w:sz w:val="28"/>
                <w:szCs w:val="28"/>
                <w:lang w:eastAsia="ru-RU"/>
              </w:rPr>
            </w:pPr>
            <w:r w:rsidRPr="0070147D">
              <w:rPr>
                <w:sz w:val="28"/>
                <w:szCs w:val="28"/>
                <w:lang w:eastAsia="ru-RU"/>
              </w:rPr>
              <w:t>6,2</w:t>
            </w:r>
          </w:p>
        </w:tc>
        <w:tc>
          <w:tcPr>
            <w:tcW w:w="1134" w:type="dxa"/>
          </w:tcPr>
          <w:p w14:paraId="6A5138D1"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017A7C2D" w14:textId="77777777" w:rsidTr="004F1F48">
        <w:tc>
          <w:tcPr>
            <w:tcW w:w="2802" w:type="dxa"/>
          </w:tcPr>
          <w:p w14:paraId="42BD1078" w14:textId="77777777" w:rsidR="00405337" w:rsidRPr="0070147D" w:rsidRDefault="00405337" w:rsidP="00405337">
            <w:pPr>
              <w:rPr>
                <w:sz w:val="28"/>
                <w:szCs w:val="28"/>
                <w:lang w:eastAsia="ru-RU"/>
              </w:rPr>
            </w:pPr>
            <w:r w:rsidRPr="0070147D">
              <w:rPr>
                <w:sz w:val="28"/>
                <w:szCs w:val="28"/>
                <w:lang w:eastAsia="ru-RU"/>
              </w:rPr>
              <w:t>Производство и распределение электроэнергии, газа и воды</w:t>
            </w:r>
          </w:p>
        </w:tc>
        <w:tc>
          <w:tcPr>
            <w:tcW w:w="1134" w:type="dxa"/>
          </w:tcPr>
          <w:p w14:paraId="6A2D93F9" w14:textId="77777777" w:rsidR="00405337" w:rsidRPr="0070147D" w:rsidRDefault="00405337" w:rsidP="00405337">
            <w:pPr>
              <w:jc w:val="center"/>
              <w:rPr>
                <w:sz w:val="28"/>
                <w:szCs w:val="28"/>
                <w:lang w:eastAsia="ru-RU"/>
              </w:rPr>
            </w:pPr>
            <w:r w:rsidRPr="0070147D">
              <w:rPr>
                <w:sz w:val="28"/>
                <w:szCs w:val="28"/>
                <w:lang w:eastAsia="ru-RU"/>
              </w:rPr>
              <w:t>46,4</w:t>
            </w:r>
          </w:p>
        </w:tc>
        <w:tc>
          <w:tcPr>
            <w:tcW w:w="1134" w:type="dxa"/>
          </w:tcPr>
          <w:p w14:paraId="7192A320" w14:textId="77777777" w:rsidR="00405337" w:rsidRPr="0070147D" w:rsidRDefault="00405337" w:rsidP="00405337">
            <w:pPr>
              <w:jc w:val="center"/>
              <w:rPr>
                <w:sz w:val="28"/>
                <w:szCs w:val="28"/>
                <w:lang w:eastAsia="ru-RU"/>
              </w:rPr>
            </w:pPr>
            <w:r w:rsidRPr="0070147D">
              <w:rPr>
                <w:sz w:val="28"/>
                <w:szCs w:val="28"/>
                <w:lang w:eastAsia="ru-RU"/>
              </w:rPr>
              <w:t>51,3</w:t>
            </w:r>
          </w:p>
        </w:tc>
        <w:tc>
          <w:tcPr>
            <w:tcW w:w="1134" w:type="dxa"/>
          </w:tcPr>
          <w:p w14:paraId="21890381" w14:textId="77777777" w:rsidR="00405337" w:rsidRPr="0070147D" w:rsidRDefault="00405337" w:rsidP="00405337">
            <w:pPr>
              <w:jc w:val="center"/>
              <w:rPr>
                <w:sz w:val="28"/>
                <w:szCs w:val="28"/>
                <w:lang w:eastAsia="ru-RU"/>
              </w:rPr>
            </w:pPr>
            <w:r w:rsidRPr="0070147D">
              <w:rPr>
                <w:sz w:val="28"/>
                <w:szCs w:val="28"/>
                <w:lang w:eastAsia="ru-RU"/>
              </w:rPr>
              <w:t>49,4</w:t>
            </w:r>
          </w:p>
        </w:tc>
        <w:tc>
          <w:tcPr>
            <w:tcW w:w="1134" w:type="dxa"/>
          </w:tcPr>
          <w:p w14:paraId="20582F87" w14:textId="77777777" w:rsidR="00405337" w:rsidRPr="0070147D" w:rsidRDefault="00405337" w:rsidP="00405337">
            <w:pPr>
              <w:jc w:val="center"/>
              <w:rPr>
                <w:sz w:val="28"/>
                <w:szCs w:val="28"/>
                <w:lang w:eastAsia="ru-RU"/>
              </w:rPr>
            </w:pPr>
            <w:r w:rsidRPr="0070147D">
              <w:rPr>
                <w:sz w:val="28"/>
                <w:szCs w:val="28"/>
                <w:lang w:eastAsia="ru-RU"/>
              </w:rPr>
              <w:t>40,1</w:t>
            </w:r>
          </w:p>
        </w:tc>
        <w:tc>
          <w:tcPr>
            <w:tcW w:w="1134" w:type="dxa"/>
          </w:tcPr>
          <w:p w14:paraId="72240257" w14:textId="77777777" w:rsidR="00405337" w:rsidRPr="0070147D" w:rsidRDefault="00405337" w:rsidP="00405337">
            <w:pPr>
              <w:jc w:val="center"/>
              <w:rPr>
                <w:sz w:val="28"/>
                <w:szCs w:val="28"/>
                <w:lang w:eastAsia="ru-RU"/>
              </w:rPr>
            </w:pPr>
            <w:r w:rsidRPr="0070147D">
              <w:rPr>
                <w:sz w:val="28"/>
                <w:szCs w:val="28"/>
                <w:lang w:eastAsia="ru-RU"/>
              </w:rPr>
              <w:t>39,9</w:t>
            </w:r>
          </w:p>
        </w:tc>
        <w:tc>
          <w:tcPr>
            <w:tcW w:w="1134" w:type="dxa"/>
          </w:tcPr>
          <w:p w14:paraId="6A7ABB90" w14:textId="77777777" w:rsidR="00405337" w:rsidRPr="0070147D" w:rsidRDefault="00405337" w:rsidP="00405337">
            <w:pPr>
              <w:jc w:val="center"/>
              <w:rPr>
                <w:sz w:val="28"/>
                <w:szCs w:val="28"/>
                <w:lang w:eastAsia="ru-RU"/>
              </w:rPr>
            </w:pPr>
            <w:r w:rsidRPr="0070147D">
              <w:rPr>
                <w:sz w:val="28"/>
                <w:szCs w:val="28"/>
                <w:lang w:eastAsia="ru-RU"/>
              </w:rPr>
              <w:t>44,2</w:t>
            </w:r>
          </w:p>
        </w:tc>
      </w:tr>
      <w:tr w:rsidR="00405337" w:rsidRPr="0070147D" w14:paraId="6821B64E" w14:textId="77777777" w:rsidTr="004F1F48">
        <w:tc>
          <w:tcPr>
            <w:tcW w:w="2802" w:type="dxa"/>
          </w:tcPr>
          <w:p w14:paraId="52FA7D4C" w14:textId="77777777" w:rsidR="00405337" w:rsidRPr="0070147D" w:rsidRDefault="00405337" w:rsidP="00405337">
            <w:pPr>
              <w:rPr>
                <w:sz w:val="28"/>
                <w:szCs w:val="28"/>
                <w:lang w:eastAsia="ru-RU"/>
              </w:rPr>
            </w:pPr>
            <w:r w:rsidRPr="0070147D">
              <w:rPr>
                <w:sz w:val="28"/>
                <w:szCs w:val="28"/>
                <w:lang w:eastAsia="ru-RU"/>
              </w:rPr>
              <w:t>Обеспечение электрической энергией, газом и паром</w:t>
            </w:r>
          </w:p>
        </w:tc>
        <w:tc>
          <w:tcPr>
            <w:tcW w:w="1134" w:type="dxa"/>
          </w:tcPr>
          <w:p w14:paraId="6EA5BA3A"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66E644C5"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AE92397"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4D073285"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2829E9EA" w14:textId="77777777" w:rsidR="00405337" w:rsidRPr="0070147D" w:rsidRDefault="00405337" w:rsidP="00405337">
            <w:pPr>
              <w:jc w:val="center"/>
              <w:rPr>
                <w:sz w:val="28"/>
                <w:szCs w:val="28"/>
                <w:lang w:eastAsia="ru-RU"/>
              </w:rPr>
            </w:pPr>
            <w:r w:rsidRPr="0070147D">
              <w:rPr>
                <w:sz w:val="28"/>
                <w:szCs w:val="28"/>
                <w:lang w:eastAsia="ru-RU"/>
              </w:rPr>
              <w:t>2,0</w:t>
            </w:r>
          </w:p>
        </w:tc>
        <w:tc>
          <w:tcPr>
            <w:tcW w:w="1134" w:type="dxa"/>
          </w:tcPr>
          <w:p w14:paraId="6AFF886D" w14:textId="77777777" w:rsidR="00405337" w:rsidRPr="0070147D" w:rsidRDefault="00405337" w:rsidP="00405337">
            <w:pPr>
              <w:jc w:val="center"/>
              <w:rPr>
                <w:sz w:val="28"/>
                <w:szCs w:val="28"/>
                <w:lang w:eastAsia="ru-RU"/>
              </w:rPr>
            </w:pPr>
            <w:r w:rsidRPr="0070147D">
              <w:rPr>
                <w:sz w:val="28"/>
                <w:szCs w:val="28"/>
                <w:lang w:eastAsia="ru-RU"/>
              </w:rPr>
              <w:t>0,0</w:t>
            </w:r>
          </w:p>
        </w:tc>
      </w:tr>
      <w:tr w:rsidR="00405337" w:rsidRPr="0070147D" w14:paraId="67B96D61" w14:textId="77777777" w:rsidTr="004F1F48">
        <w:tc>
          <w:tcPr>
            <w:tcW w:w="2802" w:type="dxa"/>
          </w:tcPr>
          <w:p w14:paraId="705BC026" w14:textId="77777777" w:rsidR="00405337" w:rsidRPr="0070147D" w:rsidRDefault="00405337" w:rsidP="00405337">
            <w:pPr>
              <w:rPr>
                <w:sz w:val="28"/>
                <w:szCs w:val="28"/>
                <w:lang w:eastAsia="ru-RU"/>
              </w:rPr>
            </w:pPr>
            <w:r w:rsidRPr="0070147D">
              <w:rPr>
                <w:sz w:val="28"/>
                <w:szCs w:val="28"/>
                <w:lang w:eastAsia="ru-RU"/>
              </w:rPr>
              <w:t>Водоснабжение, водоотведение, организация сбора и утилизации отходов</w:t>
            </w:r>
          </w:p>
        </w:tc>
        <w:tc>
          <w:tcPr>
            <w:tcW w:w="1134" w:type="dxa"/>
          </w:tcPr>
          <w:p w14:paraId="0AE76EA4"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6B8C2E37"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7BD5ED5C"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58FFEC83"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6D2154CC" w14:textId="77777777" w:rsidR="00405337" w:rsidRPr="0070147D" w:rsidRDefault="00405337" w:rsidP="00405337">
            <w:pPr>
              <w:jc w:val="center"/>
              <w:rPr>
                <w:sz w:val="28"/>
                <w:szCs w:val="28"/>
                <w:lang w:eastAsia="ru-RU"/>
              </w:rPr>
            </w:pPr>
            <w:r w:rsidRPr="0070147D">
              <w:rPr>
                <w:sz w:val="28"/>
                <w:szCs w:val="28"/>
                <w:lang w:eastAsia="ru-RU"/>
              </w:rPr>
              <w:t>0,0</w:t>
            </w:r>
          </w:p>
        </w:tc>
        <w:tc>
          <w:tcPr>
            <w:tcW w:w="1134" w:type="dxa"/>
          </w:tcPr>
          <w:p w14:paraId="32BF15F0" w14:textId="77777777" w:rsidR="00405337" w:rsidRPr="0070147D" w:rsidRDefault="00405337" w:rsidP="00405337">
            <w:pPr>
              <w:jc w:val="center"/>
              <w:rPr>
                <w:sz w:val="28"/>
                <w:szCs w:val="28"/>
                <w:lang w:eastAsia="ru-RU"/>
              </w:rPr>
            </w:pPr>
            <w:r w:rsidRPr="0070147D">
              <w:rPr>
                <w:sz w:val="28"/>
                <w:szCs w:val="28"/>
                <w:lang w:eastAsia="ru-RU"/>
              </w:rPr>
              <w:t>6,2</w:t>
            </w:r>
          </w:p>
        </w:tc>
      </w:tr>
    </w:tbl>
    <w:p w14:paraId="4FA6103B" w14:textId="77777777" w:rsidR="00405337" w:rsidRPr="00405337" w:rsidRDefault="00405337" w:rsidP="00405337">
      <w:pPr>
        <w:spacing w:after="0" w:line="240" w:lineRule="auto"/>
        <w:ind w:firstLine="709"/>
        <w:rPr>
          <w:rFonts w:ascii="Times New Roman" w:eastAsia="Times New Roman" w:hAnsi="Times New Roman" w:cs="Times New Roman"/>
          <w:color w:val="4F81BD" w:themeColor="accent1"/>
          <w:sz w:val="28"/>
          <w:szCs w:val="28"/>
          <w:lang w:eastAsia="ru-RU"/>
        </w:rPr>
      </w:pPr>
    </w:p>
    <w:p w14:paraId="30C99A26"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lastRenderedPageBreak/>
        <w:t>Для обеспечения лидерства района на северо-востоке области необходимо продолжать наращивать объемы отгрузки продукции обрабатывающей промышленности опережающими темпами.</w:t>
      </w:r>
    </w:p>
    <w:p w14:paraId="412B812A"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Не менее важным, наряду с количественной оценкой динамики роста промышленности, является анализ качественных, структурных особенностей развития отрасли. С учетом стремительных технологических изменений в мировой экономике и обретением мировыми рынками продукции с высокой добавленной стоимостью, важным является повышение доли высокотехнологичной продукции и среднетехнологичной продукции в структуре отгрузки по виду деятельности «Обрабатывающие производства».</w:t>
      </w:r>
    </w:p>
    <w:p w14:paraId="4838A6AD" w14:textId="77777777" w:rsidR="0070147D" w:rsidRDefault="0070147D" w:rsidP="0070147D">
      <w:pPr>
        <w:spacing w:after="0"/>
        <w:ind w:firstLine="709"/>
        <w:rPr>
          <w:rFonts w:ascii="Times New Roman" w:eastAsia="Times New Roman" w:hAnsi="Times New Roman" w:cs="Times New Roman"/>
          <w:b/>
          <w:color w:val="4F81BD" w:themeColor="accent1"/>
          <w:sz w:val="28"/>
          <w:szCs w:val="28"/>
          <w:lang w:eastAsia="ru-RU"/>
        </w:rPr>
      </w:pPr>
    </w:p>
    <w:p w14:paraId="52C57549" w14:textId="77777777" w:rsidR="00405337" w:rsidRPr="0070147D" w:rsidRDefault="00405337" w:rsidP="0070147D">
      <w:pPr>
        <w:spacing w:after="0"/>
        <w:ind w:firstLine="709"/>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Ключевые проблемы:</w:t>
      </w:r>
    </w:p>
    <w:p w14:paraId="7C315159" w14:textId="77777777" w:rsidR="00405337" w:rsidRPr="0070147D" w:rsidRDefault="00405337" w:rsidP="0070147D">
      <w:pPr>
        <w:spacing w:after="0"/>
        <w:ind w:firstLine="709"/>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1. Ключевые проблемы:</w:t>
      </w:r>
    </w:p>
    <w:p w14:paraId="0B0ACFC0" w14:textId="77777777" w:rsidR="00405337" w:rsidRPr="0070147D" w:rsidRDefault="00405337" w:rsidP="0070147D">
      <w:pPr>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1. Дефицит доступных заемных сре</w:t>
      </w:r>
      <w:proofErr w:type="gramStart"/>
      <w:r w:rsidRPr="0070147D">
        <w:rPr>
          <w:rFonts w:ascii="Times New Roman" w:eastAsia="Times New Roman" w:hAnsi="Times New Roman" w:cs="Times New Roman"/>
          <w:b/>
          <w:sz w:val="28"/>
          <w:szCs w:val="28"/>
          <w:lang w:eastAsia="ru-RU"/>
        </w:rPr>
        <w:t>дств дл</w:t>
      </w:r>
      <w:proofErr w:type="gramEnd"/>
      <w:r w:rsidRPr="0070147D">
        <w:rPr>
          <w:rFonts w:ascii="Times New Roman" w:eastAsia="Times New Roman" w:hAnsi="Times New Roman" w:cs="Times New Roman"/>
          <w:b/>
          <w:sz w:val="28"/>
          <w:szCs w:val="28"/>
          <w:lang w:eastAsia="ru-RU"/>
        </w:rPr>
        <w:t>я финансирования устойчивой производственной деятельности промышленных предприятий</w:t>
      </w:r>
      <w:r w:rsidRPr="0070147D">
        <w:rPr>
          <w:rFonts w:ascii="Times New Roman" w:eastAsia="Times New Roman" w:hAnsi="Times New Roman" w:cs="Times New Roman"/>
          <w:sz w:val="28"/>
          <w:szCs w:val="28"/>
          <w:lang w:eastAsia="ru-RU"/>
        </w:rPr>
        <w:t>:</w:t>
      </w:r>
    </w:p>
    <w:p w14:paraId="38D0BB5D" w14:textId="77777777" w:rsidR="00405337" w:rsidRPr="0070147D" w:rsidRDefault="00405337" w:rsidP="0070147D">
      <w:pPr>
        <w:numPr>
          <w:ilvl w:val="0"/>
          <w:numId w:val="3"/>
        </w:numPr>
        <w:tabs>
          <w:tab w:val="left" w:pos="1134"/>
        </w:tabs>
        <w:spacing w:after="0"/>
        <w:ind w:left="0" w:firstLine="709"/>
        <w:contextualSpacing/>
        <w:jc w:val="both"/>
        <w:rPr>
          <w:rFonts w:ascii="Times New Roman" w:eastAsia="Times New Roman" w:hAnsi="Times New Roman" w:cs="Times New Roman"/>
          <w:spacing w:val="-4"/>
          <w:sz w:val="28"/>
          <w:szCs w:val="28"/>
          <w:lang w:eastAsia="ru-RU"/>
        </w:rPr>
      </w:pPr>
      <w:r w:rsidRPr="0070147D">
        <w:rPr>
          <w:rFonts w:ascii="Times New Roman" w:eastAsia="Times New Roman" w:hAnsi="Times New Roman" w:cs="Times New Roman"/>
          <w:spacing w:val="-4"/>
          <w:sz w:val="28"/>
          <w:szCs w:val="28"/>
          <w:lang w:eastAsia="ru-RU"/>
        </w:rPr>
        <w:t>норма прибыли российских компаний значительно ниже действующих процентных ставок по коммерческим кредитам. По большинству отраслей промышленности средняя норма прибыли не превышает 10 %, в то время как, даже с учетом плавно снижающейся ключевой ставки ЦБ, коммерческие банки в среднем за 2017 г. выдавали кредиты нефинансовым организациям на срок от 1 года и более под   10,65 % годовых. При этом для субъектов малого и среднего бизнеса, относящихся к нефинансовым организациям, средняя ставка по кредитам на срок от 1 года и более составила 12,26 % в 2017 году.</w:t>
      </w:r>
    </w:p>
    <w:p w14:paraId="3AB0A49E" w14:textId="4638FC2E" w:rsidR="00405337" w:rsidRPr="0070147D" w:rsidRDefault="00405337" w:rsidP="0070147D">
      <w:pPr>
        <w:numPr>
          <w:ilvl w:val="0"/>
          <w:numId w:val="3"/>
        </w:numPr>
        <w:tabs>
          <w:tab w:val="left" w:pos="1134"/>
        </w:tabs>
        <w:spacing w:after="0"/>
        <w:ind w:left="0" w:firstLine="709"/>
        <w:contextualSpacing/>
        <w:jc w:val="both"/>
        <w:rPr>
          <w:rFonts w:ascii="Times New Roman" w:eastAsia="Times New Roman" w:hAnsi="Times New Roman" w:cs="Times New Roman"/>
          <w:spacing w:val="-4"/>
          <w:sz w:val="28"/>
          <w:szCs w:val="28"/>
          <w:lang w:eastAsia="ru-RU"/>
        </w:rPr>
      </w:pPr>
      <w:r w:rsidRPr="0070147D">
        <w:rPr>
          <w:rFonts w:ascii="Times New Roman" w:eastAsia="Times New Roman" w:hAnsi="Times New Roman" w:cs="Times New Roman"/>
          <w:spacing w:val="-4"/>
          <w:sz w:val="28"/>
          <w:szCs w:val="28"/>
          <w:lang w:eastAsia="ru-RU"/>
        </w:rPr>
        <w:t xml:space="preserve">Промышленные предприятия </w:t>
      </w:r>
      <w:proofErr w:type="gramStart"/>
      <w:r w:rsidRPr="0070147D">
        <w:rPr>
          <w:rFonts w:ascii="Times New Roman" w:eastAsia="Times New Roman" w:hAnsi="Times New Roman" w:cs="Times New Roman"/>
          <w:spacing w:val="-4"/>
          <w:sz w:val="28"/>
          <w:szCs w:val="28"/>
          <w:lang w:eastAsia="ru-RU"/>
        </w:rPr>
        <w:t>испытывают проблемы</w:t>
      </w:r>
      <w:proofErr w:type="gramEnd"/>
      <w:r w:rsidRPr="0070147D">
        <w:rPr>
          <w:rFonts w:ascii="Times New Roman" w:eastAsia="Times New Roman" w:hAnsi="Times New Roman" w:cs="Times New Roman"/>
          <w:spacing w:val="-4"/>
          <w:sz w:val="28"/>
          <w:szCs w:val="28"/>
          <w:lang w:eastAsia="ru-RU"/>
        </w:rPr>
        <w:t xml:space="preserve"> с залоговым обеспечением для получения доступа к долгосрочному финансированию инвестиционных проектов. </w:t>
      </w:r>
      <w:r w:rsidR="0070147D">
        <w:rPr>
          <w:rFonts w:ascii="Times New Roman" w:eastAsia="Times New Roman" w:hAnsi="Times New Roman" w:cs="Times New Roman"/>
          <w:spacing w:val="-4"/>
          <w:sz w:val="28"/>
          <w:szCs w:val="28"/>
          <w:lang w:eastAsia="ru-RU"/>
        </w:rPr>
        <w:t xml:space="preserve">  </w:t>
      </w:r>
      <w:r w:rsidRPr="0070147D">
        <w:rPr>
          <w:rFonts w:ascii="Times New Roman" w:eastAsia="Times New Roman" w:hAnsi="Times New Roman" w:cs="Times New Roman"/>
          <w:spacing w:val="-4"/>
          <w:sz w:val="28"/>
          <w:szCs w:val="28"/>
          <w:lang w:eastAsia="ru-RU"/>
        </w:rPr>
        <w:t xml:space="preserve">Уровень </w:t>
      </w:r>
      <w:r w:rsidR="0070147D">
        <w:rPr>
          <w:rFonts w:ascii="Times New Roman" w:eastAsia="Times New Roman" w:hAnsi="Times New Roman" w:cs="Times New Roman"/>
          <w:spacing w:val="-4"/>
          <w:sz w:val="28"/>
          <w:szCs w:val="28"/>
          <w:lang w:eastAsia="ru-RU"/>
        </w:rPr>
        <w:t xml:space="preserve">  </w:t>
      </w:r>
      <w:r w:rsidRPr="0070147D">
        <w:rPr>
          <w:rFonts w:ascii="Times New Roman" w:eastAsia="Times New Roman" w:hAnsi="Times New Roman" w:cs="Times New Roman"/>
          <w:spacing w:val="-4"/>
          <w:sz w:val="28"/>
          <w:szCs w:val="28"/>
          <w:lang w:eastAsia="ru-RU"/>
        </w:rPr>
        <w:t xml:space="preserve">закредитованности </w:t>
      </w:r>
      <w:r w:rsidR="0070147D">
        <w:rPr>
          <w:rFonts w:ascii="Times New Roman" w:eastAsia="Times New Roman" w:hAnsi="Times New Roman" w:cs="Times New Roman"/>
          <w:spacing w:val="-4"/>
          <w:sz w:val="28"/>
          <w:szCs w:val="28"/>
          <w:lang w:eastAsia="ru-RU"/>
        </w:rPr>
        <w:t xml:space="preserve"> </w:t>
      </w:r>
      <w:r w:rsidRPr="0070147D">
        <w:rPr>
          <w:rFonts w:ascii="Times New Roman" w:eastAsia="Times New Roman" w:hAnsi="Times New Roman" w:cs="Times New Roman"/>
          <w:spacing w:val="-4"/>
          <w:sz w:val="28"/>
          <w:szCs w:val="28"/>
          <w:lang w:eastAsia="ru-RU"/>
        </w:rPr>
        <w:t xml:space="preserve">бизнеса составляет 17 </w:t>
      </w:r>
      <w:r w:rsidR="0070147D">
        <w:rPr>
          <w:rFonts w:ascii="Times New Roman" w:eastAsia="Times New Roman" w:hAnsi="Times New Roman" w:cs="Times New Roman"/>
          <w:spacing w:val="-4"/>
          <w:sz w:val="28"/>
          <w:szCs w:val="28"/>
          <w:lang w:eastAsia="ru-RU"/>
        </w:rPr>
        <w:t xml:space="preserve"> </w:t>
      </w:r>
      <w:r w:rsidRPr="0070147D">
        <w:rPr>
          <w:rFonts w:ascii="Times New Roman" w:eastAsia="Times New Roman" w:hAnsi="Times New Roman" w:cs="Times New Roman"/>
          <w:spacing w:val="-4"/>
          <w:sz w:val="28"/>
          <w:szCs w:val="28"/>
          <w:lang w:eastAsia="ru-RU"/>
        </w:rPr>
        <w:t xml:space="preserve">%, притом, что пороговым показателем с точки зрения рисков банкротства является значение 16,6 %.  </w:t>
      </w:r>
    </w:p>
    <w:p w14:paraId="25A82654" w14:textId="77777777" w:rsidR="00405337" w:rsidRPr="0070147D" w:rsidRDefault="00405337" w:rsidP="0070147D">
      <w:pPr>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2. Дефицит высококвалифицированных кадров в промышленности</w:t>
      </w:r>
    </w:p>
    <w:p w14:paraId="3ED331B1"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Рынок труда в промышленности характеризуется острой нехваткой квалифицированных рабочих и кадров инженерных специальностей. </w:t>
      </w:r>
    </w:p>
    <w:p w14:paraId="47263096"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Наибольшее количество вакантных рабочих мест отмечается по профессиям квалифицированных рабочих промышленных предприятий от общей потребности. Проблема усугубляется тем, что количество выбываемых работников в обрабатывающей промышленности стабильно превышает количество принимаемых.</w:t>
      </w:r>
    </w:p>
    <w:p w14:paraId="1F22C9CE"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lastRenderedPageBreak/>
        <w:t xml:space="preserve">Негативное влияние оказывает недостаточная квалификация молодых кадров. В ходе опроса 500 руководителей предприятий, проведенного Общероссийским народным фронтом, 36 % респондентов отметили, что выпускники техникумов и колледжей имеют крайне низкий уровень квалификации. При этом 52 % выпускников вузов обладают хорошей теоретической базой, однако плохо </w:t>
      </w:r>
      <w:proofErr w:type="gramStart"/>
      <w:r w:rsidRPr="0070147D">
        <w:rPr>
          <w:rFonts w:ascii="Times New Roman" w:eastAsia="Times New Roman" w:hAnsi="Times New Roman" w:cs="Times New Roman"/>
          <w:sz w:val="28"/>
          <w:szCs w:val="28"/>
          <w:lang w:eastAsia="ru-RU"/>
        </w:rPr>
        <w:t>ориентированы</w:t>
      </w:r>
      <w:proofErr w:type="gramEnd"/>
      <w:r w:rsidRPr="0070147D">
        <w:rPr>
          <w:rFonts w:ascii="Times New Roman" w:eastAsia="Times New Roman" w:hAnsi="Times New Roman" w:cs="Times New Roman"/>
          <w:sz w:val="28"/>
          <w:szCs w:val="28"/>
          <w:lang w:eastAsia="ru-RU"/>
        </w:rPr>
        <w:t xml:space="preserve"> на практическую деятельность. Каждый второй работодатель испытывает дефицит рабочих кадров высокой квалификации (5-6 разряд), и почти половина (42 %) – нехватку высококвалифицированных инженеров, причем 52 % опрошенных планируют в ближайшие три года расширить штат рабочих высокой квалификации, 43 % респондентов – увеличить штат инженеров, 34 % респондентов – специалистов среднего звена (мастеров участков, технологов, нормировщиков, бригадиров и т.д.).</w:t>
      </w:r>
    </w:p>
    <w:p w14:paraId="14A4991D" w14:textId="77777777" w:rsidR="00405337" w:rsidRPr="0070147D" w:rsidRDefault="00405337" w:rsidP="0070147D">
      <w:pPr>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3. Высокие издержки предприятий на электроэнергию</w:t>
      </w:r>
    </w:p>
    <w:p w14:paraId="0992A6A2" w14:textId="77777777" w:rsidR="00405337" w:rsidRPr="0070147D"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Ростовская область находится на 7-м месте среди субъектов РФ по объему отгруженной продукции по виду деятельности «Производство и распределение электроэнергии, газа и воды». Однако по итогам 2017 года Ростовская область по дороговизне электроэнергии находится на 5-м месте из 60 проанализированных субъектов Российской Федерации. Электровооруженность труда в обрабатывающей промышленности Ростовской области значительно ниже, чем в среднем по России (24 399 кВт</w:t>
      </w:r>
      <w:proofErr w:type="gramStart"/>
      <w:r w:rsidRPr="0070147D">
        <w:rPr>
          <w:rFonts w:ascii="Times New Roman" w:eastAsia="Times New Roman" w:hAnsi="Times New Roman" w:cs="Times New Roman"/>
          <w:sz w:val="28"/>
          <w:szCs w:val="28"/>
          <w:lang w:eastAsia="ru-RU"/>
        </w:rPr>
        <w:t>.ч</w:t>
      </w:r>
      <w:proofErr w:type="gramEnd"/>
      <w:r w:rsidRPr="0070147D">
        <w:rPr>
          <w:rFonts w:ascii="Times New Roman" w:eastAsia="Times New Roman" w:hAnsi="Times New Roman" w:cs="Times New Roman"/>
          <w:sz w:val="28"/>
          <w:szCs w:val="28"/>
          <w:lang w:eastAsia="ru-RU"/>
        </w:rPr>
        <w:t xml:space="preserve"> против 57 002 кВт.ч по итогам 2016 года). Одновременно, энергоемкость ВРП Ростовской области по итогам 2017 года составляет 116,4 кг условного топлива на 10 тыс. рублей.</w:t>
      </w:r>
    </w:p>
    <w:p w14:paraId="5A0F5810" w14:textId="77777777" w:rsidR="00405337" w:rsidRPr="0070147D" w:rsidRDefault="00405337" w:rsidP="0070147D">
      <w:pPr>
        <w:tabs>
          <w:tab w:val="left" w:pos="993"/>
        </w:tabs>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 xml:space="preserve"> Ключевые тренды:</w:t>
      </w:r>
    </w:p>
    <w:p w14:paraId="19B23508" w14:textId="77777777" w:rsidR="00405337" w:rsidRPr="0070147D" w:rsidRDefault="00405337" w:rsidP="0070147D">
      <w:pPr>
        <w:tabs>
          <w:tab w:val="left" w:pos="1276"/>
        </w:tabs>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1. Актуализация проблем повышения производительности труда в российской промышленности</w:t>
      </w:r>
    </w:p>
    <w:p w14:paraId="64A937DD" w14:textId="77777777" w:rsidR="00405337" w:rsidRPr="0070147D" w:rsidRDefault="00405337" w:rsidP="0070147D">
      <w:pPr>
        <w:tabs>
          <w:tab w:val="left" w:pos="1276"/>
        </w:tabs>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В Российской Федерации реализуется Направление стратегического развития «Производительность труда», в рамках которого осуществляются:</w:t>
      </w:r>
    </w:p>
    <w:p w14:paraId="4AD10FD2" w14:textId="77777777" w:rsidR="00405337" w:rsidRPr="0070147D" w:rsidRDefault="00405337" w:rsidP="0070147D">
      <w:pPr>
        <w:numPr>
          <w:ilvl w:val="0"/>
          <w:numId w:val="6"/>
        </w:numPr>
        <w:tabs>
          <w:tab w:val="left" w:pos="1276"/>
        </w:tabs>
        <w:spacing w:after="0"/>
        <w:ind w:left="0" w:firstLine="709"/>
        <w:contextualSpacing/>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Приоритетная программа «Повышение производительности труда и поддержка занятости».</w:t>
      </w:r>
    </w:p>
    <w:p w14:paraId="5158D2C4" w14:textId="77777777" w:rsidR="00405337" w:rsidRPr="0070147D" w:rsidRDefault="00405337" w:rsidP="0070147D">
      <w:pPr>
        <w:numPr>
          <w:ilvl w:val="0"/>
          <w:numId w:val="6"/>
        </w:numPr>
        <w:tabs>
          <w:tab w:val="left" w:pos="1276"/>
        </w:tabs>
        <w:spacing w:after="0"/>
        <w:ind w:left="0" w:firstLine="709"/>
        <w:contextualSpacing/>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Приоритетный проект «Федеральный центр компетенций в области производительности труда» («Федеральный центр компетенций»).</w:t>
      </w:r>
    </w:p>
    <w:p w14:paraId="579A7D1F" w14:textId="77777777" w:rsidR="00405337" w:rsidRDefault="00405337" w:rsidP="0070147D">
      <w:pPr>
        <w:spacing w:after="0"/>
        <w:ind w:firstLine="709"/>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 xml:space="preserve">В Указе Президента Российской Федерации от 07 мая 2018 года № 204 «О национальных целях и стратегических задачах развития Российской Федерации на период до 2024 года» также уделено особое внимание проблематике производительности труда. Так, на период до 2024 года в качестве одной из национальных целей было определено создание в базовых отраслях экономики, прежде всего в обрабатывающей промышленности и </w:t>
      </w:r>
      <w:r w:rsidRPr="0070147D">
        <w:rPr>
          <w:rFonts w:ascii="Times New Roman" w:eastAsia="Times New Roman" w:hAnsi="Times New Roman" w:cs="Times New Roman"/>
          <w:sz w:val="28"/>
          <w:szCs w:val="28"/>
          <w:lang w:eastAsia="ru-RU"/>
        </w:rPr>
        <w:lastRenderedPageBreak/>
        <w:t>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Повышение производительности труда конкретизировано Президентом в данном Указе в нескольких задачах, решить которые предстоит Правительству Российской Федерации.</w:t>
      </w:r>
    </w:p>
    <w:p w14:paraId="159CE555" w14:textId="77777777" w:rsidR="0070147D" w:rsidRPr="0070147D" w:rsidRDefault="0070147D" w:rsidP="0070147D">
      <w:pPr>
        <w:spacing w:after="0"/>
        <w:ind w:firstLine="709"/>
        <w:jc w:val="both"/>
        <w:rPr>
          <w:rFonts w:ascii="Times New Roman" w:eastAsia="Times New Roman" w:hAnsi="Times New Roman" w:cs="Times New Roman"/>
          <w:sz w:val="28"/>
          <w:szCs w:val="28"/>
          <w:lang w:eastAsia="ru-RU"/>
        </w:rPr>
      </w:pPr>
    </w:p>
    <w:p w14:paraId="5CBEF8E2" w14:textId="77777777" w:rsidR="00405337" w:rsidRPr="0070147D" w:rsidRDefault="00405337" w:rsidP="0070147D">
      <w:pPr>
        <w:spacing w:after="0"/>
        <w:ind w:firstLine="709"/>
        <w:jc w:val="center"/>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Система целей и механизм реализации</w:t>
      </w:r>
    </w:p>
    <w:p w14:paraId="255EE226" w14:textId="77777777" w:rsidR="00405337" w:rsidRPr="0070147D" w:rsidRDefault="00405337" w:rsidP="0070147D">
      <w:pPr>
        <w:tabs>
          <w:tab w:val="left" w:pos="1276"/>
        </w:tabs>
        <w:spacing w:after="0"/>
        <w:ind w:firstLine="709"/>
        <w:jc w:val="both"/>
        <w:rPr>
          <w:rFonts w:ascii="Times New Roman" w:eastAsia="Times New Roman" w:hAnsi="Times New Roman" w:cs="Times New Roman"/>
          <w:b/>
          <w:sz w:val="28"/>
          <w:szCs w:val="28"/>
          <w:lang w:eastAsia="ru-RU"/>
        </w:rPr>
      </w:pPr>
      <w:r w:rsidRPr="0070147D">
        <w:rPr>
          <w:rFonts w:ascii="Times New Roman" w:eastAsia="Times New Roman" w:hAnsi="Times New Roman" w:cs="Times New Roman"/>
          <w:b/>
          <w:sz w:val="28"/>
          <w:szCs w:val="28"/>
          <w:lang w:eastAsia="ru-RU"/>
        </w:rPr>
        <w:t>Динамическая цель:</w:t>
      </w:r>
    </w:p>
    <w:p w14:paraId="4416A2CC" w14:textId="77777777" w:rsidR="00405337" w:rsidRPr="009A7A19" w:rsidRDefault="00405337" w:rsidP="0070147D">
      <w:pPr>
        <w:numPr>
          <w:ilvl w:val="0"/>
          <w:numId w:val="15"/>
        </w:numPr>
        <w:tabs>
          <w:tab w:val="left" w:pos="426"/>
        </w:tabs>
        <w:spacing w:after="0"/>
        <w:ind w:left="0" w:firstLine="709"/>
        <w:contextualSpacing/>
        <w:jc w:val="both"/>
        <w:rPr>
          <w:rFonts w:ascii="Times New Roman" w:eastAsia="Times New Roman" w:hAnsi="Times New Roman" w:cs="Times New Roman"/>
          <w:b/>
          <w:sz w:val="28"/>
          <w:szCs w:val="28"/>
          <w:lang w:eastAsia="ru-RU"/>
        </w:rPr>
      </w:pPr>
      <w:r w:rsidRPr="009A7A19">
        <w:rPr>
          <w:rFonts w:ascii="Times New Roman" w:eastAsia="Times New Roman" w:hAnsi="Times New Roman" w:cs="Times New Roman"/>
          <w:b/>
          <w:sz w:val="28"/>
          <w:szCs w:val="28"/>
          <w:lang w:eastAsia="ru-RU"/>
        </w:rPr>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14:paraId="33704187" w14:textId="4FD93173" w:rsidR="00405337" w:rsidRPr="0070147D"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0147D">
        <w:rPr>
          <w:rFonts w:ascii="Times New Roman" w:eastAsia="Times New Roman" w:hAnsi="Times New Roman" w:cs="Times New Roman"/>
          <w:sz w:val="28"/>
          <w:szCs w:val="28"/>
          <w:lang w:eastAsia="ru-RU"/>
        </w:rPr>
        <w:t>2017 год –</w:t>
      </w:r>
      <w:r w:rsidR="00094CCC">
        <w:rPr>
          <w:rFonts w:ascii="Times New Roman" w:eastAsia="Times New Roman" w:hAnsi="Times New Roman" w:cs="Times New Roman"/>
          <w:sz w:val="28"/>
          <w:szCs w:val="28"/>
          <w:lang w:eastAsia="ru-RU"/>
        </w:rPr>
        <w:t xml:space="preserve"> </w:t>
      </w:r>
      <w:r w:rsidRPr="0070147D">
        <w:rPr>
          <w:rFonts w:ascii="Times New Roman" w:eastAsia="Times New Roman" w:hAnsi="Times New Roman" w:cs="Times New Roman"/>
          <w:sz w:val="28"/>
          <w:szCs w:val="28"/>
          <w:lang w:eastAsia="ru-RU"/>
        </w:rPr>
        <w:t xml:space="preserve"> </w:t>
      </w:r>
      <w:r w:rsidR="00094CCC" w:rsidRPr="00094CCC">
        <w:rPr>
          <w:rFonts w:ascii="Times New Roman" w:eastAsia="Times New Roman" w:hAnsi="Times New Roman" w:cs="Times New Roman"/>
          <w:b/>
          <w:sz w:val="28"/>
          <w:szCs w:val="28"/>
          <w:lang w:eastAsia="ru-RU"/>
        </w:rPr>
        <w:t>0.29</w:t>
      </w:r>
      <w:r w:rsidRPr="0070147D">
        <w:rPr>
          <w:rFonts w:ascii="Times New Roman" w:eastAsia="Times New Roman" w:hAnsi="Times New Roman" w:cs="Times New Roman"/>
          <w:sz w:val="28"/>
          <w:szCs w:val="28"/>
          <w:lang w:eastAsia="ru-RU"/>
        </w:rPr>
        <w:t xml:space="preserve"> мл</w:t>
      </w:r>
      <w:r w:rsidR="00094CCC">
        <w:rPr>
          <w:rFonts w:ascii="Times New Roman" w:eastAsia="Times New Roman" w:hAnsi="Times New Roman" w:cs="Times New Roman"/>
          <w:sz w:val="28"/>
          <w:szCs w:val="28"/>
          <w:lang w:eastAsia="ru-RU"/>
        </w:rPr>
        <w:t>рд</w:t>
      </w:r>
      <w:r w:rsidRPr="0070147D">
        <w:rPr>
          <w:rFonts w:ascii="Times New Roman" w:eastAsia="Times New Roman" w:hAnsi="Times New Roman" w:cs="Times New Roman"/>
          <w:sz w:val="28"/>
          <w:szCs w:val="28"/>
          <w:lang w:eastAsia="ru-RU"/>
        </w:rPr>
        <w:t>. рублей</w:t>
      </w:r>
    </w:p>
    <w:p w14:paraId="532240B4" w14:textId="35A68215" w:rsidR="00094CCC"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094CCC">
        <w:rPr>
          <w:rFonts w:ascii="Times New Roman" w:eastAsia="Times New Roman" w:hAnsi="Times New Roman" w:cs="Times New Roman"/>
          <w:sz w:val="28"/>
          <w:szCs w:val="28"/>
          <w:lang w:eastAsia="ru-RU"/>
        </w:rPr>
        <w:t>2024 год –</w:t>
      </w:r>
      <w:r w:rsidR="00094CCC">
        <w:rPr>
          <w:rFonts w:ascii="Times New Roman" w:eastAsia="Times New Roman" w:hAnsi="Times New Roman" w:cs="Times New Roman"/>
          <w:sz w:val="28"/>
          <w:szCs w:val="28"/>
          <w:lang w:eastAsia="ru-RU"/>
        </w:rPr>
        <w:t xml:space="preserve"> </w:t>
      </w:r>
      <w:r w:rsidRPr="00094CCC">
        <w:rPr>
          <w:rFonts w:ascii="Times New Roman" w:eastAsia="Times New Roman" w:hAnsi="Times New Roman" w:cs="Times New Roman"/>
          <w:sz w:val="28"/>
          <w:szCs w:val="28"/>
          <w:lang w:eastAsia="ru-RU"/>
        </w:rPr>
        <w:t xml:space="preserve"> </w:t>
      </w:r>
      <w:r w:rsidR="00094CCC" w:rsidRPr="00094CCC">
        <w:rPr>
          <w:rFonts w:ascii="Times New Roman" w:eastAsia="Times New Roman" w:hAnsi="Times New Roman" w:cs="Times New Roman"/>
          <w:b/>
          <w:sz w:val="28"/>
          <w:szCs w:val="28"/>
          <w:lang w:eastAsia="ru-RU"/>
        </w:rPr>
        <w:t>0.54</w:t>
      </w:r>
      <w:r w:rsidR="0070147D" w:rsidRPr="00094CCC">
        <w:rPr>
          <w:rFonts w:ascii="Times New Roman" w:eastAsia="Times New Roman" w:hAnsi="Times New Roman" w:cs="Times New Roman"/>
          <w:sz w:val="28"/>
          <w:szCs w:val="28"/>
          <w:lang w:eastAsia="ru-RU"/>
        </w:rPr>
        <w:t xml:space="preserve"> </w:t>
      </w:r>
      <w:r w:rsidR="00094CCC" w:rsidRPr="0070147D">
        <w:rPr>
          <w:rFonts w:ascii="Times New Roman" w:eastAsia="Times New Roman" w:hAnsi="Times New Roman" w:cs="Times New Roman"/>
          <w:sz w:val="28"/>
          <w:szCs w:val="28"/>
          <w:lang w:eastAsia="ru-RU"/>
        </w:rPr>
        <w:t>мл</w:t>
      </w:r>
      <w:r w:rsidR="00094CCC">
        <w:rPr>
          <w:rFonts w:ascii="Times New Roman" w:eastAsia="Times New Roman" w:hAnsi="Times New Roman" w:cs="Times New Roman"/>
          <w:sz w:val="28"/>
          <w:szCs w:val="28"/>
          <w:lang w:eastAsia="ru-RU"/>
        </w:rPr>
        <w:t>рд</w:t>
      </w:r>
      <w:r w:rsidR="00094CCC" w:rsidRPr="0070147D">
        <w:rPr>
          <w:rFonts w:ascii="Times New Roman" w:eastAsia="Times New Roman" w:hAnsi="Times New Roman" w:cs="Times New Roman"/>
          <w:sz w:val="28"/>
          <w:szCs w:val="28"/>
          <w:lang w:eastAsia="ru-RU"/>
        </w:rPr>
        <w:t>. рублей</w:t>
      </w:r>
      <w:r w:rsidR="00094CCC" w:rsidRPr="00094CCC">
        <w:rPr>
          <w:rFonts w:ascii="Times New Roman" w:eastAsia="Times New Roman" w:hAnsi="Times New Roman" w:cs="Times New Roman"/>
          <w:sz w:val="28"/>
          <w:szCs w:val="28"/>
          <w:lang w:eastAsia="ru-RU"/>
        </w:rPr>
        <w:t xml:space="preserve"> </w:t>
      </w:r>
    </w:p>
    <w:p w14:paraId="21B2781F" w14:textId="5A4AF01A" w:rsidR="00405337" w:rsidRPr="00094CCC"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094CCC">
        <w:rPr>
          <w:rFonts w:ascii="Times New Roman" w:eastAsia="Times New Roman" w:hAnsi="Times New Roman" w:cs="Times New Roman"/>
          <w:sz w:val="28"/>
          <w:szCs w:val="28"/>
          <w:lang w:eastAsia="ru-RU"/>
        </w:rPr>
        <w:t xml:space="preserve">2030 год – </w:t>
      </w:r>
      <w:r w:rsidR="00094CCC">
        <w:rPr>
          <w:rFonts w:ascii="Times New Roman" w:eastAsia="Times New Roman" w:hAnsi="Times New Roman" w:cs="Times New Roman"/>
          <w:sz w:val="28"/>
          <w:szCs w:val="28"/>
          <w:lang w:eastAsia="ru-RU"/>
        </w:rPr>
        <w:t xml:space="preserve"> </w:t>
      </w:r>
      <w:r w:rsidR="00094CCC">
        <w:rPr>
          <w:rFonts w:ascii="Times New Roman" w:eastAsia="Times New Roman" w:hAnsi="Times New Roman" w:cs="Times New Roman"/>
          <w:b/>
          <w:sz w:val="28"/>
          <w:szCs w:val="28"/>
          <w:lang w:eastAsia="ru-RU"/>
        </w:rPr>
        <w:t>1,1</w:t>
      </w:r>
      <w:r w:rsidR="0070147D" w:rsidRPr="00094CCC">
        <w:rPr>
          <w:rFonts w:ascii="Times New Roman" w:eastAsia="Times New Roman" w:hAnsi="Times New Roman" w:cs="Times New Roman"/>
          <w:sz w:val="28"/>
          <w:szCs w:val="28"/>
          <w:lang w:eastAsia="ru-RU"/>
        </w:rPr>
        <w:t xml:space="preserve"> </w:t>
      </w:r>
      <w:r w:rsidR="00094CCC">
        <w:rPr>
          <w:rFonts w:ascii="Times New Roman" w:eastAsia="Times New Roman" w:hAnsi="Times New Roman" w:cs="Times New Roman"/>
          <w:sz w:val="28"/>
          <w:szCs w:val="28"/>
          <w:lang w:eastAsia="ru-RU"/>
        </w:rPr>
        <w:t xml:space="preserve">  </w:t>
      </w:r>
      <w:r w:rsidR="00094CCC" w:rsidRPr="0070147D">
        <w:rPr>
          <w:rFonts w:ascii="Times New Roman" w:eastAsia="Times New Roman" w:hAnsi="Times New Roman" w:cs="Times New Roman"/>
          <w:sz w:val="28"/>
          <w:szCs w:val="28"/>
          <w:lang w:eastAsia="ru-RU"/>
        </w:rPr>
        <w:t>мл</w:t>
      </w:r>
      <w:r w:rsidR="00094CCC">
        <w:rPr>
          <w:rFonts w:ascii="Times New Roman" w:eastAsia="Times New Roman" w:hAnsi="Times New Roman" w:cs="Times New Roman"/>
          <w:sz w:val="28"/>
          <w:szCs w:val="28"/>
          <w:lang w:eastAsia="ru-RU"/>
        </w:rPr>
        <w:t>рд</w:t>
      </w:r>
      <w:r w:rsidR="00094CCC" w:rsidRPr="0070147D">
        <w:rPr>
          <w:rFonts w:ascii="Times New Roman" w:eastAsia="Times New Roman" w:hAnsi="Times New Roman" w:cs="Times New Roman"/>
          <w:sz w:val="28"/>
          <w:szCs w:val="28"/>
          <w:lang w:eastAsia="ru-RU"/>
        </w:rPr>
        <w:t>. рублей</w:t>
      </w:r>
    </w:p>
    <w:p w14:paraId="56B6F562" w14:textId="77777777" w:rsidR="00405337" w:rsidRPr="00405337" w:rsidRDefault="00405337" w:rsidP="0070147D">
      <w:pPr>
        <w:tabs>
          <w:tab w:val="left" w:pos="1276"/>
        </w:tabs>
        <w:spacing w:after="0"/>
        <w:ind w:firstLine="709"/>
        <w:contextualSpacing/>
        <w:jc w:val="both"/>
        <w:rPr>
          <w:rFonts w:ascii="Times New Roman" w:eastAsia="Times New Roman" w:hAnsi="Times New Roman" w:cs="Times New Roman"/>
          <w:color w:val="4F81BD" w:themeColor="accent1"/>
          <w:sz w:val="28"/>
          <w:szCs w:val="28"/>
          <w:lang w:eastAsia="ru-RU"/>
        </w:rPr>
      </w:pPr>
    </w:p>
    <w:p w14:paraId="43F08C50" w14:textId="77777777" w:rsidR="00405337" w:rsidRPr="00FB1A06" w:rsidRDefault="00405337" w:rsidP="0070147D">
      <w:pPr>
        <w:tabs>
          <w:tab w:val="left" w:pos="1276"/>
        </w:tabs>
        <w:spacing w:after="0"/>
        <w:ind w:firstLine="709"/>
        <w:contextualSpacing/>
        <w:jc w:val="both"/>
        <w:rPr>
          <w:rFonts w:ascii="Times New Roman" w:eastAsia="Times New Roman" w:hAnsi="Times New Roman" w:cs="Times New Roman"/>
          <w:b/>
          <w:sz w:val="28"/>
          <w:szCs w:val="28"/>
          <w:lang w:eastAsia="ru-RU"/>
        </w:rPr>
      </w:pPr>
      <w:r w:rsidRPr="00FB1A06">
        <w:rPr>
          <w:rFonts w:ascii="Times New Roman" w:eastAsia="Times New Roman" w:hAnsi="Times New Roman" w:cs="Times New Roman"/>
          <w:b/>
          <w:sz w:val="28"/>
          <w:szCs w:val="28"/>
          <w:lang w:eastAsia="ru-RU"/>
        </w:rPr>
        <w:t>Приоритетные задачи и мероприятия:</w:t>
      </w:r>
    </w:p>
    <w:p w14:paraId="7E43BF7C" w14:textId="77777777" w:rsidR="00405337" w:rsidRPr="00FB1A06" w:rsidRDefault="00405337" w:rsidP="0070147D">
      <w:pPr>
        <w:tabs>
          <w:tab w:val="left" w:pos="426"/>
        </w:tabs>
        <w:spacing w:after="0"/>
        <w:ind w:firstLine="709"/>
        <w:contextualSpacing/>
        <w:jc w:val="both"/>
        <w:rPr>
          <w:rFonts w:ascii="Times New Roman" w:eastAsia="Times New Roman" w:hAnsi="Times New Roman" w:cs="Times New Roman"/>
          <w:sz w:val="28"/>
          <w:szCs w:val="28"/>
          <w:lang w:eastAsia="ru-RU"/>
        </w:rPr>
      </w:pPr>
      <w:r w:rsidRPr="00FB1A06">
        <w:rPr>
          <w:rFonts w:ascii="Times New Roman" w:eastAsia="Times New Roman" w:hAnsi="Times New Roman" w:cs="Times New Roman"/>
          <w:b/>
          <w:sz w:val="28"/>
          <w:szCs w:val="28"/>
          <w:lang w:eastAsia="ru-RU"/>
        </w:rPr>
        <w:t>1. Повышение доступности заемных сре</w:t>
      </w:r>
      <w:proofErr w:type="gramStart"/>
      <w:r w:rsidRPr="00FB1A06">
        <w:rPr>
          <w:rFonts w:ascii="Times New Roman" w:eastAsia="Times New Roman" w:hAnsi="Times New Roman" w:cs="Times New Roman"/>
          <w:b/>
          <w:sz w:val="28"/>
          <w:szCs w:val="28"/>
          <w:lang w:eastAsia="ru-RU"/>
        </w:rPr>
        <w:t>дств дл</w:t>
      </w:r>
      <w:proofErr w:type="gramEnd"/>
      <w:r w:rsidRPr="00FB1A06">
        <w:rPr>
          <w:rFonts w:ascii="Times New Roman" w:eastAsia="Times New Roman" w:hAnsi="Times New Roman" w:cs="Times New Roman"/>
          <w:b/>
          <w:sz w:val="28"/>
          <w:szCs w:val="28"/>
          <w:lang w:eastAsia="ru-RU"/>
        </w:rPr>
        <w:t>я финансирования производственной деятельности промышленных предприятий района:</w:t>
      </w:r>
    </w:p>
    <w:p w14:paraId="081603DE" w14:textId="77777777" w:rsidR="00405337" w:rsidRPr="00FB1A06"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FB1A06">
        <w:rPr>
          <w:rFonts w:ascii="Times New Roman" w:eastAsia="Times New Roman" w:hAnsi="Times New Roman" w:cs="Times New Roman"/>
          <w:sz w:val="28"/>
          <w:szCs w:val="28"/>
          <w:lang w:eastAsia="ru-RU"/>
        </w:rPr>
        <w:t>предоставление льготных займов промышленным предприятиям Некоммерческой организацией «Региональный фонд развития промышленности» (к 2030 году капитализация Фонда должна составлять не менее 1 млрд. рублей);</w:t>
      </w:r>
    </w:p>
    <w:p w14:paraId="4F9F0CE0" w14:textId="77777777" w:rsidR="00405337" w:rsidRPr="00FB1A06"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proofErr w:type="gramStart"/>
      <w:r w:rsidRPr="00FB1A06">
        <w:rPr>
          <w:rFonts w:ascii="Times New Roman" w:eastAsia="Times New Roman" w:hAnsi="Times New Roman" w:cs="Times New Roman"/>
          <w:sz w:val="28"/>
          <w:szCs w:val="28"/>
          <w:lang w:eastAsia="ru-RU"/>
        </w:rPr>
        <w:t>участие промышленных предприятий в совместном финансировании проектов по программам Фонда развития промышленности, предусмотренным его стандартами (Программа «Совместные займы»: в рамках этой программы льготное заёмное софинансирование на проекты, направленные на импортозамещение и производство конкурентоспособной продукции гражданского назначения, предоставляют федеральный и региональные фонды развития промышленности совместно.</w:t>
      </w:r>
      <w:proofErr w:type="gramEnd"/>
      <w:r w:rsidRPr="00FB1A06">
        <w:rPr>
          <w:rFonts w:ascii="Times New Roman" w:eastAsia="Times New Roman" w:hAnsi="Times New Roman" w:cs="Times New Roman"/>
          <w:sz w:val="28"/>
          <w:szCs w:val="28"/>
          <w:lang w:eastAsia="ru-RU"/>
        </w:rPr>
        <w:t xml:space="preserve"> </w:t>
      </w:r>
      <w:proofErr w:type="gramStart"/>
      <w:r w:rsidRPr="00FB1A06">
        <w:rPr>
          <w:rFonts w:ascii="Times New Roman" w:eastAsia="Times New Roman" w:hAnsi="Times New Roman" w:cs="Times New Roman"/>
          <w:sz w:val="28"/>
          <w:szCs w:val="28"/>
          <w:lang w:eastAsia="ru-RU"/>
        </w:rPr>
        <w:t>Федеральный</w:t>
      </w:r>
      <w:proofErr w:type="gramEnd"/>
      <w:r w:rsidRPr="00FB1A06">
        <w:rPr>
          <w:rFonts w:ascii="Times New Roman" w:eastAsia="Times New Roman" w:hAnsi="Times New Roman" w:cs="Times New Roman"/>
          <w:sz w:val="28"/>
          <w:szCs w:val="28"/>
          <w:lang w:eastAsia="ru-RU"/>
        </w:rPr>
        <w:t xml:space="preserve"> и региональные фонды предоставляют займы под 1 % и 5 % годовых на реализацию проектов в рамках программ «</w:t>
      </w:r>
      <w:r w:rsidRPr="00FB1A06">
        <w:rPr>
          <w:rFonts w:ascii="Times New Roman" w:eastAsia="Times New Roman" w:hAnsi="Times New Roman" w:cs="Times New Roman"/>
          <w:bCs/>
          <w:sz w:val="28"/>
          <w:szCs w:val="28"/>
          <w:lang w:eastAsia="ru-RU"/>
        </w:rPr>
        <w:t>Проекты развития</w:t>
      </w:r>
      <w:r w:rsidRPr="00FB1A06">
        <w:rPr>
          <w:rFonts w:ascii="Times New Roman" w:eastAsia="Times New Roman" w:hAnsi="Times New Roman" w:cs="Times New Roman"/>
          <w:sz w:val="28"/>
          <w:szCs w:val="28"/>
          <w:lang w:eastAsia="ru-RU"/>
        </w:rPr>
        <w:t>» и «</w:t>
      </w:r>
      <w:hyperlink r:id="rId13" w:history="1">
        <w:r w:rsidRPr="00FB1A06">
          <w:rPr>
            <w:rFonts w:ascii="Times New Roman" w:eastAsia="Times New Roman" w:hAnsi="Times New Roman" w:cs="Times New Roman"/>
            <w:bCs/>
            <w:sz w:val="28"/>
            <w:szCs w:val="28"/>
            <w:lang w:eastAsia="ru-RU"/>
          </w:rPr>
          <w:t>Комплектующие изделия</w:t>
        </w:r>
      </w:hyperlink>
      <w:r w:rsidRPr="00FB1A06">
        <w:rPr>
          <w:rFonts w:ascii="Times New Roman" w:eastAsia="Times New Roman" w:hAnsi="Times New Roman" w:cs="Times New Roman"/>
          <w:sz w:val="28"/>
          <w:szCs w:val="28"/>
          <w:lang w:eastAsia="ru-RU"/>
        </w:rPr>
        <w:t>» в соотношении 70 % (федеральные средства) на 30 % (средства регионов);</w:t>
      </w:r>
    </w:p>
    <w:p w14:paraId="23BDD42E" w14:textId="77777777" w:rsidR="00405337" w:rsidRPr="00FB1A06"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FB1A06">
        <w:rPr>
          <w:rFonts w:ascii="Times New Roman" w:eastAsia="Times New Roman" w:hAnsi="Times New Roman" w:cs="Times New Roman"/>
          <w:sz w:val="28"/>
          <w:szCs w:val="28"/>
          <w:lang w:eastAsia="ru-RU"/>
        </w:rPr>
        <w:t>предоставление муниципальных форм поддержки промышленных предприятий в соответствии с областными формами господдержки.</w:t>
      </w:r>
    </w:p>
    <w:p w14:paraId="4481A447" w14:textId="77777777" w:rsidR="00405337" w:rsidRPr="00417799" w:rsidRDefault="00405337" w:rsidP="0070147D">
      <w:pPr>
        <w:tabs>
          <w:tab w:val="left" w:pos="426"/>
        </w:tabs>
        <w:spacing w:after="0"/>
        <w:ind w:firstLine="709"/>
        <w:contextualSpacing/>
        <w:jc w:val="both"/>
        <w:rPr>
          <w:rFonts w:ascii="Times New Roman" w:eastAsia="Times New Roman" w:hAnsi="Times New Roman" w:cs="Times New Roman"/>
          <w:b/>
          <w:sz w:val="28"/>
          <w:szCs w:val="28"/>
          <w:lang w:eastAsia="ru-RU"/>
        </w:rPr>
      </w:pPr>
      <w:r w:rsidRPr="00417799">
        <w:rPr>
          <w:rFonts w:ascii="Times New Roman" w:eastAsia="Times New Roman" w:hAnsi="Times New Roman" w:cs="Times New Roman"/>
          <w:b/>
          <w:sz w:val="28"/>
          <w:szCs w:val="28"/>
          <w:lang w:eastAsia="ru-RU"/>
        </w:rPr>
        <w:t>2. Привлечение инвестиций в создание новых производств:</w:t>
      </w:r>
    </w:p>
    <w:p w14:paraId="3C882125"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lastRenderedPageBreak/>
        <w:t>гибкая территориально дифференцированная налоговая политика;</w:t>
      </w:r>
    </w:p>
    <w:p w14:paraId="4D6C4AC1"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Calibri" w:hAnsi="Times New Roman" w:cs="Times New Roman"/>
          <w:sz w:val="28"/>
          <w:szCs w:val="28"/>
          <w:lang w:eastAsia="ru-RU"/>
        </w:rPr>
        <w:t>информирование о создании индустриальных парков и технопарков, прежде всего в индустриальных полюсах роста (Волгодонск, Таганрог, Шахты).</w:t>
      </w:r>
    </w:p>
    <w:p w14:paraId="4E7C9E70" w14:textId="77777777" w:rsidR="00405337" w:rsidRPr="00417799" w:rsidRDefault="00405337" w:rsidP="0070147D">
      <w:pPr>
        <w:tabs>
          <w:tab w:val="left" w:pos="426"/>
        </w:tabs>
        <w:spacing w:after="0"/>
        <w:ind w:firstLine="709"/>
        <w:contextualSpacing/>
        <w:jc w:val="both"/>
        <w:rPr>
          <w:rFonts w:ascii="Times New Roman" w:eastAsia="Times New Roman" w:hAnsi="Times New Roman" w:cs="Times New Roman"/>
          <w:b/>
          <w:sz w:val="28"/>
          <w:szCs w:val="28"/>
          <w:lang w:eastAsia="ru-RU"/>
        </w:rPr>
      </w:pPr>
      <w:r w:rsidRPr="00417799">
        <w:rPr>
          <w:rFonts w:ascii="Times New Roman" w:eastAsia="Times New Roman" w:hAnsi="Times New Roman" w:cs="Times New Roman"/>
          <w:b/>
          <w:sz w:val="28"/>
          <w:szCs w:val="28"/>
          <w:lang w:eastAsia="ru-RU"/>
        </w:rPr>
        <w:t>3. Создание условий для снижения издержек на электроэнергию:</w:t>
      </w:r>
    </w:p>
    <w:p w14:paraId="1DD6FDBD"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t>повышение энергоэффективности предприятий промышленности.</w:t>
      </w:r>
    </w:p>
    <w:p w14:paraId="5BD10756" w14:textId="77777777" w:rsidR="00405337" w:rsidRPr="00417799" w:rsidRDefault="00405337" w:rsidP="0070147D">
      <w:pPr>
        <w:tabs>
          <w:tab w:val="left" w:pos="426"/>
        </w:tabs>
        <w:spacing w:after="0"/>
        <w:ind w:firstLine="709"/>
        <w:contextualSpacing/>
        <w:jc w:val="both"/>
        <w:rPr>
          <w:rFonts w:ascii="Times New Roman" w:eastAsia="Times New Roman" w:hAnsi="Times New Roman" w:cs="Times New Roman"/>
          <w:b/>
          <w:sz w:val="28"/>
          <w:szCs w:val="28"/>
          <w:lang w:eastAsia="ru-RU"/>
        </w:rPr>
      </w:pPr>
      <w:r w:rsidRPr="00417799">
        <w:rPr>
          <w:rFonts w:ascii="Times New Roman" w:eastAsia="Times New Roman" w:hAnsi="Times New Roman" w:cs="Times New Roman"/>
          <w:b/>
          <w:sz w:val="28"/>
          <w:szCs w:val="28"/>
          <w:lang w:eastAsia="ru-RU"/>
        </w:rPr>
        <w:t>4. Повышение производительности труда:</w:t>
      </w:r>
    </w:p>
    <w:p w14:paraId="7D13599C"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t>субсидирование обновления основных фондов;</w:t>
      </w:r>
    </w:p>
    <w:p w14:paraId="6A61C109" w14:textId="77777777" w:rsidR="00405337" w:rsidRPr="00417799" w:rsidRDefault="00405337" w:rsidP="0070147D">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417799">
        <w:rPr>
          <w:rFonts w:ascii="Times New Roman" w:eastAsia="Times New Roman" w:hAnsi="Times New Roman" w:cs="Times New Roman"/>
          <w:sz w:val="28"/>
          <w:szCs w:val="28"/>
          <w:lang w:eastAsia="ru-RU"/>
        </w:rPr>
        <w:t>исполнение мероприятий приоритетной региональной программы «Повышение производительности труда и поддержка занятости в Ростовской области» на 2018 – 2025 годы.</w:t>
      </w:r>
    </w:p>
    <w:p w14:paraId="19D124CF" w14:textId="04F3F8E5" w:rsidR="00B007AD" w:rsidRPr="00417799" w:rsidRDefault="00417799" w:rsidP="00B007AD">
      <w:pPr>
        <w:pStyle w:val="3"/>
        <w:ind w:left="0"/>
      </w:pPr>
      <w:r w:rsidRPr="00417799">
        <w:t xml:space="preserve">     </w:t>
      </w:r>
      <w:r w:rsidR="00B007AD" w:rsidRPr="00417799">
        <w:t>3.1.3. Строительный комплекс</w:t>
      </w:r>
      <w:bookmarkEnd w:id="2"/>
    </w:p>
    <w:p w14:paraId="30B249DA" w14:textId="77777777" w:rsidR="004E72B4" w:rsidRPr="00417799" w:rsidRDefault="004E72B4" w:rsidP="004E72B4">
      <w:pPr>
        <w:pStyle w:val="15"/>
        <w:spacing w:line="276" w:lineRule="auto"/>
        <w:ind w:firstLine="0"/>
        <w:jc w:val="center"/>
        <w:rPr>
          <w:rFonts w:cs="Times New Roman"/>
          <w:szCs w:val="24"/>
          <w:lang w:eastAsia="ru-RU"/>
        </w:rPr>
      </w:pPr>
      <w:r w:rsidRPr="00417799">
        <w:rPr>
          <w:rFonts w:cs="Times New Roman"/>
          <w:szCs w:val="24"/>
          <w:lang w:eastAsia="ru-RU"/>
        </w:rPr>
        <w:t>Состояние и тренды развития</w:t>
      </w:r>
    </w:p>
    <w:p w14:paraId="03327111" w14:textId="7296DB84" w:rsidR="00944DD3" w:rsidRPr="00417799" w:rsidRDefault="00944DD3" w:rsidP="00944DD3">
      <w:pPr>
        <w:spacing w:after="0"/>
        <w:ind w:firstLine="567"/>
        <w:jc w:val="both"/>
        <w:rPr>
          <w:rFonts w:ascii="Times New Roman" w:hAnsi="Times New Roman" w:cs="Times New Roman"/>
          <w:sz w:val="28"/>
          <w:szCs w:val="24"/>
        </w:rPr>
      </w:pPr>
      <w:bookmarkStart w:id="3" w:name="_Ref502084438"/>
      <w:r w:rsidRPr="00417799">
        <w:rPr>
          <w:rFonts w:ascii="Times New Roman" w:hAnsi="Times New Roman" w:cs="Times New Roman"/>
          <w:sz w:val="28"/>
          <w:szCs w:val="24"/>
        </w:rPr>
        <w:t xml:space="preserve">Общая площадь жилищного фонда в Обливском районе по состоянию </w:t>
      </w:r>
      <w:proofErr w:type="gramStart"/>
      <w:r w:rsidRPr="00417799">
        <w:rPr>
          <w:rFonts w:ascii="Times New Roman" w:hAnsi="Times New Roman" w:cs="Times New Roman"/>
          <w:sz w:val="28"/>
          <w:szCs w:val="24"/>
        </w:rPr>
        <w:t>на конец</w:t>
      </w:r>
      <w:proofErr w:type="gramEnd"/>
      <w:r w:rsidRPr="00417799">
        <w:rPr>
          <w:rFonts w:ascii="Times New Roman" w:hAnsi="Times New Roman" w:cs="Times New Roman"/>
          <w:sz w:val="28"/>
          <w:szCs w:val="24"/>
        </w:rPr>
        <w:t xml:space="preserve"> 2016 года составила 453,1 тыс. кв. метров. Большая часть жилищного фонда находится в частной собственности 97 %.</w:t>
      </w:r>
    </w:p>
    <w:p w14:paraId="72A042CB" w14:textId="0D6E1214" w:rsidR="00F838B8" w:rsidRPr="00417799" w:rsidRDefault="00F838B8" w:rsidP="00F838B8">
      <w:pPr>
        <w:spacing w:after="0"/>
        <w:ind w:firstLine="567"/>
        <w:jc w:val="both"/>
        <w:rPr>
          <w:rFonts w:ascii="Times New Roman" w:hAnsi="Times New Roman" w:cs="Times New Roman"/>
          <w:sz w:val="28"/>
          <w:szCs w:val="24"/>
        </w:rPr>
      </w:pPr>
      <w:r w:rsidRPr="00417799">
        <w:rPr>
          <w:rFonts w:ascii="Times New Roman" w:hAnsi="Times New Roman" w:cs="Times New Roman"/>
          <w:sz w:val="28"/>
          <w:szCs w:val="24"/>
        </w:rPr>
        <w:t>Основные показатели развития отрасли отражены в таблице 1</w:t>
      </w:r>
      <w:r w:rsidR="00944DD3" w:rsidRPr="00417799">
        <w:rPr>
          <w:rFonts w:ascii="Times New Roman" w:hAnsi="Times New Roman" w:cs="Times New Roman"/>
          <w:sz w:val="28"/>
          <w:szCs w:val="24"/>
        </w:rPr>
        <w:t>6</w:t>
      </w:r>
      <w:r w:rsidRPr="00417799">
        <w:rPr>
          <w:rFonts w:ascii="Times New Roman" w:hAnsi="Times New Roman" w:cs="Times New Roman"/>
          <w:sz w:val="28"/>
          <w:szCs w:val="24"/>
        </w:rPr>
        <w:t>.</w:t>
      </w:r>
    </w:p>
    <w:p w14:paraId="1EA02BA8" w14:textId="77777777" w:rsidR="00417799" w:rsidRPr="00417799" w:rsidRDefault="00417799" w:rsidP="00F838B8">
      <w:pPr>
        <w:spacing w:after="0"/>
        <w:ind w:firstLine="567"/>
        <w:jc w:val="both"/>
        <w:rPr>
          <w:rFonts w:ascii="Times New Roman" w:hAnsi="Times New Roman" w:cs="Times New Roman"/>
          <w:sz w:val="28"/>
          <w:szCs w:val="24"/>
        </w:rPr>
      </w:pPr>
    </w:p>
    <w:bookmarkEnd w:id="3"/>
    <w:p w14:paraId="65A7A953" w14:textId="3082837F" w:rsidR="00F838B8" w:rsidRPr="00417799" w:rsidRDefault="006C2E0B" w:rsidP="00F838B8">
      <w:pPr>
        <w:pStyle w:val="af6"/>
        <w:spacing w:before="0" w:beforeAutospacing="0"/>
        <w:rPr>
          <w:szCs w:val="24"/>
        </w:rPr>
      </w:pPr>
      <w:r w:rsidRPr="00417799">
        <w:rPr>
          <w:szCs w:val="24"/>
        </w:rPr>
        <w:t>Таблица 16</w:t>
      </w:r>
      <w:r w:rsidR="00F838B8" w:rsidRPr="00417799">
        <w:rPr>
          <w:szCs w:val="24"/>
        </w:rPr>
        <w:t xml:space="preserve"> </w:t>
      </w:r>
      <w:r w:rsidR="00F838B8" w:rsidRPr="00417799">
        <w:rPr>
          <w:szCs w:val="24"/>
        </w:rPr>
        <w:softHyphen/>
        <w:t xml:space="preserve">– Динамика ключевых показателей </w:t>
      </w:r>
      <w:r w:rsidR="00F838B8" w:rsidRPr="00417799">
        <w:rPr>
          <w:szCs w:val="24"/>
          <w:lang w:eastAsia="ru-RU"/>
        </w:rPr>
        <w:t>развития</w:t>
      </w:r>
      <w:r w:rsidR="00F838B8" w:rsidRPr="00417799">
        <w:rPr>
          <w:szCs w:val="24"/>
        </w:rPr>
        <w:t xml:space="preserve"> строительной</w:t>
      </w:r>
      <w:r w:rsidR="00944DD3" w:rsidRPr="00417799">
        <w:rPr>
          <w:szCs w:val="24"/>
        </w:rPr>
        <w:t xml:space="preserve"> сферы Обливского района в 2011-2017</w:t>
      </w:r>
      <w:r w:rsidR="00F838B8" w:rsidRPr="00417799">
        <w:rPr>
          <w:szCs w:val="24"/>
        </w:rPr>
        <w:t xml:space="preserve"> годах</w:t>
      </w:r>
    </w:p>
    <w:tbl>
      <w:tblPr>
        <w:tblStyle w:val="414"/>
        <w:tblW w:w="9747" w:type="dxa"/>
        <w:tblLayout w:type="fixed"/>
        <w:tblLook w:val="04A0" w:firstRow="1" w:lastRow="0" w:firstColumn="1" w:lastColumn="0" w:noHBand="0" w:noVBand="1"/>
      </w:tblPr>
      <w:tblGrid>
        <w:gridCol w:w="2376"/>
        <w:gridCol w:w="1134"/>
        <w:gridCol w:w="1134"/>
        <w:gridCol w:w="1134"/>
        <w:gridCol w:w="993"/>
        <w:gridCol w:w="992"/>
        <w:gridCol w:w="992"/>
        <w:gridCol w:w="992"/>
      </w:tblGrid>
      <w:tr w:rsidR="0018184C" w:rsidRPr="00417799" w14:paraId="016F86CF" w14:textId="77777777" w:rsidTr="00A478AF">
        <w:trPr>
          <w:tblHeader/>
        </w:trPr>
        <w:tc>
          <w:tcPr>
            <w:tcW w:w="2376" w:type="dxa"/>
            <w:tcBorders>
              <w:top w:val="single" w:sz="4" w:space="0" w:color="auto"/>
              <w:left w:val="single" w:sz="4" w:space="0" w:color="auto"/>
              <w:bottom w:val="single" w:sz="4" w:space="0" w:color="auto"/>
              <w:right w:val="single" w:sz="4" w:space="0" w:color="auto"/>
            </w:tcBorders>
            <w:vAlign w:val="center"/>
            <w:hideMark/>
          </w:tcPr>
          <w:p w14:paraId="6C17BF2C" w14:textId="0C885DE2" w:rsidR="00F838B8" w:rsidRPr="00417799" w:rsidRDefault="00F838B8" w:rsidP="00A478AF">
            <w:pPr>
              <w:jc w:val="both"/>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60DFC02"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89D0D6"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1D8219"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14E98E"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509259"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0B4F27"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tcPr>
          <w:p w14:paraId="19E85773" w14:textId="77777777" w:rsidR="00F838B8" w:rsidRPr="00417799" w:rsidRDefault="00F838B8" w:rsidP="00A478AF">
            <w:pPr>
              <w:jc w:val="center"/>
              <w:rPr>
                <w:rFonts w:ascii="Times New Roman" w:hAnsi="Times New Roman"/>
                <w:sz w:val="24"/>
                <w:szCs w:val="24"/>
              </w:rPr>
            </w:pPr>
            <w:r w:rsidRPr="00417799">
              <w:rPr>
                <w:rFonts w:ascii="Times New Roman" w:hAnsi="Times New Roman"/>
                <w:sz w:val="24"/>
                <w:szCs w:val="24"/>
              </w:rPr>
              <w:t>2017</w:t>
            </w:r>
          </w:p>
        </w:tc>
      </w:tr>
      <w:tr w:rsidR="0018184C" w:rsidRPr="00417799" w14:paraId="6A520FF0" w14:textId="77777777" w:rsidTr="00A478AF">
        <w:tc>
          <w:tcPr>
            <w:tcW w:w="9747" w:type="dxa"/>
            <w:gridSpan w:val="8"/>
            <w:tcBorders>
              <w:top w:val="single" w:sz="4" w:space="0" w:color="auto"/>
              <w:left w:val="single" w:sz="4" w:space="0" w:color="auto"/>
              <w:bottom w:val="single" w:sz="4" w:space="0" w:color="auto"/>
              <w:right w:val="single" w:sz="4" w:space="0" w:color="auto"/>
            </w:tcBorders>
          </w:tcPr>
          <w:p w14:paraId="2E93773C" w14:textId="406F226A" w:rsidR="00F838B8" w:rsidRPr="00417799" w:rsidRDefault="00F838B8" w:rsidP="00A478AF">
            <w:pPr>
              <w:jc w:val="center"/>
              <w:rPr>
                <w:rFonts w:ascii="Times New Roman" w:hAnsi="Times New Roman"/>
                <w:i/>
                <w:sz w:val="24"/>
                <w:szCs w:val="24"/>
              </w:rPr>
            </w:pPr>
            <w:r w:rsidRPr="00417799">
              <w:rPr>
                <w:rFonts w:ascii="Times New Roman" w:hAnsi="Times New Roman"/>
                <w:i/>
                <w:sz w:val="24"/>
                <w:szCs w:val="24"/>
              </w:rPr>
              <w:t>Объем работ, выполненных по виду экономической де</w:t>
            </w:r>
            <w:r w:rsidR="00944DD3" w:rsidRPr="00417799">
              <w:rPr>
                <w:rFonts w:ascii="Times New Roman" w:hAnsi="Times New Roman"/>
                <w:i/>
                <w:sz w:val="24"/>
                <w:szCs w:val="24"/>
              </w:rPr>
              <w:t xml:space="preserve">ятельности «Строительство», млн. </w:t>
            </w:r>
            <w:r w:rsidRPr="00417799">
              <w:rPr>
                <w:rFonts w:ascii="Times New Roman" w:hAnsi="Times New Roman"/>
                <w:i/>
                <w:sz w:val="24"/>
                <w:szCs w:val="24"/>
              </w:rPr>
              <w:t xml:space="preserve"> рублей</w:t>
            </w:r>
          </w:p>
        </w:tc>
      </w:tr>
      <w:tr w:rsidR="0018184C" w:rsidRPr="00417799" w14:paraId="5FC54C0B" w14:textId="77777777" w:rsidTr="00A478AF">
        <w:tc>
          <w:tcPr>
            <w:tcW w:w="2376" w:type="dxa"/>
            <w:tcBorders>
              <w:top w:val="single" w:sz="4" w:space="0" w:color="auto"/>
              <w:left w:val="single" w:sz="4" w:space="0" w:color="auto"/>
              <w:bottom w:val="single" w:sz="4" w:space="0" w:color="auto"/>
              <w:right w:val="single" w:sz="4" w:space="0" w:color="auto"/>
            </w:tcBorders>
            <w:hideMark/>
          </w:tcPr>
          <w:p w14:paraId="693A590B" w14:textId="02F79958" w:rsidR="00F838B8" w:rsidRPr="00417799" w:rsidRDefault="00944DD3" w:rsidP="00A478AF">
            <w:pPr>
              <w:jc w:val="both"/>
              <w:rPr>
                <w:rFonts w:ascii="Times New Roman" w:hAnsi="Times New Roman"/>
                <w:sz w:val="24"/>
                <w:szCs w:val="24"/>
              </w:rPr>
            </w:pPr>
            <w:r w:rsidRPr="00417799">
              <w:rPr>
                <w:rFonts w:ascii="Times New Roman" w:hAnsi="Times New Roman"/>
                <w:sz w:val="24"/>
                <w:szCs w:val="24"/>
              </w:rPr>
              <w:t>Обливский район</w:t>
            </w:r>
          </w:p>
        </w:tc>
        <w:tc>
          <w:tcPr>
            <w:tcW w:w="1134" w:type="dxa"/>
            <w:tcBorders>
              <w:top w:val="single" w:sz="4" w:space="0" w:color="auto"/>
              <w:left w:val="single" w:sz="4" w:space="0" w:color="auto"/>
              <w:bottom w:val="single" w:sz="4" w:space="0" w:color="auto"/>
              <w:right w:val="single" w:sz="4" w:space="0" w:color="auto"/>
            </w:tcBorders>
            <w:vAlign w:val="center"/>
          </w:tcPr>
          <w:p w14:paraId="7E76DDE6" w14:textId="05E26723"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47,12</w:t>
            </w:r>
          </w:p>
        </w:tc>
        <w:tc>
          <w:tcPr>
            <w:tcW w:w="1134" w:type="dxa"/>
            <w:tcBorders>
              <w:top w:val="single" w:sz="4" w:space="0" w:color="auto"/>
              <w:left w:val="single" w:sz="4" w:space="0" w:color="auto"/>
              <w:bottom w:val="single" w:sz="4" w:space="0" w:color="auto"/>
              <w:right w:val="single" w:sz="4" w:space="0" w:color="auto"/>
            </w:tcBorders>
            <w:vAlign w:val="center"/>
          </w:tcPr>
          <w:p w14:paraId="312BB7C4" w14:textId="38EE2B7D"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5</w:t>
            </w:r>
            <w:r w:rsidR="00F838B8" w:rsidRPr="00417799">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vAlign w:val="center"/>
          </w:tcPr>
          <w:p w14:paraId="7535B3BD" w14:textId="34765CEF"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85,9</w:t>
            </w:r>
          </w:p>
        </w:tc>
        <w:tc>
          <w:tcPr>
            <w:tcW w:w="993" w:type="dxa"/>
            <w:tcBorders>
              <w:top w:val="single" w:sz="4" w:space="0" w:color="auto"/>
              <w:left w:val="single" w:sz="4" w:space="0" w:color="auto"/>
              <w:bottom w:val="single" w:sz="4" w:space="0" w:color="auto"/>
              <w:right w:val="single" w:sz="4" w:space="0" w:color="auto"/>
            </w:tcBorders>
            <w:vAlign w:val="center"/>
          </w:tcPr>
          <w:p w14:paraId="283D5C30" w14:textId="17B86F3E"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93,3</w:t>
            </w:r>
          </w:p>
        </w:tc>
        <w:tc>
          <w:tcPr>
            <w:tcW w:w="992" w:type="dxa"/>
            <w:tcBorders>
              <w:top w:val="single" w:sz="4" w:space="0" w:color="auto"/>
              <w:left w:val="single" w:sz="4" w:space="0" w:color="auto"/>
              <w:bottom w:val="single" w:sz="4" w:space="0" w:color="auto"/>
              <w:right w:val="single" w:sz="4" w:space="0" w:color="auto"/>
            </w:tcBorders>
            <w:vAlign w:val="center"/>
          </w:tcPr>
          <w:p w14:paraId="55066119" w14:textId="25A1394D"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93,4</w:t>
            </w:r>
          </w:p>
        </w:tc>
        <w:tc>
          <w:tcPr>
            <w:tcW w:w="992" w:type="dxa"/>
            <w:tcBorders>
              <w:top w:val="single" w:sz="4" w:space="0" w:color="auto"/>
              <w:left w:val="single" w:sz="4" w:space="0" w:color="auto"/>
              <w:bottom w:val="single" w:sz="4" w:space="0" w:color="auto"/>
              <w:right w:val="single" w:sz="4" w:space="0" w:color="auto"/>
            </w:tcBorders>
            <w:vAlign w:val="center"/>
          </w:tcPr>
          <w:p w14:paraId="70C7D6BE" w14:textId="2E792127"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115,0</w:t>
            </w:r>
          </w:p>
        </w:tc>
        <w:tc>
          <w:tcPr>
            <w:tcW w:w="992" w:type="dxa"/>
            <w:tcBorders>
              <w:top w:val="single" w:sz="4" w:space="0" w:color="auto"/>
              <w:left w:val="single" w:sz="4" w:space="0" w:color="auto"/>
              <w:bottom w:val="single" w:sz="4" w:space="0" w:color="auto"/>
              <w:right w:val="single" w:sz="4" w:space="0" w:color="auto"/>
            </w:tcBorders>
          </w:tcPr>
          <w:p w14:paraId="3D862EFC" w14:textId="2900BA5C"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121,38</w:t>
            </w:r>
          </w:p>
        </w:tc>
      </w:tr>
      <w:tr w:rsidR="0018184C" w:rsidRPr="00417799" w14:paraId="3DDD4A5C" w14:textId="77777777" w:rsidTr="00A478AF">
        <w:tc>
          <w:tcPr>
            <w:tcW w:w="9747" w:type="dxa"/>
            <w:gridSpan w:val="8"/>
            <w:tcBorders>
              <w:top w:val="single" w:sz="4" w:space="0" w:color="auto"/>
              <w:left w:val="single" w:sz="4" w:space="0" w:color="auto"/>
              <w:bottom w:val="single" w:sz="4" w:space="0" w:color="auto"/>
              <w:right w:val="single" w:sz="4" w:space="0" w:color="auto"/>
            </w:tcBorders>
            <w:vAlign w:val="center"/>
          </w:tcPr>
          <w:p w14:paraId="01B95422" w14:textId="77777777" w:rsidR="00F838B8" w:rsidRPr="00417799" w:rsidRDefault="00F838B8" w:rsidP="00A478AF">
            <w:pPr>
              <w:keepNext/>
              <w:jc w:val="center"/>
              <w:rPr>
                <w:rFonts w:ascii="Times New Roman" w:hAnsi="Times New Roman"/>
                <w:i/>
                <w:sz w:val="24"/>
                <w:szCs w:val="24"/>
              </w:rPr>
            </w:pPr>
            <w:r w:rsidRPr="00417799">
              <w:rPr>
                <w:rFonts w:ascii="Times New Roman" w:hAnsi="Times New Roman"/>
                <w:i/>
                <w:sz w:val="24"/>
                <w:szCs w:val="24"/>
              </w:rPr>
              <w:t>Ввод в действие жилых домов, тыс. кв. м</w:t>
            </w:r>
          </w:p>
        </w:tc>
      </w:tr>
      <w:tr w:rsidR="0018184C" w:rsidRPr="00417799" w14:paraId="10E40009" w14:textId="77777777" w:rsidTr="00A478AF">
        <w:tc>
          <w:tcPr>
            <w:tcW w:w="2376" w:type="dxa"/>
            <w:tcBorders>
              <w:top w:val="single" w:sz="4" w:space="0" w:color="auto"/>
              <w:left w:val="single" w:sz="4" w:space="0" w:color="auto"/>
              <w:bottom w:val="single" w:sz="4" w:space="0" w:color="auto"/>
              <w:right w:val="single" w:sz="4" w:space="0" w:color="auto"/>
            </w:tcBorders>
            <w:hideMark/>
          </w:tcPr>
          <w:p w14:paraId="6D7A7321" w14:textId="648575EA" w:rsidR="00F838B8" w:rsidRPr="00417799" w:rsidRDefault="00944DD3" w:rsidP="00A478AF">
            <w:pPr>
              <w:jc w:val="both"/>
              <w:rPr>
                <w:rFonts w:ascii="Times New Roman" w:hAnsi="Times New Roman"/>
                <w:sz w:val="24"/>
                <w:szCs w:val="24"/>
              </w:rPr>
            </w:pPr>
            <w:r w:rsidRPr="00417799">
              <w:rPr>
                <w:rFonts w:ascii="Times New Roman" w:hAnsi="Times New Roman"/>
                <w:sz w:val="24"/>
                <w:szCs w:val="24"/>
              </w:rPr>
              <w:t>Обливский район</w:t>
            </w:r>
          </w:p>
        </w:tc>
        <w:tc>
          <w:tcPr>
            <w:tcW w:w="1134" w:type="dxa"/>
            <w:tcBorders>
              <w:top w:val="single" w:sz="4" w:space="0" w:color="auto"/>
              <w:left w:val="single" w:sz="4" w:space="0" w:color="auto"/>
              <w:bottom w:val="single" w:sz="4" w:space="0" w:color="auto"/>
              <w:right w:val="single" w:sz="4" w:space="0" w:color="auto"/>
            </w:tcBorders>
          </w:tcPr>
          <w:p w14:paraId="0D9FA351" w14:textId="69B4C42F"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3,07</w:t>
            </w:r>
          </w:p>
        </w:tc>
        <w:tc>
          <w:tcPr>
            <w:tcW w:w="1134" w:type="dxa"/>
            <w:tcBorders>
              <w:top w:val="single" w:sz="4" w:space="0" w:color="auto"/>
              <w:left w:val="single" w:sz="4" w:space="0" w:color="auto"/>
              <w:bottom w:val="single" w:sz="4" w:space="0" w:color="auto"/>
              <w:right w:val="single" w:sz="4" w:space="0" w:color="auto"/>
            </w:tcBorders>
          </w:tcPr>
          <w:p w14:paraId="40490450" w14:textId="578CE7A8"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3,09</w:t>
            </w:r>
          </w:p>
        </w:tc>
        <w:tc>
          <w:tcPr>
            <w:tcW w:w="1134" w:type="dxa"/>
            <w:tcBorders>
              <w:top w:val="single" w:sz="4" w:space="0" w:color="auto"/>
              <w:left w:val="single" w:sz="4" w:space="0" w:color="auto"/>
              <w:bottom w:val="single" w:sz="4" w:space="0" w:color="auto"/>
              <w:right w:val="single" w:sz="4" w:space="0" w:color="auto"/>
            </w:tcBorders>
          </w:tcPr>
          <w:p w14:paraId="4C373925" w14:textId="0CA9B862"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3,39</w:t>
            </w:r>
          </w:p>
        </w:tc>
        <w:tc>
          <w:tcPr>
            <w:tcW w:w="993" w:type="dxa"/>
            <w:tcBorders>
              <w:top w:val="single" w:sz="4" w:space="0" w:color="auto"/>
              <w:left w:val="single" w:sz="4" w:space="0" w:color="auto"/>
              <w:bottom w:val="single" w:sz="4" w:space="0" w:color="auto"/>
              <w:right w:val="single" w:sz="4" w:space="0" w:color="auto"/>
            </w:tcBorders>
          </w:tcPr>
          <w:p w14:paraId="7D98103D" w14:textId="2E5AA615"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2,55</w:t>
            </w:r>
          </w:p>
        </w:tc>
        <w:tc>
          <w:tcPr>
            <w:tcW w:w="992" w:type="dxa"/>
            <w:tcBorders>
              <w:top w:val="single" w:sz="4" w:space="0" w:color="auto"/>
              <w:left w:val="single" w:sz="4" w:space="0" w:color="auto"/>
              <w:bottom w:val="single" w:sz="4" w:space="0" w:color="auto"/>
              <w:right w:val="single" w:sz="4" w:space="0" w:color="auto"/>
            </w:tcBorders>
          </w:tcPr>
          <w:p w14:paraId="4DB3DF28" w14:textId="5CE6C3BA"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4,02</w:t>
            </w:r>
          </w:p>
        </w:tc>
        <w:tc>
          <w:tcPr>
            <w:tcW w:w="992" w:type="dxa"/>
            <w:tcBorders>
              <w:top w:val="single" w:sz="4" w:space="0" w:color="auto"/>
              <w:left w:val="single" w:sz="4" w:space="0" w:color="auto"/>
              <w:bottom w:val="single" w:sz="4" w:space="0" w:color="auto"/>
              <w:right w:val="single" w:sz="4" w:space="0" w:color="auto"/>
            </w:tcBorders>
          </w:tcPr>
          <w:p w14:paraId="0884EA0F" w14:textId="5BA0D934"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4,16</w:t>
            </w:r>
          </w:p>
        </w:tc>
        <w:tc>
          <w:tcPr>
            <w:tcW w:w="992" w:type="dxa"/>
            <w:tcBorders>
              <w:top w:val="single" w:sz="4" w:space="0" w:color="auto"/>
              <w:left w:val="single" w:sz="4" w:space="0" w:color="auto"/>
              <w:bottom w:val="single" w:sz="4" w:space="0" w:color="auto"/>
              <w:right w:val="single" w:sz="4" w:space="0" w:color="auto"/>
            </w:tcBorders>
          </w:tcPr>
          <w:p w14:paraId="6E1403D5" w14:textId="24CD9DDE" w:rsidR="00F838B8" w:rsidRPr="00417799" w:rsidRDefault="0018184C" w:rsidP="00A478AF">
            <w:pPr>
              <w:jc w:val="center"/>
              <w:rPr>
                <w:rFonts w:ascii="Times New Roman" w:hAnsi="Times New Roman"/>
                <w:sz w:val="24"/>
                <w:szCs w:val="24"/>
              </w:rPr>
            </w:pPr>
            <w:r w:rsidRPr="00417799">
              <w:rPr>
                <w:rFonts w:ascii="Times New Roman" w:hAnsi="Times New Roman"/>
                <w:sz w:val="24"/>
                <w:szCs w:val="24"/>
              </w:rPr>
              <w:t>5,2</w:t>
            </w:r>
          </w:p>
        </w:tc>
      </w:tr>
    </w:tbl>
    <w:p w14:paraId="4DE74471" w14:textId="77777777" w:rsidR="005A1387" w:rsidRDefault="005A1387" w:rsidP="00F838B8">
      <w:pPr>
        <w:tabs>
          <w:tab w:val="left" w:pos="1276"/>
        </w:tabs>
        <w:spacing w:after="0"/>
        <w:jc w:val="both"/>
        <w:rPr>
          <w:rFonts w:ascii="Times New Roman" w:hAnsi="Times New Roman" w:cs="Times New Roman"/>
          <w:b/>
          <w:sz w:val="24"/>
          <w:szCs w:val="24"/>
        </w:rPr>
      </w:pPr>
    </w:p>
    <w:p w14:paraId="3168FC24" w14:textId="0FDE94A1" w:rsidR="0018184C"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Увеличение объема строительно-монтажных работ по виду</w:t>
      </w:r>
      <w:r w:rsidR="00417799" w:rsidRPr="00417799">
        <w:rPr>
          <w:rFonts w:ascii="Times New Roman" w:hAnsi="Times New Roman" w:cs="Times New Roman"/>
          <w:sz w:val="28"/>
          <w:szCs w:val="28"/>
        </w:rPr>
        <w:t xml:space="preserve"> </w:t>
      </w:r>
      <w:r w:rsidRPr="00417799">
        <w:rPr>
          <w:rFonts w:ascii="Times New Roman" w:hAnsi="Times New Roman" w:cs="Times New Roman"/>
          <w:sz w:val="28"/>
          <w:szCs w:val="28"/>
        </w:rPr>
        <w:t>экономической дея</w:t>
      </w:r>
      <w:r w:rsidR="004C74F9" w:rsidRPr="00417799">
        <w:rPr>
          <w:rFonts w:ascii="Times New Roman" w:hAnsi="Times New Roman" w:cs="Times New Roman"/>
          <w:sz w:val="28"/>
          <w:szCs w:val="28"/>
        </w:rPr>
        <w:t>тельности «Строительство» в 2013-2017</w:t>
      </w:r>
      <w:r w:rsidRPr="00417799">
        <w:rPr>
          <w:rFonts w:ascii="Times New Roman" w:hAnsi="Times New Roman" w:cs="Times New Roman"/>
          <w:sz w:val="28"/>
          <w:szCs w:val="28"/>
        </w:rPr>
        <w:t xml:space="preserve"> года обусловлено</w:t>
      </w:r>
      <w:r w:rsidR="004C74F9" w:rsidRPr="00417799">
        <w:rPr>
          <w:rFonts w:ascii="Times New Roman" w:hAnsi="Times New Roman" w:cs="Times New Roman"/>
          <w:sz w:val="28"/>
          <w:szCs w:val="28"/>
        </w:rPr>
        <w:t xml:space="preserve"> </w:t>
      </w:r>
      <w:r w:rsidRPr="00417799">
        <w:rPr>
          <w:rFonts w:ascii="Times New Roman" w:hAnsi="Times New Roman" w:cs="Times New Roman"/>
          <w:sz w:val="28"/>
          <w:szCs w:val="28"/>
        </w:rPr>
        <w:t xml:space="preserve">выполнением в эти годы </w:t>
      </w:r>
      <w:r w:rsidR="004C74F9" w:rsidRPr="00417799">
        <w:rPr>
          <w:rFonts w:ascii="Times New Roman" w:hAnsi="Times New Roman" w:cs="Times New Roman"/>
          <w:sz w:val="28"/>
          <w:szCs w:val="28"/>
        </w:rPr>
        <w:t xml:space="preserve">следующих </w:t>
      </w:r>
      <w:r w:rsidRPr="00417799">
        <w:rPr>
          <w:rFonts w:ascii="Times New Roman" w:hAnsi="Times New Roman" w:cs="Times New Roman"/>
          <w:sz w:val="28"/>
          <w:szCs w:val="28"/>
        </w:rPr>
        <w:t>строительно-монтажных работ:</w:t>
      </w:r>
    </w:p>
    <w:p w14:paraId="7F2F3EFD" w14:textId="500E56A8" w:rsidR="0018184C" w:rsidRPr="00417799" w:rsidRDefault="004C74F9"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-строительство 13 многоквартирных жилых домов</w:t>
      </w:r>
      <w:r w:rsidR="0018184C" w:rsidRPr="00417799">
        <w:rPr>
          <w:rFonts w:ascii="Times New Roman" w:hAnsi="Times New Roman" w:cs="Times New Roman"/>
          <w:sz w:val="28"/>
          <w:szCs w:val="28"/>
        </w:rPr>
        <w:t xml:space="preserve"> в </w:t>
      </w:r>
      <w:r w:rsidRPr="00417799">
        <w:rPr>
          <w:rFonts w:ascii="Times New Roman" w:hAnsi="Times New Roman" w:cs="Times New Roman"/>
          <w:sz w:val="28"/>
          <w:szCs w:val="28"/>
        </w:rPr>
        <w:t xml:space="preserve">станице Обливской </w:t>
      </w:r>
      <w:r w:rsidR="0018184C" w:rsidRPr="00417799">
        <w:rPr>
          <w:rFonts w:ascii="Times New Roman" w:hAnsi="Times New Roman" w:cs="Times New Roman"/>
          <w:sz w:val="28"/>
          <w:szCs w:val="28"/>
        </w:rPr>
        <w:t>для детей-сирот и детей, оставшихся без попечения</w:t>
      </w:r>
      <w:r w:rsidRPr="00417799">
        <w:rPr>
          <w:rFonts w:ascii="Times New Roman" w:hAnsi="Times New Roman" w:cs="Times New Roman"/>
          <w:sz w:val="28"/>
          <w:szCs w:val="28"/>
        </w:rPr>
        <w:t xml:space="preserve"> </w:t>
      </w:r>
      <w:r w:rsidR="0018184C" w:rsidRPr="00417799">
        <w:rPr>
          <w:rFonts w:ascii="Times New Roman" w:hAnsi="Times New Roman" w:cs="Times New Roman"/>
          <w:sz w:val="28"/>
          <w:szCs w:val="28"/>
        </w:rPr>
        <w:t xml:space="preserve">родителей, при долевом участии Администрации </w:t>
      </w:r>
      <w:r w:rsidRPr="00417799">
        <w:rPr>
          <w:rFonts w:ascii="Times New Roman" w:hAnsi="Times New Roman" w:cs="Times New Roman"/>
          <w:sz w:val="28"/>
          <w:szCs w:val="28"/>
        </w:rPr>
        <w:t>ОБливского</w:t>
      </w:r>
      <w:r w:rsidR="0018184C" w:rsidRPr="00417799">
        <w:rPr>
          <w:rFonts w:ascii="Times New Roman" w:hAnsi="Times New Roman" w:cs="Times New Roman"/>
          <w:sz w:val="28"/>
          <w:szCs w:val="28"/>
        </w:rPr>
        <w:t xml:space="preserve"> района;</w:t>
      </w:r>
    </w:p>
    <w:p w14:paraId="52906685" w14:textId="4286A19B" w:rsidR="0018184C"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строительства</w:t>
      </w:r>
      <w:r w:rsidR="004C74F9" w:rsidRPr="00417799">
        <w:rPr>
          <w:rFonts w:ascii="Times New Roman" w:hAnsi="Times New Roman" w:cs="Times New Roman"/>
          <w:sz w:val="28"/>
          <w:szCs w:val="28"/>
        </w:rPr>
        <w:t xml:space="preserve"> модульного</w:t>
      </w:r>
      <w:r w:rsidRPr="00417799">
        <w:rPr>
          <w:rFonts w:ascii="Times New Roman" w:hAnsi="Times New Roman" w:cs="Times New Roman"/>
          <w:sz w:val="28"/>
          <w:szCs w:val="28"/>
        </w:rPr>
        <w:t xml:space="preserve"> детского сада на </w:t>
      </w:r>
      <w:r w:rsidR="004C74F9" w:rsidRPr="00417799">
        <w:rPr>
          <w:rFonts w:ascii="Times New Roman" w:hAnsi="Times New Roman" w:cs="Times New Roman"/>
          <w:sz w:val="28"/>
          <w:szCs w:val="28"/>
        </w:rPr>
        <w:t>базе Детс</w:t>
      </w:r>
      <w:r w:rsidR="008D0450">
        <w:rPr>
          <w:rFonts w:ascii="Times New Roman" w:hAnsi="Times New Roman" w:cs="Times New Roman"/>
          <w:sz w:val="28"/>
          <w:szCs w:val="28"/>
        </w:rPr>
        <w:t>кого сада «Тополек» в станице Об</w:t>
      </w:r>
      <w:r w:rsidR="004C74F9" w:rsidRPr="00417799">
        <w:rPr>
          <w:rFonts w:ascii="Times New Roman" w:hAnsi="Times New Roman" w:cs="Times New Roman"/>
          <w:sz w:val="28"/>
          <w:szCs w:val="28"/>
        </w:rPr>
        <w:t>ливской</w:t>
      </w:r>
      <w:r w:rsidRPr="00417799">
        <w:rPr>
          <w:rFonts w:ascii="Times New Roman" w:hAnsi="Times New Roman" w:cs="Times New Roman"/>
          <w:sz w:val="28"/>
          <w:szCs w:val="28"/>
        </w:rPr>
        <w:t>;</w:t>
      </w:r>
    </w:p>
    <w:p w14:paraId="5F72EA82" w14:textId="19130A9F" w:rsidR="0018184C" w:rsidRPr="00417799" w:rsidRDefault="0018184C" w:rsidP="004C74F9">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xml:space="preserve">-строительства </w:t>
      </w:r>
      <w:r w:rsidR="004C74F9" w:rsidRPr="00417799">
        <w:rPr>
          <w:rFonts w:ascii="Times New Roman" w:hAnsi="Times New Roman" w:cs="Times New Roman"/>
          <w:sz w:val="28"/>
          <w:szCs w:val="28"/>
        </w:rPr>
        <w:t>подъездов к хуторам Обливского района;</w:t>
      </w:r>
    </w:p>
    <w:p w14:paraId="225C2259" w14:textId="15A9BCAA" w:rsidR="0018184C" w:rsidRPr="00417799" w:rsidRDefault="0018184C" w:rsidP="004C74F9">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w:t>
      </w:r>
      <w:r w:rsidR="004C74F9" w:rsidRPr="00417799">
        <w:rPr>
          <w:rFonts w:ascii="Times New Roman" w:hAnsi="Times New Roman" w:cs="Times New Roman"/>
          <w:sz w:val="28"/>
          <w:szCs w:val="28"/>
        </w:rPr>
        <w:t>капитальный ремонт внутригородских и внутрипоселковых дорог и тратуаров;</w:t>
      </w:r>
    </w:p>
    <w:p w14:paraId="439E6F32" w14:textId="3D472617" w:rsidR="0018184C"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xml:space="preserve">- </w:t>
      </w:r>
      <w:r w:rsidR="004C74F9" w:rsidRPr="00417799">
        <w:rPr>
          <w:rFonts w:ascii="Times New Roman" w:hAnsi="Times New Roman" w:cs="Times New Roman"/>
          <w:sz w:val="28"/>
          <w:szCs w:val="28"/>
        </w:rPr>
        <w:t xml:space="preserve">Капитальный ремонт </w:t>
      </w:r>
      <w:proofErr w:type="gramStart"/>
      <w:r w:rsidR="004C74F9" w:rsidRPr="00417799">
        <w:rPr>
          <w:rFonts w:ascii="Times New Roman" w:hAnsi="Times New Roman" w:cs="Times New Roman"/>
          <w:sz w:val="28"/>
          <w:szCs w:val="28"/>
        </w:rPr>
        <w:t>памятников ВОВ</w:t>
      </w:r>
      <w:proofErr w:type="gramEnd"/>
      <w:r w:rsidRPr="00417799">
        <w:rPr>
          <w:rFonts w:ascii="Times New Roman" w:hAnsi="Times New Roman" w:cs="Times New Roman"/>
          <w:sz w:val="28"/>
          <w:szCs w:val="28"/>
        </w:rPr>
        <w:t>;</w:t>
      </w:r>
    </w:p>
    <w:p w14:paraId="19761314" w14:textId="541044A2" w:rsidR="004C74F9" w:rsidRPr="00417799" w:rsidRDefault="0018184C" w:rsidP="004C74F9">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lastRenderedPageBreak/>
        <w:t xml:space="preserve">- </w:t>
      </w:r>
      <w:r w:rsidR="004C74F9" w:rsidRPr="00417799">
        <w:rPr>
          <w:rFonts w:ascii="Times New Roman" w:hAnsi="Times New Roman" w:cs="Times New Roman"/>
          <w:sz w:val="28"/>
          <w:szCs w:val="28"/>
        </w:rPr>
        <w:t>ремонты общеобразовательных учреждений Обливского района</w:t>
      </w:r>
    </w:p>
    <w:p w14:paraId="5A400EF0" w14:textId="73FECE8A" w:rsidR="0018184C" w:rsidRPr="00417799" w:rsidRDefault="00F40F82" w:rsidP="00F40F82">
      <w:pPr>
        <w:tabs>
          <w:tab w:val="left" w:pos="1276"/>
        </w:tabs>
        <w:spacing w:after="0"/>
        <w:jc w:val="both"/>
        <w:rPr>
          <w:rFonts w:ascii="Times New Roman" w:hAnsi="Times New Roman" w:cs="Times New Roman"/>
          <w:sz w:val="28"/>
          <w:szCs w:val="28"/>
        </w:rPr>
      </w:pPr>
      <w:r w:rsidRPr="00F40F82">
        <w:rPr>
          <w:rFonts w:ascii="Times New Roman" w:hAnsi="Times New Roman" w:cs="Times New Roman"/>
          <w:color w:val="00B0F0"/>
          <w:sz w:val="28"/>
          <w:szCs w:val="28"/>
        </w:rPr>
        <w:t xml:space="preserve">             </w:t>
      </w:r>
      <w:r w:rsidR="0018184C" w:rsidRPr="00417799">
        <w:rPr>
          <w:rFonts w:ascii="Times New Roman" w:hAnsi="Times New Roman" w:cs="Times New Roman"/>
          <w:sz w:val="28"/>
          <w:szCs w:val="28"/>
        </w:rPr>
        <w:t>Несмотря на положительную динамику ввода жилья в целом</w:t>
      </w:r>
      <w:r w:rsidR="00417799" w:rsidRPr="00417799">
        <w:rPr>
          <w:rFonts w:ascii="Times New Roman" w:hAnsi="Times New Roman" w:cs="Times New Roman"/>
          <w:sz w:val="28"/>
          <w:szCs w:val="28"/>
        </w:rPr>
        <w:t xml:space="preserve"> </w:t>
      </w:r>
      <w:r w:rsidR="0018184C" w:rsidRPr="00417799">
        <w:rPr>
          <w:rFonts w:ascii="Times New Roman" w:hAnsi="Times New Roman" w:cs="Times New Roman"/>
          <w:sz w:val="28"/>
          <w:szCs w:val="28"/>
        </w:rPr>
        <w:t xml:space="preserve"> ввод</w:t>
      </w:r>
      <w:r w:rsidRPr="00417799">
        <w:rPr>
          <w:rFonts w:ascii="Times New Roman" w:hAnsi="Times New Roman" w:cs="Times New Roman"/>
          <w:sz w:val="28"/>
          <w:szCs w:val="28"/>
        </w:rPr>
        <w:t xml:space="preserve"> </w:t>
      </w:r>
      <w:r w:rsidR="0018184C" w:rsidRPr="00417799">
        <w:rPr>
          <w:rFonts w:ascii="Times New Roman" w:hAnsi="Times New Roman" w:cs="Times New Roman"/>
          <w:sz w:val="28"/>
          <w:szCs w:val="28"/>
        </w:rPr>
        <w:t>жилья на душу населения ниже среднеобласт</w:t>
      </w:r>
      <w:r w:rsidRPr="00417799">
        <w:rPr>
          <w:rFonts w:ascii="Times New Roman" w:hAnsi="Times New Roman" w:cs="Times New Roman"/>
          <w:sz w:val="28"/>
          <w:szCs w:val="28"/>
        </w:rPr>
        <w:t xml:space="preserve">ного показателя в среднем в 2,3 </w:t>
      </w:r>
      <w:r w:rsidR="0018184C" w:rsidRPr="00417799">
        <w:rPr>
          <w:rFonts w:ascii="Times New Roman" w:hAnsi="Times New Roman" w:cs="Times New Roman"/>
          <w:sz w:val="28"/>
          <w:szCs w:val="28"/>
        </w:rPr>
        <w:t>раза и составил в 2017 г</w:t>
      </w:r>
      <w:r w:rsidRPr="00417799">
        <w:rPr>
          <w:rFonts w:ascii="Times New Roman" w:hAnsi="Times New Roman" w:cs="Times New Roman"/>
          <w:sz w:val="28"/>
          <w:szCs w:val="28"/>
        </w:rPr>
        <w:t>оду на 1000 населения</w:t>
      </w:r>
      <w:r w:rsidR="00417799" w:rsidRPr="00417799">
        <w:rPr>
          <w:rFonts w:ascii="Times New Roman" w:hAnsi="Times New Roman" w:cs="Times New Roman"/>
          <w:sz w:val="28"/>
          <w:szCs w:val="28"/>
        </w:rPr>
        <w:t xml:space="preserve">  </w:t>
      </w:r>
      <w:r w:rsidRPr="00417799">
        <w:rPr>
          <w:rFonts w:ascii="Times New Roman" w:hAnsi="Times New Roman" w:cs="Times New Roman"/>
          <w:sz w:val="28"/>
          <w:szCs w:val="28"/>
        </w:rPr>
        <w:t>-</w:t>
      </w:r>
      <w:r w:rsidR="00417799" w:rsidRPr="00417799">
        <w:rPr>
          <w:rFonts w:ascii="Times New Roman" w:hAnsi="Times New Roman" w:cs="Times New Roman"/>
          <w:sz w:val="28"/>
          <w:szCs w:val="28"/>
        </w:rPr>
        <w:t xml:space="preserve"> </w:t>
      </w:r>
      <w:r w:rsidRPr="00417799">
        <w:rPr>
          <w:rFonts w:ascii="Times New Roman" w:hAnsi="Times New Roman" w:cs="Times New Roman"/>
          <w:sz w:val="28"/>
          <w:szCs w:val="28"/>
        </w:rPr>
        <w:t>232,2 кв</w:t>
      </w:r>
      <w:proofErr w:type="gramStart"/>
      <w:r w:rsidRPr="00417799">
        <w:rPr>
          <w:rFonts w:ascii="Times New Roman" w:hAnsi="Times New Roman" w:cs="Times New Roman"/>
          <w:sz w:val="28"/>
          <w:szCs w:val="28"/>
        </w:rPr>
        <w:t>.м</w:t>
      </w:r>
      <w:proofErr w:type="gramEnd"/>
      <w:r w:rsidR="00417799" w:rsidRPr="00417799">
        <w:rPr>
          <w:rFonts w:ascii="Times New Roman" w:hAnsi="Times New Roman" w:cs="Times New Roman"/>
          <w:sz w:val="28"/>
          <w:szCs w:val="28"/>
        </w:rPr>
        <w:t>етров</w:t>
      </w:r>
      <w:r w:rsidRPr="00417799">
        <w:rPr>
          <w:rFonts w:ascii="Times New Roman" w:hAnsi="Times New Roman" w:cs="Times New Roman"/>
          <w:sz w:val="28"/>
          <w:szCs w:val="28"/>
        </w:rPr>
        <w:t>.</w:t>
      </w:r>
    </w:p>
    <w:p w14:paraId="5447C385" w14:textId="32F66F98" w:rsidR="00F838B8" w:rsidRPr="00417799" w:rsidRDefault="0018184C" w:rsidP="0018184C">
      <w:pPr>
        <w:tabs>
          <w:tab w:val="left" w:pos="1276"/>
        </w:tabs>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 xml:space="preserve">Обеспеченность жильем на одного человека </w:t>
      </w:r>
      <w:proofErr w:type="gramStart"/>
      <w:r w:rsidRPr="00417799">
        <w:rPr>
          <w:rFonts w:ascii="Times New Roman" w:hAnsi="Times New Roman" w:cs="Times New Roman"/>
          <w:sz w:val="28"/>
          <w:szCs w:val="28"/>
        </w:rPr>
        <w:t>на конец</w:t>
      </w:r>
      <w:proofErr w:type="gramEnd"/>
      <w:r w:rsidRPr="00417799">
        <w:rPr>
          <w:rFonts w:ascii="Times New Roman" w:hAnsi="Times New Roman" w:cs="Times New Roman"/>
          <w:sz w:val="28"/>
          <w:szCs w:val="28"/>
        </w:rPr>
        <w:t xml:space="preserve"> 2016 года</w:t>
      </w:r>
      <w:r w:rsidR="00F40F82" w:rsidRPr="00417799">
        <w:rPr>
          <w:rFonts w:ascii="Times New Roman" w:hAnsi="Times New Roman" w:cs="Times New Roman"/>
          <w:sz w:val="28"/>
          <w:szCs w:val="28"/>
        </w:rPr>
        <w:t xml:space="preserve"> составила 25,8</w:t>
      </w:r>
      <w:r w:rsidRPr="00417799">
        <w:rPr>
          <w:rFonts w:ascii="Times New Roman" w:hAnsi="Times New Roman" w:cs="Times New Roman"/>
          <w:sz w:val="28"/>
          <w:szCs w:val="28"/>
        </w:rPr>
        <w:t xml:space="preserve"> кв. м, что на уровне в среднем по Ростовской области. По общей</w:t>
      </w:r>
      <w:r w:rsidR="00F40F82" w:rsidRPr="00417799">
        <w:rPr>
          <w:rFonts w:ascii="Times New Roman" w:hAnsi="Times New Roman" w:cs="Times New Roman"/>
          <w:sz w:val="28"/>
          <w:szCs w:val="28"/>
        </w:rPr>
        <w:t xml:space="preserve"> </w:t>
      </w:r>
      <w:r w:rsidRPr="00417799">
        <w:rPr>
          <w:rFonts w:ascii="Times New Roman" w:hAnsi="Times New Roman" w:cs="Times New Roman"/>
          <w:sz w:val="28"/>
          <w:szCs w:val="28"/>
        </w:rPr>
        <w:t xml:space="preserve">площади жилых помещений в среднем на одного жителя, </w:t>
      </w:r>
      <w:r w:rsidR="00F40F82" w:rsidRPr="00417799">
        <w:rPr>
          <w:rFonts w:ascii="Times New Roman" w:hAnsi="Times New Roman" w:cs="Times New Roman"/>
          <w:sz w:val="28"/>
          <w:szCs w:val="28"/>
        </w:rPr>
        <w:t xml:space="preserve">Обливский район занимает 12 </w:t>
      </w:r>
      <w:r w:rsidRPr="00417799">
        <w:rPr>
          <w:rFonts w:ascii="Times New Roman" w:hAnsi="Times New Roman" w:cs="Times New Roman"/>
          <w:sz w:val="28"/>
          <w:szCs w:val="28"/>
        </w:rPr>
        <w:t>рейтинговое место</w:t>
      </w:r>
      <w:r w:rsidR="00F40F82" w:rsidRPr="00417799">
        <w:rPr>
          <w:rFonts w:ascii="Times New Roman" w:hAnsi="Times New Roman" w:cs="Times New Roman"/>
          <w:sz w:val="28"/>
          <w:szCs w:val="28"/>
        </w:rPr>
        <w:t xml:space="preserve"> среди городских округов и муниципальных районов.</w:t>
      </w:r>
    </w:p>
    <w:p w14:paraId="6024A7FF" w14:textId="77777777" w:rsidR="00F838B8" w:rsidRPr="00417799" w:rsidRDefault="00F838B8" w:rsidP="000F5DA8">
      <w:pPr>
        <w:keepNext/>
        <w:spacing w:after="0"/>
        <w:ind w:firstLine="709"/>
        <w:rPr>
          <w:rFonts w:ascii="Times New Roman" w:hAnsi="Times New Roman" w:cs="Times New Roman"/>
          <w:b/>
          <w:sz w:val="28"/>
          <w:szCs w:val="28"/>
        </w:rPr>
      </w:pPr>
      <w:r w:rsidRPr="00417799">
        <w:rPr>
          <w:rFonts w:ascii="Times New Roman" w:hAnsi="Times New Roman" w:cs="Times New Roman"/>
          <w:b/>
          <w:sz w:val="28"/>
          <w:szCs w:val="28"/>
        </w:rPr>
        <w:t>Ключевые проблемы:</w:t>
      </w:r>
    </w:p>
    <w:p w14:paraId="57D32A89" w14:textId="549F189F" w:rsidR="000B09B0" w:rsidRPr="00C613F8" w:rsidRDefault="00417799" w:rsidP="00417799">
      <w:pPr>
        <w:keepNext/>
        <w:spacing w:after="0"/>
        <w:jc w:val="both"/>
        <w:rPr>
          <w:rFonts w:ascii="Times New Roman" w:hAnsi="Times New Roman" w:cs="Times New Roman"/>
          <w:b/>
          <w:bCs/>
          <w:sz w:val="28"/>
          <w:szCs w:val="28"/>
        </w:rPr>
      </w:pPr>
      <w:r w:rsidRPr="00C613F8">
        <w:rPr>
          <w:rFonts w:ascii="Times New Roman" w:hAnsi="Times New Roman" w:cs="Times New Roman"/>
          <w:b/>
          <w:bCs/>
          <w:sz w:val="28"/>
          <w:szCs w:val="28"/>
        </w:rPr>
        <w:t xml:space="preserve">     </w:t>
      </w:r>
      <w:r w:rsidR="000B09B0" w:rsidRPr="00C613F8">
        <w:rPr>
          <w:rFonts w:ascii="Times New Roman" w:hAnsi="Times New Roman" w:cs="Times New Roman"/>
          <w:b/>
          <w:bCs/>
          <w:sz w:val="28"/>
          <w:szCs w:val="28"/>
        </w:rPr>
        <w:t>1. Недостаточное количество земельных участков, обеспеченных инфраструктурой для развития малоэтажного строительства и жилых домов средней этажности.</w:t>
      </w:r>
    </w:p>
    <w:p w14:paraId="2228CC90" w14:textId="4E9CE6A3" w:rsidR="000B09B0" w:rsidRPr="00C613F8" w:rsidRDefault="000B09B0" w:rsidP="00417799">
      <w:pPr>
        <w:pStyle w:val="a3"/>
        <w:keepNext/>
        <w:numPr>
          <w:ilvl w:val="0"/>
          <w:numId w:val="15"/>
        </w:numPr>
        <w:spacing w:after="0"/>
        <w:jc w:val="both"/>
        <w:rPr>
          <w:rFonts w:ascii="Times New Roman" w:hAnsi="Times New Roman" w:cs="Times New Roman"/>
          <w:b/>
          <w:sz w:val="28"/>
          <w:szCs w:val="28"/>
        </w:rPr>
      </w:pPr>
      <w:r w:rsidRPr="00C613F8">
        <w:rPr>
          <w:rFonts w:ascii="Times New Roman" w:hAnsi="Times New Roman" w:cs="Times New Roman"/>
          <w:b/>
          <w:bCs/>
          <w:sz w:val="28"/>
          <w:szCs w:val="28"/>
        </w:rPr>
        <w:t>Неразвитость сектора производства строительных материалов.</w:t>
      </w:r>
    </w:p>
    <w:p w14:paraId="3FF52204" w14:textId="7E705E79" w:rsidR="00355EF9" w:rsidRPr="00C613F8" w:rsidRDefault="000B09B0" w:rsidP="00417799">
      <w:pPr>
        <w:pStyle w:val="a3"/>
        <w:keepNext/>
        <w:numPr>
          <w:ilvl w:val="0"/>
          <w:numId w:val="15"/>
        </w:numPr>
        <w:spacing w:after="0"/>
        <w:jc w:val="both"/>
        <w:rPr>
          <w:rFonts w:ascii="Times New Roman" w:hAnsi="Times New Roman" w:cs="Times New Roman"/>
          <w:b/>
          <w:bCs/>
          <w:sz w:val="28"/>
          <w:szCs w:val="28"/>
        </w:rPr>
      </w:pPr>
      <w:r w:rsidRPr="00C613F8">
        <w:rPr>
          <w:rFonts w:ascii="Times New Roman" w:hAnsi="Times New Roman" w:cs="Times New Roman"/>
          <w:b/>
          <w:bCs/>
          <w:sz w:val="28"/>
          <w:szCs w:val="28"/>
        </w:rPr>
        <w:t>Дефицит кадров строительных специальностей;</w:t>
      </w:r>
    </w:p>
    <w:p w14:paraId="34B9DF91" w14:textId="77777777" w:rsidR="009A7A19" w:rsidRDefault="00355EF9" w:rsidP="009A7A19">
      <w:pPr>
        <w:spacing w:after="0"/>
        <w:ind w:firstLine="709"/>
        <w:jc w:val="both"/>
        <w:rPr>
          <w:rFonts w:ascii="Times New Roman" w:hAnsi="Times New Roman" w:cs="Times New Roman"/>
          <w:sz w:val="28"/>
          <w:szCs w:val="28"/>
        </w:rPr>
      </w:pPr>
      <w:r w:rsidRPr="00417799">
        <w:rPr>
          <w:rFonts w:ascii="Times New Roman" w:hAnsi="Times New Roman" w:cs="Times New Roman"/>
          <w:sz w:val="28"/>
          <w:szCs w:val="28"/>
        </w:rPr>
        <w:t>Соискателями на рынке труда, особенно среди молодого поколения, в основном выступают выпускники вузов, обладающие высокой квалификацией, но не имеющие опыта работы и нежелающие занимать вакансии по рабочим специальностям. В то же время в строительной отрасли наиболее востребованы кадры рабочих специальностей. Более 10 профессий строительных специальностей входят в региональный перечень</w:t>
      </w:r>
      <w:r w:rsidRPr="00417799">
        <w:rPr>
          <w:rFonts w:ascii="Times New Roman" w:hAnsi="Times New Roman" w:cs="Times New Roman"/>
          <w:sz w:val="28"/>
          <w:szCs w:val="28"/>
          <w:vertAlign w:val="superscript"/>
        </w:rPr>
        <w:footnoteReference w:id="8"/>
      </w:r>
      <w:r w:rsidRPr="00417799">
        <w:rPr>
          <w:rFonts w:ascii="Times New Roman" w:hAnsi="Times New Roman" w:cs="Times New Roman"/>
          <w:sz w:val="28"/>
          <w:szCs w:val="28"/>
        </w:rPr>
        <w:t xml:space="preserve"> Ростовской области наиболее востребованных на рынке труда, новых и перспективных профессий, требующих среднего профессионального образования. </w:t>
      </w:r>
    </w:p>
    <w:p w14:paraId="30265EC5" w14:textId="77777777" w:rsidR="009A7A19" w:rsidRPr="00C613F8" w:rsidRDefault="009A7A19" w:rsidP="009A7A19">
      <w:pPr>
        <w:spacing w:after="0"/>
        <w:jc w:val="both"/>
        <w:rPr>
          <w:rFonts w:ascii="Times New Roman" w:hAnsi="Times New Roman" w:cs="Times New Roman"/>
          <w:b/>
          <w:bCs/>
          <w:sz w:val="28"/>
          <w:szCs w:val="28"/>
        </w:rPr>
      </w:pPr>
      <w:r w:rsidRPr="00C613F8">
        <w:rPr>
          <w:rFonts w:ascii="Times New Roman" w:hAnsi="Times New Roman" w:cs="Times New Roman"/>
          <w:b/>
          <w:sz w:val="28"/>
          <w:szCs w:val="28"/>
        </w:rPr>
        <w:t xml:space="preserve">     4.</w:t>
      </w:r>
      <w:r w:rsidR="00355EF9" w:rsidRPr="00C613F8">
        <w:rPr>
          <w:rFonts w:ascii="Times New Roman" w:hAnsi="Times New Roman" w:cs="Times New Roman"/>
          <w:b/>
          <w:bCs/>
          <w:sz w:val="28"/>
          <w:szCs w:val="28"/>
        </w:rPr>
        <w:t>Высокая стоимость подключения к инженерным сетям;</w:t>
      </w:r>
    </w:p>
    <w:p w14:paraId="0A7D766F" w14:textId="77777777" w:rsidR="009A7A19" w:rsidRPr="00C613F8" w:rsidRDefault="009A7A19" w:rsidP="009A7A19">
      <w:pPr>
        <w:spacing w:after="0"/>
        <w:jc w:val="both"/>
        <w:rPr>
          <w:rFonts w:ascii="Times New Roman" w:hAnsi="Times New Roman" w:cs="Times New Roman"/>
          <w:b/>
          <w:bCs/>
          <w:sz w:val="28"/>
          <w:szCs w:val="28"/>
        </w:rPr>
      </w:pPr>
      <w:r w:rsidRPr="00C613F8">
        <w:rPr>
          <w:rFonts w:ascii="Times New Roman" w:hAnsi="Times New Roman" w:cs="Times New Roman"/>
          <w:b/>
          <w:bCs/>
          <w:sz w:val="28"/>
          <w:szCs w:val="28"/>
        </w:rPr>
        <w:t xml:space="preserve">     5.</w:t>
      </w:r>
      <w:r w:rsidR="00355EF9" w:rsidRPr="00C613F8">
        <w:rPr>
          <w:rFonts w:ascii="Times New Roman" w:hAnsi="Times New Roman" w:cs="Times New Roman"/>
          <w:b/>
          <w:bCs/>
          <w:sz w:val="28"/>
          <w:szCs w:val="28"/>
        </w:rPr>
        <w:t>Использование устаревших технологий строительства и</w:t>
      </w:r>
      <w:r w:rsidR="00417799" w:rsidRPr="00C613F8">
        <w:rPr>
          <w:rFonts w:ascii="Times New Roman" w:hAnsi="Times New Roman" w:cs="Times New Roman"/>
          <w:b/>
          <w:bCs/>
          <w:sz w:val="28"/>
          <w:szCs w:val="28"/>
        </w:rPr>
        <w:t xml:space="preserve"> </w:t>
      </w:r>
      <w:r w:rsidR="00355EF9" w:rsidRPr="00C613F8">
        <w:rPr>
          <w:rFonts w:ascii="Times New Roman" w:hAnsi="Times New Roman" w:cs="Times New Roman"/>
          <w:b/>
          <w:bCs/>
          <w:sz w:val="28"/>
          <w:szCs w:val="28"/>
        </w:rPr>
        <w:t>строительных материалов;</w:t>
      </w:r>
    </w:p>
    <w:p w14:paraId="21853B60" w14:textId="77777777" w:rsidR="009A7A19" w:rsidRPr="00C613F8" w:rsidRDefault="009A7A19" w:rsidP="009A7A19">
      <w:pPr>
        <w:spacing w:after="0"/>
        <w:jc w:val="both"/>
        <w:rPr>
          <w:rFonts w:ascii="Times New Roman" w:hAnsi="Times New Roman" w:cs="Times New Roman"/>
          <w:b/>
          <w:sz w:val="28"/>
          <w:szCs w:val="28"/>
        </w:rPr>
      </w:pPr>
      <w:r w:rsidRPr="00C613F8">
        <w:rPr>
          <w:rFonts w:ascii="Times New Roman" w:hAnsi="Times New Roman" w:cs="Times New Roman"/>
          <w:b/>
          <w:bCs/>
          <w:sz w:val="28"/>
          <w:szCs w:val="28"/>
        </w:rPr>
        <w:t xml:space="preserve">     6.</w:t>
      </w:r>
      <w:r w:rsidR="00355EF9" w:rsidRPr="00C613F8">
        <w:rPr>
          <w:rFonts w:ascii="Times New Roman" w:hAnsi="Times New Roman" w:cs="Times New Roman"/>
          <w:b/>
          <w:bCs/>
          <w:sz w:val="28"/>
          <w:szCs w:val="28"/>
        </w:rPr>
        <w:t>Отсутствие достаточного платежеспособного спроса, в том числе</w:t>
      </w:r>
      <w:r w:rsidRPr="00C613F8">
        <w:rPr>
          <w:rFonts w:ascii="Times New Roman" w:hAnsi="Times New Roman" w:cs="Times New Roman"/>
          <w:b/>
          <w:bCs/>
          <w:sz w:val="28"/>
          <w:szCs w:val="28"/>
        </w:rPr>
        <w:t xml:space="preserve"> </w:t>
      </w:r>
      <w:r w:rsidR="00355EF9" w:rsidRPr="00C613F8">
        <w:rPr>
          <w:rFonts w:ascii="Times New Roman" w:hAnsi="Times New Roman" w:cs="Times New Roman"/>
          <w:b/>
          <w:bCs/>
          <w:sz w:val="28"/>
          <w:szCs w:val="28"/>
        </w:rPr>
        <w:t>в результате, недостаточно развитой системы ипотечного кредитования и высокой стоимости инвестиционного кредитования.</w:t>
      </w:r>
      <w:r w:rsidR="000B09B0" w:rsidRPr="00C613F8">
        <w:rPr>
          <w:rFonts w:ascii="Times New Roman" w:hAnsi="Times New Roman" w:cs="Times New Roman"/>
          <w:b/>
          <w:bCs/>
          <w:color w:val="00B0F0"/>
          <w:sz w:val="28"/>
          <w:szCs w:val="28"/>
        </w:rPr>
        <w:br/>
      </w:r>
    </w:p>
    <w:p w14:paraId="28E20834" w14:textId="0F439ED4" w:rsidR="009A7A19" w:rsidRPr="00C613F8" w:rsidRDefault="0098092D" w:rsidP="009A7A19">
      <w:pPr>
        <w:spacing w:after="0"/>
        <w:jc w:val="both"/>
        <w:rPr>
          <w:rFonts w:ascii="Times New Roman" w:hAnsi="Times New Roman" w:cs="Times New Roman"/>
          <w:b/>
          <w:sz w:val="28"/>
          <w:szCs w:val="28"/>
        </w:rPr>
      </w:pPr>
      <w:r w:rsidRPr="00C613F8">
        <w:rPr>
          <w:rFonts w:ascii="Times New Roman" w:hAnsi="Times New Roman" w:cs="Times New Roman"/>
          <w:b/>
          <w:sz w:val="28"/>
          <w:szCs w:val="28"/>
        </w:rPr>
        <w:t>Ключевые тренды:</w:t>
      </w:r>
    </w:p>
    <w:p w14:paraId="6F3363B6" w14:textId="77777777" w:rsidR="009A7A19" w:rsidRDefault="009A7A19" w:rsidP="009A7A19">
      <w:pPr>
        <w:spacing w:after="0"/>
        <w:jc w:val="both"/>
        <w:rPr>
          <w:rFonts w:ascii="Times New Roman" w:hAnsi="Times New Roman" w:cs="Times New Roman"/>
          <w:b/>
          <w:sz w:val="28"/>
          <w:szCs w:val="28"/>
        </w:rPr>
      </w:pPr>
    </w:p>
    <w:p w14:paraId="0C273B0A" w14:textId="6535AB4C" w:rsidR="0098092D" w:rsidRPr="00417799" w:rsidRDefault="009A7A19" w:rsidP="009A7A19">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8092D" w:rsidRPr="00417799">
        <w:rPr>
          <w:rFonts w:ascii="Times New Roman" w:hAnsi="Times New Roman" w:cs="Times New Roman"/>
          <w:b/>
          <w:sz w:val="28"/>
          <w:szCs w:val="28"/>
        </w:rPr>
        <w:t>1. Повышение эффективности строительной деятельности за счет</w:t>
      </w:r>
      <w:r>
        <w:rPr>
          <w:rFonts w:ascii="Times New Roman" w:hAnsi="Times New Roman" w:cs="Times New Roman"/>
          <w:b/>
          <w:sz w:val="28"/>
          <w:szCs w:val="28"/>
        </w:rPr>
        <w:t xml:space="preserve"> </w:t>
      </w:r>
      <w:r w:rsidR="0098092D" w:rsidRPr="00417799">
        <w:rPr>
          <w:rFonts w:ascii="Times New Roman" w:hAnsi="Times New Roman" w:cs="Times New Roman"/>
          <w:b/>
          <w:sz w:val="28"/>
          <w:szCs w:val="28"/>
        </w:rPr>
        <w:t>внедрения новых технологий</w:t>
      </w:r>
    </w:p>
    <w:p w14:paraId="2C0E3FBB" w14:textId="25EED30E" w:rsidR="0098092D" w:rsidRPr="009A7A19" w:rsidRDefault="0098092D"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lastRenderedPageBreak/>
        <w:t>Ключевые технологии</w:t>
      </w:r>
      <w:r w:rsidRPr="009A7A19">
        <w:rPr>
          <w:rFonts w:ascii="Times New Roman" w:hAnsi="Times New Roman" w:cs="Times New Roman"/>
          <w:b/>
          <w:sz w:val="28"/>
          <w:szCs w:val="28"/>
        </w:rPr>
        <w:t xml:space="preserve">: </w:t>
      </w:r>
      <w:r w:rsidRPr="009A7A19">
        <w:rPr>
          <w:rFonts w:ascii="Times New Roman" w:hAnsi="Times New Roman" w:cs="Times New Roman"/>
          <w:sz w:val="28"/>
          <w:szCs w:val="28"/>
        </w:rPr>
        <w:t>сборность возводимых сооружений, поточные методы строительства, комплексная механизация и автоматизация производственных процессов.</w:t>
      </w:r>
    </w:p>
    <w:p w14:paraId="39AFAA92" w14:textId="760672DE" w:rsidR="0098092D" w:rsidRPr="009A7A19" w:rsidRDefault="00365E8C" w:rsidP="009A7A19">
      <w:pPr>
        <w:keepNext/>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8092D" w:rsidRPr="009A7A19">
        <w:rPr>
          <w:rFonts w:ascii="Times New Roman" w:hAnsi="Times New Roman" w:cs="Times New Roman"/>
          <w:b/>
          <w:sz w:val="28"/>
          <w:szCs w:val="28"/>
        </w:rPr>
        <w:t>2. Распространение экологических технологий в строительстве</w:t>
      </w:r>
    </w:p>
    <w:p w14:paraId="6EAF87F9" w14:textId="22B6AADF" w:rsidR="0098092D" w:rsidRPr="009A7A19" w:rsidRDefault="0098092D"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t>В России разработан зеленый стандарт GREEN ZOOM, который имеет две функции: оценка энергоэффективности зданий и система рекомендаций по улучшению энергоэффективности</w:t>
      </w:r>
    </w:p>
    <w:p w14:paraId="5F00403C" w14:textId="7071B644" w:rsidR="0098092D" w:rsidRPr="009A7A19" w:rsidRDefault="00365E8C" w:rsidP="009A7A19">
      <w:pPr>
        <w:keepNext/>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98092D" w:rsidRPr="009A7A19">
        <w:rPr>
          <w:rFonts w:ascii="Times New Roman" w:hAnsi="Times New Roman" w:cs="Times New Roman"/>
          <w:b/>
          <w:sz w:val="28"/>
          <w:szCs w:val="28"/>
        </w:rPr>
        <w:t>3. Гуманизация городского пространства</w:t>
      </w:r>
    </w:p>
    <w:p w14:paraId="7F7889D1" w14:textId="395A42BA" w:rsidR="0098092D" w:rsidRPr="00417799" w:rsidRDefault="0098092D"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t>Увеличение спроса на строительство «безбарьерного» жилья и</w:t>
      </w:r>
      <w:r w:rsidR="009A7A19">
        <w:rPr>
          <w:rFonts w:ascii="Times New Roman" w:hAnsi="Times New Roman" w:cs="Times New Roman"/>
          <w:sz w:val="28"/>
          <w:szCs w:val="28"/>
        </w:rPr>
        <w:t xml:space="preserve"> </w:t>
      </w:r>
      <w:r w:rsidRPr="00417799">
        <w:rPr>
          <w:rFonts w:ascii="Times New Roman" w:hAnsi="Times New Roman" w:cs="Times New Roman"/>
          <w:sz w:val="28"/>
          <w:szCs w:val="28"/>
        </w:rPr>
        <w:t>инфраструктуры. Увеличение числа людей старших возрастов и активная социализация людей с ограниченными возможностями формируют потребность адаптации жилых и производственных зданий к их нуждам.</w:t>
      </w:r>
    </w:p>
    <w:p w14:paraId="7B86D8C1" w14:textId="77777777" w:rsidR="0098092D" w:rsidRPr="0098092D" w:rsidRDefault="0098092D" w:rsidP="0098092D">
      <w:pPr>
        <w:pStyle w:val="a3"/>
        <w:keepNext/>
        <w:spacing w:after="0"/>
        <w:jc w:val="both"/>
        <w:rPr>
          <w:rFonts w:ascii="Times New Roman" w:hAnsi="Times New Roman" w:cs="Times New Roman"/>
          <w:b/>
          <w:color w:val="00B0F0"/>
          <w:sz w:val="28"/>
          <w:szCs w:val="28"/>
        </w:rPr>
      </w:pPr>
    </w:p>
    <w:p w14:paraId="4E4C1C13"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Система целей и механизм реализации</w:t>
      </w:r>
    </w:p>
    <w:p w14:paraId="58DDD633"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Динамическая цель:</w:t>
      </w:r>
    </w:p>
    <w:p w14:paraId="516F3F70"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1. Увеличение ежегодных объемов жилищного строительства:</w:t>
      </w:r>
    </w:p>
    <w:p w14:paraId="33E18E85" w14:textId="6A5BCB5F" w:rsidR="0098092D" w:rsidRPr="009A7A19" w:rsidRDefault="00BE753B" w:rsidP="009A7A19">
      <w:pPr>
        <w:keepNext/>
        <w:spacing w:after="0"/>
        <w:jc w:val="both"/>
        <w:rPr>
          <w:rFonts w:ascii="Times New Roman" w:hAnsi="Times New Roman" w:cs="Times New Roman"/>
          <w:sz w:val="28"/>
          <w:szCs w:val="28"/>
        </w:rPr>
      </w:pPr>
      <w:r w:rsidRPr="009A7A19">
        <w:rPr>
          <w:rFonts w:ascii="Times New Roman" w:hAnsi="Times New Roman" w:cs="Times New Roman"/>
          <w:sz w:val="28"/>
          <w:szCs w:val="28"/>
        </w:rPr>
        <w:t>- 2017 год – 5,2</w:t>
      </w:r>
      <w:r w:rsidR="0098092D" w:rsidRPr="009A7A19">
        <w:rPr>
          <w:rFonts w:ascii="Times New Roman" w:hAnsi="Times New Roman" w:cs="Times New Roman"/>
          <w:sz w:val="28"/>
          <w:szCs w:val="28"/>
        </w:rPr>
        <w:t xml:space="preserve"> тыс. кв. м</w:t>
      </w:r>
    </w:p>
    <w:p w14:paraId="6F254E31" w14:textId="2F7B2163" w:rsidR="0098092D" w:rsidRPr="009A7A19" w:rsidRDefault="00094CCC"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- 2024 год – до 6,0</w:t>
      </w:r>
      <w:r w:rsidR="00BE753B" w:rsidRPr="009A7A19">
        <w:rPr>
          <w:rFonts w:ascii="Times New Roman" w:hAnsi="Times New Roman" w:cs="Times New Roman"/>
          <w:sz w:val="28"/>
          <w:szCs w:val="28"/>
        </w:rPr>
        <w:t xml:space="preserve"> тыс. кв. м </w:t>
      </w:r>
    </w:p>
    <w:p w14:paraId="0535B1C1" w14:textId="0C89A46E" w:rsidR="0098092D" w:rsidRPr="009A7A19" w:rsidRDefault="00094CCC"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xml:space="preserve">- 2030 год – до 8,0 тыс. кв. м </w:t>
      </w:r>
    </w:p>
    <w:p w14:paraId="756A3578" w14:textId="77777777" w:rsidR="0098092D" w:rsidRPr="009A7A19" w:rsidRDefault="0098092D" w:rsidP="0098092D">
      <w:pPr>
        <w:pStyle w:val="a3"/>
        <w:keepNext/>
        <w:spacing w:after="0"/>
        <w:jc w:val="both"/>
        <w:rPr>
          <w:rFonts w:ascii="Times New Roman" w:hAnsi="Times New Roman" w:cs="Times New Roman"/>
          <w:color w:val="00B0F0"/>
          <w:sz w:val="28"/>
          <w:szCs w:val="28"/>
        </w:rPr>
      </w:pPr>
    </w:p>
    <w:p w14:paraId="77F0E7A4" w14:textId="77777777"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Структурная цель:</w:t>
      </w:r>
    </w:p>
    <w:p w14:paraId="2180253E" w14:textId="5BC65A8E" w:rsidR="0098092D" w:rsidRPr="009A7A19" w:rsidRDefault="0098092D" w:rsidP="009A7A19">
      <w:pPr>
        <w:keepNext/>
        <w:spacing w:after="0"/>
        <w:jc w:val="both"/>
        <w:rPr>
          <w:rFonts w:ascii="Times New Roman" w:hAnsi="Times New Roman" w:cs="Times New Roman"/>
          <w:b/>
          <w:sz w:val="28"/>
          <w:szCs w:val="28"/>
        </w:rPr>
      </w:pPr>
      <w:r w:rsidRPr="009A7A19">
        <w:rPr>
          <w:rFonts w:ascii="Times New Roman" w:hAnsi="Times New Roman" w:cs="Times New Roman"/>
          <w:b/>
          <w:sz w:val="28"/>
          <w:szCs w:val="28"/>
        </w:rPr>
        <w:t xml:space="preserve">1. </w:t>
      </w:r>
      <w:r w:rsidR="00867E53">
        <w:rPr>
          <w:rFonts w:ascii="Times New Roman" w:hAnsi="Times New Roman" w:cs="Times New Roman"/>
          <w:b/>
          <w:sz w:val="28"/>
          <w:szCs w:val="28"/>
        </w:rPr>
        <w:t>Увеличение доли индустриального жилищного строительства (процентов)</w:t>
      </w:r>
    </w:p>
    <w:p w14:paraId="4C21907E" w14:textId="299D2BB5" w:rsidR="0098092D" w:rsidRPr="009A7A19" w:rsidRDefault="00867E53"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- 2017 – 4,3</w:t>
      </w:r>
      <w:r w:rsidR="0098092D" w:rsidRPr="009A7A19">
        <w:rPr>
          <w:rFonts w:ascii="Times New Roman" w:hAnsi="Times New Roman" w:cs="Times New Roman"/>
          <w:sz w:val="28"/>
          <w:szCs w:val="28"/>
        </w:rPr>
        <w:t xml:space="preserve"> %</w:t>
      </w:r>
    </w:p>
    <w:p w14:paraId="3EB10ADD" w14:textId="124BBC0B" w:rsidR="0098092D" w:rsidRPr="009A7A19" w:rsidRDefault="00867E53"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- 2024 – 9,31</w:t>
      </w:r>
      <w:r w:rsidR="0098092D" w:rsidRPr="009A7A19">
        <w:rPr>
          <w:rFonts w:ascii="Times New Roman" w:hAnsi="Times New Roman" w:cs="Times New Roman"/>
          <w:sz w:val="28"/>
          <w:szCs w:val="28"/>
        </w:rPr>
        <w:t xml:space="preserve"> %</w:t>
      </w:r>
    </w:p>
    <w:p w14:paraId="4877E38A" w14:textId="647D928C" w:rsidR="000B09B0" w:rsidRPr="009A7A19" w:rsidRDefault="00867E53" w:rsidP="009A7A19">
      <w:pPr>
        <w:keepNext/>
        <w:spacing w:after="0"/>
        <w:jc w:val="both"/>
        <w:rPr>
          <w:rFonts w:ascii="Times New Roman" w:hAnsi="Times New Roman" w:cs="Times New Roman"/>
          <w:sz w:val="28"/>
          <w:szCs w:val="28"/>
        </w:rPr>
      </w:pPr>
      <w:r>
        <w:rPr>
          <w:rFonts w:ascii="Times New Roman" w:hAnsi="Times New Roman" w:cs="Times New Roman"/>
          <w:sz w:val="28"/>
          <w:szCs w:val="28"/>
        </w:rPr>
        <w:t>- 2030 - 14,31</w:t>
      </w:r>
      <w:r w:rsidR="0098092D" w:rsidRPr="009A7A19">
        <w:rPr>
          <w:rFonts w:ascii="Times New Roman" w:hAnsi="Times New Roman" w:cs="Times New Roman"/>
          <w:sz w:val="28"/>
          <w:szCs w:val="28"/>
        </w:rPr>
        <w:t xml:space="preserve"> %</w:t>
      </w:r>
    </w:p>
    <w:p w14:paraId="3A60F5D5" w14:textId="77777777" w:rsidR="000B09B0" w:rsidRDefault="000B09B0" w:rsidP="000F5DA8">
      <w:pPr>
        <w:keepNext/>
        <w:spacing w:after="0"/>
        <w:ind w:firstLine="709"/>
        <w:rPr>
          <w:rFonts w:ascii="Times New Roman" w:hAnsi="Times New Roman" w:cs="Times New Roman"/>
          <w:b/>
          <w:sz w:val="28"/>
          <w:szCs w:val="28"/>
        </w:rPr>
      </w:pPr>
    </w:p>
    <w:p w14:paraId="54CCF7C4" w14:textId="77777777" w:rsidR="00BA6BD4" w:rsidRPr="00C613F8" w:rsidRDefault="00355EF9" w:rsidP="007728A8">
      <w:pPr>
        <w:keepNext/>
        <w:spacing w:after="0"/>
        <w:ind w:firstLine="709"/>
        <w:jc w:val="both"/>
        <w:rPr>
          <w:rFonts w:ascii="Times New Roman" w:hAnsi="Times New Roman" w:cs="Times New Roman"/>
          <w:color w:val="000000"/>
          <w:sz w:val="28"/>
          <w:szCs w:val="28"/>
        </w:rPr>
      </w:pPr>
      <w:r w:rsidRPr="00C613F8">
        <w:rPr>
          <w:rFonts w:ascii="Times New Roman" w:hAnsi="Times New Roman" w:cs="Times New Roman"/>
          <w:b/>
          <w:bCs/>
          <w:color w:val="000000"/>
          <w:sz w:val="28"/>
          <w:szCs w:val="28"/>
        </w:rPr>
        <w:t>Приоритетные задачи и мероприятия:</w:t>
      </w:r>
      <w:r w:rsidRPr="00C613F8">
        <w:rPr>
          <w:rFonts w:ascii="Times New Roman" w:hAnsi="Times New Roman" w:cs="Times New Roman"/>
          <w:b/>
          <w:bCs/>
          <w:color w:val="000000"/>
          <w:sz w:val="28"/>
          <w:szCs w:val="28"/>
        </w:rPr>
        <w:br/>
      </w:r>
      <w:r w:rsidRPr="00C613F8">
        <w:rPr>
          <w:rFonts w:ascii="Times New Roman" w:hAnsi="Times New Roman" w:cs="Times New Roman"/>
          <w:color w:val="000000"/>
          <w:sz w:val="28"/>
          <w:szCs w:val="28"/>
        </w:rPr>
        <w:t xml:space="preserve">1. </w:t>
      </w:r>
      <w:proofErr w:type="gramStart"/>
      <w:r w:rsidRPr="00C613F8">
        <w:rPr>
          <w:rFonts w:ascii="Times New Roman" w:hAnsi="Times New Roman" w:cs="Times New Roman"/>
          <w:color w:val="000000"/>
          <w:sz w:val="28"/>
          <w:szCs w:val="28"/>
        </w:rPr>
        <w:t>Обеспечение потребности строительных организаций в</w:t>
      </w:r>
      <w:r w:rsidRPr="00C613F8">
        <w:rPr>
          <w:rFonts w:ascii="Times New Roman" w:hAnsi="Times New Roman" w:cs="Times New Roman"/>
          <w:color w:val="000000"/>
          <w:sz w:val="28"/>
          <w:szCs w:val="28"/>
        </w:rPr>
        <w:br/>
        <w:t>территориях под строительство жилых объектов и объектов социальной</w:t>
      </w:r>
      <w:r w:rsidRPr="00C613F8">
        <w:rPr>
          <w:rFonts w:ascii="Times New Roman" w:hAnsi="Times New Roman" w:cs="Times New Roman"/>
          <w:color w:val="000000"/>
          <w:sz w:val="28"/>
          <w:szCs w:val="28"/>
        </w:rPr>
        <w:br/>
        <w:t>инфраструктуры:</w:t>
      </w:r>
      <w:r w:rsidRPr="00C613F8">
        <w:rPr>
          <w:rFonts w:ascii="Times New Roman" w:hAnsi="Times New Roman" w:cs="Times New Roman"/>
          <w:color w:val="000000"/>
          <w:sz w:val="28"/>
          <w:szCs w:val="28"/>
        </w:rPr>
        <w:br/>
        <w:t>- создание условий по развитию территорий путем вовлечения в</w:t>
      </w:r>
      <w:r w:rsidRPr="00C613F8">
        <w:rPr>
          <w:rFonts w:ascii="Times New Roman" w:hAnsi="Times New Roman" w:cs="Times New Roman"/>
          <w:color w:val="000000"/>
          <w:sz w:val="28"/>
          <w:szCs w:val="28"/>
        </w:rPr>
        <w:br/>
        <w:t>оборот земельных участков в целях жилищного строительства, в том числе</w:t>
      </w:r>
      <w:r w:rsidRPr="00C613F8">
        <w:rPr>
          <w:rFonts w:ascii="Times New Roman" w:hAnsi="Times New Roman" w:cs="Times New Roman"/>
          <w:color w:val="000000"/>
          <w:sz w:val="28"/>
          <w:szCs w:val="28"/>
        </w:rPr>
        <w:br/>
        <w:t>стандартного жилья (подготовка и предоставление новых земельных участков</w:t>
      </w:r>
      <w:r w:rsidR="0098092D"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под комплексную и иную застройку, рекультивация почвы, снос и утилизация</w:t>
      </w:r>
      <w:r w:rsidR="00BA6BD4"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сооружений);</w:t>
      </w:r>
      <w:proofErr w:type="gramEnd"/>
    </w:p>
    <w:p w14:paraId="1D269976" w14:textId="77777777" w:rsidR="00BA6BD4" w:rsidRPr="00C613F8" w:rsidRDefault="00355EF9" w:rsidP="00BA6BD4">
      <w:pPr>
        <w:keepNext/>
        <w:spacing w:after="0"/>
        <w:jc w:val="both"/>
        <w:rPr>
          <w:rFonts w:ascii="Times New Roman" w:hAnsi="Times New Roman" w:cs="Times New Roman"/>
          <w:color w:val="000000"/>
          <w:sz w:val="28"/>
          <w:szCs w:val="28"/>
        </w:rPr>
      </w:pPr>
      <w:r w:rsidRPr="00C613F8">
        <w:rPr>
          <w:rFonts w:ascii="Times New Roman" w:hAnsi="Times New Roman" w:cs="Times New Roman"/>
          <w:color w:val="000000"/>
          <w:sz w:val="28"/>
          <w:szCs w:val="28"/>
        </w:rPr>
        <w:t>-разработка</w:t>
      </w:r>
      <w:r w:rsidR="00BA6BD4"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документов</w:t>
      </w:r>
      <w:r w:rsidR="00BA6BD4"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территориального планирования</w:t>
      </w:r>
      <w:r w:rsidR="00BA6BD4"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и</w:t>
      </w:r>
      <w:r w:rsidR="00BA6BD4"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градостроительного</w:t>
      </w:r>
      <w:r w:rsidR="00BA6BD4"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зонирования. Стимулирование развития рынка</w:t>
      </w:r>
      <w:r w:rsidR="00BA6BD4" w:rsidRPr="00C613F8">
        <w:rPr>
          <w:rFonts w:ascii="Times New Roman" w:hAnsi="Times New Roman" w:cs="Times New Roman"/>
          <w:color w:val="000000"/>
          <w:sz w:val="28"/>
          <w:szCs w:val="28"/>
        </w:rPr>
        <w:t xml:space="preserve"> </w:t>
      </w:r>
      <w:r w:rsidRPr="00C613F8">
        <w:rPr>
          <w:rFonts w:ascii="Times New Roman" w:hAnsi="Times New Roman" w:cs="Times New Roman"/>
          <w:color w:val="000000"/>
          <w:sz w:val="28"/>
          <w:szCs w:val="28"/>
        </w:rPr>
        <w:t>жилья:</w:t>
      </w:r>
    </w:p>
    <w:p w14:paraId="4D4E4F02" w14:textId="7533D9CD" w:rsidR="00BE753B" w:rsidRPr="00C613F8" w:rsidRDefault="00355EF9" w:rsidP="00BA6BD4">
      <w:pPr>
        <w:keepNext/>
        <w:spacing w:after="0"/>
        <w:jc w:val="both"/>
        <w:rPr>
          <w:rFonts w:ascii="Times New Roman" w:hAnsi="Times New Roman" w:cs="Times New Roman"/>
          <w:b/>
          <w:bCs/>
          <w:color w:val="FF0000"/>
          <w:sz w:val="28"/>
          <w:szCs w:val="28"/>
        </w:rPr>
      </w:pPr>
      <w:r w:rsidRPr="00C613F8">
        <w:rPr>
          <w:rFonts w:ascii="Times New Roman" w:hAnsi="Times New Roman" w:cs="Times New Roman"/>
          <w:color w:val="000000"/>
          <w:sz w:val="28"/>
          <w:szCs w:val="28"/>
        </w:rPr>
        <w:lastRenderedPageBreak/>
        <w:t>- участие в региональных программах по поддержке отдельных</w:t>
      </w:r>
      <w:r w:rsidRPr="00C613F8">
        <w:rPr>
          <w:rFonts w:ascii="Times New Roman" w:hAnsi="Times New Roman" w:cs="Times New Roman"/>
          <w:color w:val="000000"/>
          <w:sz w:val="28"/>
          <w:szCs w:val="28"/>
        </w:rPr>
        <w:br/>
        <w:t>категорий граждан при приобретении (строительстве) жилья;</w:t>
      </w:r>
      <w:r w:rsidRPr="00C613F8">
        <w:rPr>
          <w:rFonts w:ascii="Times New Roman" w:hAnsi="Times New Roman" w:cs="Times New Roman"/>
          <w:color w:val="000000"/>
          <w:sz w:val="28"/>
          <w:szCs w:val="28"/>
        </w:rPr>
        <w:br/>
        <w:t>- организация строительства жилья для льготных категорий</w:t>
      </w:r>
      <w:r w:rsidRPr="00C613F8">
        <w:rPr>
          <w:rFonts w:ascii="Times New Roman" w:hAnsi="Times New Roman" w:cs="Times New Roman"/>
          <w:color w:val="000000"/>
          <w:sz w:val="28"/>
          <w:szCs w:val="28"/>
        </w:rPr>
        <w:br/>
        <w:t>граждан.</w:t>
      </w:r>
      <w:r w:rsidRPr="00C613F8">
        <w:rPr>
          <w:rFonts w:ascii="Times New Roman" w:hAnsi="Times New Roman" w:cs="Times New Roman"/>
          <w:color w:val="000000"/>
          <w:sz w:val="28"/>
          <w:szCs w:val="28"/>
        </w:rPr>
        <w:br/>
      </w:r>
      <w:r w:rsidR="0098092D" w:rsidRPr="00C613F8">
        <w:rPr>
          <w:rFonts w:ascii="Times New Roman" w:hAnsi="Times New Roman" w:cs="Times New Roman"/>
          <w:color w:val="000000"/>
          <w:sz w:val="28"/>
          <w:szCs w:val="28"/>
        </w:rPr>
        <w:t>3</w:t>
      </w:r>
      <w:r w:rsidRPr="00C613F8">
        <w:rPr>
          <w:rFonts w:ascii="Times New Roman" w:hAnsi="Times New Roman" w:cs="Times New Roman"/>
          <w:color w:val="000000"/>
          <w:sz w:val="28"/>
          <w:szCs w:val="28"/>
        </w:rPr>
        <w:t>. Снижение административной нагрузки на застройщиков,</w:t>
      </w:r>
      <w:r w:rsidRPr="00C613F8">
        <w:rPr>
          <w:rFonts w:ascii="Times New Roman" w:hAnsi="Times New Roman" w:cs="Times New Roman"/>
          <w:color w:val="000000"/>
          <w:sz w:val="28"/>
          <w:szCs w:val="28"/>
        </w:rPr>
        <w:br/>
        <w:t>совершенствование нормативно-правовой базы и порядка регулирования</w:t>
      </w:r>
      <w:r w:rsidRPr="00C613F8">
        <w:rPr>
          <w:rFonts w:ascii="Times New Roman" w:hAnsi="Times New Roman" w:cs="Times New Roman"/>
          <w:color w:val="000000"/>
          <w:sz w:val="28"/>
          <w:szCs w:val="28"/>
        </w:rPr>
        <w:br/>
        <w:t>деятельности:</w:t>
      </w:r>
      <w:r w:rsidRPr="00C613F8">
        <w:rPr>
          <w:rFonts w:ascii="Times New Roman" w:hAnsi="Times New Roman" w:cs="Times New Roman"/>
          <w:color w:val="000000"/>
          <w:sz w:val="28"/>
          <w:szCs w:val="28"/>
        </w:rPr>
        <w:br/>
        <w:t>- инициирование упрощения процедур и совершенствования</w:t>
      </w:r>
      <w:r w:rsidRPr="00C613F8">
        <w:rPr>
          <w:rFonts w:ascii="Times New Roman" w:hAnsi="Times New Roman" w:cs="Times New Roman"/>
          <w:color w:val="000000"/>
          <w:sz w:val="28"/>
          <w:szCs w:val="28"/>
        </w:rPr>
        <w:br/>
        <w:t>регламента выдачи разрешений на строительство;</w:t>
      </w:r>
      <w:r w:rsidRPr="00C613F8">
        <w:rPr>
          <w:rFonts w:ascii="Times New Roman" w:hAnsi="Times New Roman" w:cs="Times New Roman"/>
          <w:color w:val="000000"/>
          <w:sz w:val="28"/>
          <w:szCs w:val="28"/>
        </w:rPr>
        <w:br/>
        <w:t>- инициирование совершенствования порядка и оптимизации</w:t>
      </w:r>
      <w:r w:rsidRPr="00C613F8">
        <w:rPr>
          <w:rFonts w:ascii="Times New Roman" w:hAnsi="Times New Roman" w:cs="Times New Roman"/>
          <w:color w:val="000000"/>
          <w:sz w:val="28"/>
          <w:szCs w:val="28"/>
        </w:rPr>
        <w:br/>
        <w:t>сроков проведения экспертизы проектной документации и (или) результатов</w:t>
      </w:r>
      <w:r w:rsidRPr="00C613F8">
        <w:rPr>
          <w:rFonts w:ascii="Times New Roman" w:hAnsi="Times New Roman" w:cs="Times New Roman"/>
          <w:color w:val="000000"/>
          <w:sz w:val="28"/>
          <w:szCs w:val="28"/>
        </w:rPr>
        <w:br/>
        <w:t>инженерных изысканий;</w:t>
      </w:r>
      <w:r w:rsidRPr="00C613F8">
        <w:rPr>
          <w:rFonts w:ascii="Times New Roman" w:hAnsi="Times New Roman" w:cs="Times New Roman"/>
          <w:color w:val="000000"/>
          <w:sz w:val="28"/>
          <w:szCs w:val="28"/>
        </w:rPr>
        <w:br/>
        <w:t>- развитие онлайн-сервисов, обеспечивающих возможность подачи</w:t>
      </w:r>
      <w:r w:rsidRPr="00C613F8">
        <w:rPr>
          <w:rFonts w:ascii="Times New Roman" w:hAnsi="Times New Roman" w:cs="Times New Roman"/>
          <w:color w:val="000000"/>
          <w:sz w:val="28"/>
          <w:szCs w:val="28"/>
        </w:rPr>
        <w:br/>
        <w:t>заявления на получение разрешения на строительство</w:t>
      </w:r>
      <w:r w:rsidR="00365E8C">
        <w:rPr>
          <w:rFonts w:ascii="Times New Roman" w:hAnsi="Times New Roman" w:cs="Times New Roman"/>
          <w:color w:val="000000"/>
          <w:sz w:val="28"/>
          <w:szCs w:val="28"/>
        </w:rPr>
        <w:t>;</w:t>
      </w:r>
      <w:r w:rsidR="00365E8C">
        <w:rPr>
          <w:rFonts w:ascii="Times New Roman" w:hAnsi="Times New Roman" w:cs="Times New Roman"/>
          <w:color w:val="000000"/>
          <w:sz w:val="28"/>
          <w:szCs w:val="28"/>
        </w:rPr>
        <w:br/>
        <w:t>4</w:t>
      </w:r>
      <w:r w:rsidRPr="00C613F8">
        <w:rPr>
          <w:rFonts w:ascii="Times New Roman" w:hAnsi="Times New Roman" w:cs="Times New Roman"/>
          <w:color w:val="000000"/>
          <w:sz w:val="28"/>
          <w:szCs w:val="28"/>
        </w:rPr>
        <w:t>. Обеспечение единства архитектурно-пространственной среды,</w:t>
      </w:r>
      <w:r w:rsidRPr="00C613F8">
        <w:rPr>
          <w:rFonts w:ascii="Times New Roman" w:hAnsi="Times New Roman" w:cs="Times New Roman"/>
          <w:color w:val="000000"/>
          <w:sz w:val="28"/>
          <w:szCs w:val="28"/>
        </w:rPr>
        <w:br/>
        <w:t>сохранение культурного и архитектурного наследия.</w:t>
      </w:r>
      <w:r w:rsidRPr="00C613F8">
        <w:rPr>
          <w:rFonts w:ascii="Times New Roman" w:hAnsi="Times New Roman" w:cs="Times New Roman"/>
        </w:rPr>
        <w:br/>
      </w:r>
      <w:r w:rsidRPr="00C613F8">
        <w:rPr>
          <w:rFonts w:ascii="Times New Roman" w:hAnsi="Times New Roman" w:cs="Times New Roman"/>
          <w:color w:val="000000"/>
        </w:rPr>
        <w:br/>
      </w:r>
      <w:r w:rsidR="00BE753B" w:rsidRPr="00C613F8">
        <w:rPr>
          <w:rFonts w:ascii="Times New Roman" w:hAnsi="Times New Roman" w:cs="Times New Roman"/>
          <w:b/>
          <w:bCs/>
          <w:color w:val="000000"/>
          <w:sz w:val="28"/>
          <w:szCs w:val="28"/>
        </w:rPr>
        <w:t xml:space="preserve">       </w:t>
      </w:r>
      <w:r w:rsidRPr="00C613F8">
        <w:rPr>
          <w:rFonts w:ascii="Times New Roman" w:hAnsi="Times New Roman" w:cs="Times New Roman"/>
          <w:b/>
          <w:bCs/>
          <w:color w:val="000000"/>
          <w:sz w:val="28"/>
          <w:szCs w:val="28"/>
        </w:rPr>
        <w:t>Стратегическая проектная инициатива:</w:t>
      </w:r>
      <w:r w:rsidRPr="00C613F8">
        <w:rPr>
          <w:rFonts w:ascii="Times New Roman" w:hAnsi="Times New Roman" w:cs="Times New Roman"/>
          <w:b/>
          <w:bCs/>
          <w:color w:val="000000"/>
          <w:sz w:val="28"/>
          <w:szCs w:val="28"/>
        </w:rPr>
        <w:br/>
        <w:t>Увеличение объемов индустриального жилья к 2030 году в</w:t>
      </w:r>
      <w:r w:rsidR="00B83B3C" w:rsidRPr="00C613F8">
        <w:rPr>
          <w:rFonts w:ascii="Times New Roman" w:hAnsi="Times New Roman" w:cs="Times New Roman"/>
          <w:b/>
          <w:bCs/>
          <w:color w:val="000000"/>
          <w:sz w:val="28"/>
          <w:szCs w:val="28"/>
        </w:rPr>
        <w:t xml:space="preserve"> Обливском </w:t>
      </w:r>
      <w:r w:rsidRPr="00C613F8">
        <w:rPr>
          <w:rFonts w:ascii="Times New Roman" w:hAnsi="Times New Roman" w:cs="Times New Roman"/>
          <w:b/>
          <w:bCs/>
          <w:color w:val="000000"/>
          <w:sz w:val="28"/>
          <w:szCs w:val="28"/>
        </w:rPr>
        <w:t>районе.</w:t>
      </w:r>
      <w:r w:rsidRPr="00C613F8">
        <w:rPr>
          <w:rFonts w:ascii="Times New Roman" w:hAnsi="Times New Roman" w:cs="Times New Roman"/>
          <w:b/>
          <w:bCs/>
          <w:color w:val="000000"/>
          <w:sz w:val="28"/>
          <w:szCs w:val="28"/>
        </w:rPr>
        <w:br/>
        <w:t>Возможности:</w:t>
      </w:r>
      <w:r w:rsidRPr="00C613F8">
        <w:rPr>
          <w:rFonts w:ascii="Times New Roman" w:hAnsi="Times New Roman" w:cs="Times New Roman"/>
          <w:b/>
          <w:bCs/>
          <w:color w:val="000000"/>
          <w:sz w:val="28"/>
          <w:szCs w:val="28"/>
        </w:rPr>
        <w:br/>
      </w:r>
      <w:r w:rsidRPr="00C613F8">
        <w:rPr>
          <w:rFonts w:ascii="Times New Roman" w:hAnsi="Times New Roman" w:cs="Times New Roman"/>
          <w:sz w:val="28"/>
          <w:szCs w:val="28"/>
        </w:rPr>
        <w:t xml:space="preserve">Обеспечить </w:t>
      </w:r>
      <w:r w:rsidR="00B83B3C" w:rsidRPr="00C613F8">
        <w:rPr>
          <w:rFonts w:ascii="Times New Roman" w:hAnsi="Times New Roman" w:cs="Times New Roman"/>
          <w:sz w:val="28"/>
          <w:szCs w:val="28"/>
        </w:rPr>
        <w:t xml:space="preserve">увеличения ввода </w:t>
      </w:r>
      <w:r w:rsidRPr="00C613F8">
        <w:rPr>
          <w:rFonts w:ascii="Times New Roman" w:hAnsi="Times New Roman" w:cs="Times New Roman"/>
          <w:sz w:val="28"/>
          <w:szCs w:val="28"/>
        </w:rPr>
        <w:t>комфортабельного жилья</w:t>
      </w:r>
      <w:r w:rsidR="00B83B3C" w:rsidRPr="00C613F8">
        <w:rPr>
          <w:rFonts w:ascii="Times New Roman" w:hAnsi="Times New Roman" w:cs="Times New Roman"/>
          <w:sz w:val="28"/>
          <w:szCs w:val="28"/>
        </w:rPr>
        <w:t xml:space="preserve"> в Обливском районе</w:t>
      </w:r>
      <w:r w:rsidRPr="00C613F8">
        <w:rPr>
          <w:rFonts w:ascii="Times New Roman" w:hAnsi="Times New Roman" w:cs="Times New Roman"/>
          <w:sz w:val="28"/>
          <w:szCs w:val="28"/>
        </w:rPr>
        <w:t>.</w:t>
      </w:r>
      <w:r w:rsidRPr="00C613F8">
        <w:rPr>
          <w:rFonts w:ascii="Times New Roman" w:hAnsi="Times New Roman" w:cs="Times New Roman"/>
          <w:sz w:val="28"/>
          <w:szCs w:val="28"/>
        </w:rPr>
        <w:br/>
      </w:r>
    </w:p>
    <w:p w14:paraId="6897DBC2" w14:textId="77777777" w:rsidR="00BA6BD4" w:rsidRPr="00C613F8" w:rsidRDefault="00355EF9" w:rsidP="00BA6BD4">
      <w:pPr>
        <w:keepNext/>
        <w:spacing w:after="0"/>
        <w:ind w:firstLine="709"/>
        <w:jc w:val="both"/>
        <w:rPr>
          <w:rFonts w:ascii="Times New Roman" w:hAnsi="Times New Roman" w:cs="Times New Roman"/>
          <w:b/>
          <w:bCs/>
          <w:sz w:val="28"/>
          <w:szCs w:val="28"/>
        </w:rPr>
      </w:pPr>
      <w:r w:rsidRPr="00C613F8">
        <w:rPr>
          <w:rFonts w:ascii="Times New Roman" w:hAnsi="Times New Roman" w:cs="Times New Roman"/>
          <w:b/>
          <w:bCs/>
          <w:sz w:val="28"/>
          <w:szCs w:val="28"/>
        </w:rPr>
        <w:t>Основные</w:t>
      </w:r>
      <w:r w:rsidR="00BA6BD4" w:rsidRPr="00C613F8">
        <w:rPr>
          <w:rFonts w:ascii="Times New Roman" w:hAnsi="Times New Roman" w:cs="Times New Roman"/>
          <w:b/>
          <w:bCs/>
          <w:sz w:val="28"/>
          <w:szCs w:val="28"/>
        </w:rPr>
        <w:t xml:space="preserve"> </w:t>
      </w:r>
      <w:r w:rsidRPr="00C613F8">
        <w:rPr>
          <w:rFonts w:ascii="Times New Roman" w:hAnsi="Times New Roman" w:cs="Times New Roman"/>
          <w:b/>
          <w:bCs/>
          <w:sz w:val="28"/>
          <w:szCs w:val="28"/>
        </w:rPr>
        <w:t>параметры:</w:t>
      </w:r>
    </w:p>
    <w:p w14:paraId="3FACD631" w14:textId="61F1541F" w:rsidR="00BA6BD4" w:rsidRPr="00C613F8" w:rsidRDefault="00C613F8" w:rsidP="00BA6BD4">
      <w:pPr>
        <w:keepNext/>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355EF9" w:rsidRPr="00C613F8">
        <w:rPr>
          <w:rFonts w:ascii="Times New Roman" w:hAnsi="Times New Roman" w:cs="Times New Roman"/>
          <w:sz w:val="28"/>
          <w:szCs w:val="28"/>
        </w:rPr>
        <w:t>Создание возможности для улучшения жилищных условий не</w:t>
      </w:r>
      <w:r w:rsidR="009A7A19"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менее 10 процентам</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семей</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ежегодно;</w:t>
      </w:r>
    </w:p>
    <w:p w14:paraId="39892A97" w14:textId="192D1987" w:rsidR="00BA6BD4" w:rsidRPr="00C613F8" w:rsidRDefault="00C613F8" w:rsidP="00BA6BD4">
      <w:pPr>
        <w:keepNext/>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55EF9" w:rsidRPr="00C613F8">
        <w:rPr>
          <w:rFonts w:ascii="Times New Roman" w:hAnsi="Times New Roman" w:cs="Times New Roman"/>
          <w:sz w:val="28"/>
          <w:szCs w:val="28"/>
        </w:rPr>
        <w:t>Рост обеспеченности жильем до 31 кв. метров в среднем</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на</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одного</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человека;</w:t>
      </w:r>
      <w:r w:rsidR="00355EF9" w:rsidRPr="00C613F8">
        <w:rPr>
          <w:rFonts w:ascii="Times New Roman" w:hAnsi="Times New Roman" w:cs="Times New Roman"/>
          <w:sz w:val="28"/>
          <w:szCs w:val="28"/>
        </w:rPr>
        <w:br/>
      </w:r>
      <w:r>
        <w:rPr>
          <w:rFonts w:ascii="Times New Roman" w:hAnsi="Times New Roman" w:cs="Times New Roman"/>
          <w:sz w:val="28"/>
          <w:szCs w:val="28"/>
        </w:rPr>
        <w:t xml:space="preserve">- </w:t>
      </w:r>
      <w:r w:rsidR="00355EF9" w:rsidRPr="00C613F8">
        <w:rPr>
          <w:rFonts w:ascii="Times New Roman" w:hAnsi="Times New Roman" w:cs="Times New Roman"/>
          <w:sz w:val="28"/>
          <w:szCs w:val="28"/>
        </w:rPr>
        <w:t>Рост доли эк</w:t>
      </w:r>
      <w:proofErr w:type="gramStart"/>
      <w:r w:rsidR="00355EF9" w:rsidRPr="00C613F8">
        <w:rPr>
          <w:rFonts w:ascii="Times New Roman" w:hAnsi="Times New Roman" w:cs="Times New Roman"/>
          <w:sz w:val="28"/>
          <w:szCs w:val="28"/>
        </w:rPr>
        <w:t>о-</w:t>
      </w:r>
      <w:proofErr w:type="gramEnd"/>
      <w:r w:rsidR="00355EF9" w:rsidRPr="00C613F8">
        <w:rPr>
          <w:rFonts w:ascii="Times New Roman" w:hAnsi="Times New Roman" w:cs="Times New Roman"/>
          <w:sz w:val="28"/>
          <w:szCs w:val="28"/>
        </w:rPr>
        <w:t xml:space="preserve"> и «активных» домов с низким уровнем потребления</w:t>
      </w:r>
      <w:r w:rsidR="009A7A19"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энергии и</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затратами</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на</w:t>
      </w:r>
      <w:r w:rsidR="00BA6BD4" w:rsidRPr="00C613F8">
        <w:rPr>
          <w:rFonts w:ascii="Times New Roman" w:hAnsi="Times New Roman" w:cs="Times New Roman"/>
          <w:sz w:val="28"/>
          <w:szCs w:val="28"/>
        </w:rPr>
        <w:t xml:space="preserve"> </w:t>
      </w:r>
      <w:r w:rsidR="00355EF9" w:rsidRPr="00C613F8">
        <w:rPr>
          <w:rFonts w:ascii="Times New Roman" w:hAnsi="Times New Roman" w:cs="Times New Roman"/>
          <w:sz w:val="28"/>
          <w:szCs w:val="28"/>
        </w:rPr>
        <w:t>эксплуатацию;</w:t>
      </w:r>
    </w:p>
    <w:p w14:paraId="34C3B7E8" w14:textId="2964DBF9" w:rsidR="000B09B0" w:rsidRPr="00C613F8" w:rsidRDefault="00C613F8" w:rsidP="00BA6BD4">
      <w:pPr>
        <w:keepNext/>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355EF9" w:rsidRPr="00C613F8">
        <w:rPr>
          <w:rFonts w:ascii="Times New Roman" w:hAnsi="Times New Roman" w:cs="Times New Roman"/>
          <w:sz w:val="28"/>
          <w:szCs w:val="28"/>
        </w:rPr>
        <w:t>Развитие местной стройиндустрии</w:t>
      </w:r>
    </w:p>
    <w:p w14:paraId="63B346C2" w14:textId="77777777" w:rsidR="00DC2C94" w:rsidRPr="00C613F8"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bookmarkStart w:id="4" w:name="_Toc252546382"/>
      <w:bookmarkStart w:id="5" w:name="_Toc512016815"/>
    </w:p>
    <w:p w14:paraId="6FAE6AB9" w14:textId="77777777" w:rsidR="00DC2C94" w:rsidRPr="00C613F8"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11412AC7"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59250075" w14:textId="77777777" w:rsidR="00BA6BD4" w:rsidRDefault="00BA6BD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7B8F8149" w14:textId="77777777" w:rsidR="00BA6BD4" w:rsidRDefault="00BA6BD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0C12D99B"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4A32C375"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18814988"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32EE9AB5" w14:textId="77777777" w:rsidR="00DC2C94" w:rsidRDefault="00DC2C94" w:rsidP="004F1F48">
      <w:pPr>
        <w:spacing w:after="0" w:line="240" w:lineRule="auto"/>
        <w:ind w:firstLine="708"/>
        <w:outlineLvl w:val="1"/>
        <w:rPr>
          <w:rFonts w:ascii="Times New Roman" w:eastAsia="Times New Roman" w:hAnsi="Times New Roman" w:cs="Times New Roman"/>
          <w:b/>
          <w:bCs/>
          <w:iCs/>
          <w:sz w:val="28"/>
          <w:szCs w:val="28"/>
          <w:lang w:eastAsia="ru-RU"/>
        </w:rPr>
      </w:pPr>
    </w:p>
    <w:p w14:paraId="39D49502" w14:textId="77777777" w:rsidR="004F1F48" w:rsidRPr="009A7A19" w:rsidRDefault="004F1F48" w:rsidP="004F1F48">
      <w:pPr>
        <w:spacing w:after="0" w:line="240" w:lineRule="auto"/>
        <w:ind w:firstLine="708"/>
        <w:outlineLvl w:val="1"/>
        <w:rPr>
          <w:rFonts w:ascii="Times New Roman" w:eastAsia="Times New Roman" w:hAnsi="Times New Roman" w:cs="Times New Roman"/>
          <w:b/>
          <w:bCs/>
          <w:iCs/>
          <w:sz w:val="28"/>
          <w:szCs w:val="28"/>
          <w:lang w:eastAsia="ru-RU"/>
        </w:rPr>
      </w:pPr>
      <w:r w:rsidRPr="009A7A19">
        <w:rPr>
          <w:rFonts w:ascii="Times New Roman" w:eastAsia="Times New Roman" w:hAnsi="Times New Roman" w:cs="Times New Roman"/>
          <w:b/>
          <w:bCs/>
          <w:iCs/>
          <w:sz w:val="28"/>
          <w:szCs w:val="28"/>
          <w:lang w:eastAsia="ru-RU"/>
        </w:rPr>
        <w:lastRenderedPageBreak/>
        <w:t>3.1.4.  Мал</w:t>
      </w:r>
      <w:bookmarkEnd w:id="4"/>
      <w:r w:rsidRPr="009A7A19">
        <w:rPr>
          <w:rFonts w:ascii="Times New Roman" w:eastAsia="Times New Roman" w:hAnsi="Times New Roman" w:cs="Times New Roman"/>
          <w:b/>
          <w:bCs/>
          <w:iCs/>
          <w:sz w:val="28"/>
          <w:szCs w:val="28"/>
          <w:lang w:eastAsia="ru-RU"/>
        </w:rPr>
        <w:t xml:space="preserve">ый и средний бизнес </w:t>
      </w:r>
    </w:p>
    <w:p w14:paraId="66A2A0EA" w14:textId="77777777" w:rsidR="004F1F48" w:rsidRPr="009A7A19" w:rsidRDefault="004F1F48" w:rsidP="004F1F48">
      <w:pPr>
        <w:keepNext/>
        <w:spacing w:after="0" w:line="240" w:lineRule="auto"/>
        <w:contextualSpacing/>
        <w:jc w:val="center"/>
        <w:rPr>
          <w:rFonts w:ascii="Times New Roman" w:eastAsia="Times New Roman" w:hAnsi="Times New Roman" w:cs="Times New Roman"/>
          <w:b/>
          <w:sz w:val="28"/>
          <w:szCs w:val="24"/>
          <w:lang w:eastAsia="ru-RU"/>
        </w:rPr>
      </w:pPr>
      <w:r w:rsidRPr="009A7A19">
        <w:rPr>
          <w:rFonts w:ascii="Times New Roman" w:eastAsia="Times New Roman" w:hAnsi="Times New Roman" w:cs="Times New Roman"/>
          <w:b/>
          <w:sz w:val="28"/>
          <w:szCs w:val="24"/>
          <w:lang w:eastAsia="ru-RU"/>
        </w:rPr>
        <w:t>Состояние и тренды развития</w:t>
      </w:r>
    </w:p>
    <w:p w14:paraId="08042ED1" w14:textId="77777777" w:rsidR="004F1F48" w:rsidRPr="004F1F48" w:rsidRDefault="004F1F48" w:rsidP="004F1F48">
      <w:pPr>
        <w:keepNext/>
        <w:spacing w:after="0" w:line="240" w:lineRule="auto"/>
        <w:contextualSpacing/>
        <w:jc w:val="center"/>
        <w:rPr>
          <w:rFonts w:ascii="Times New Roman" w:eastAsia="Times New Roman" w:hAnsi="Times New Roman" w:cs="Times New Roman"/>
          <w:b/>
          <w:color w:val="4BACC6" w:themeColor="accent5"/>
          <w:sz w:val="28"/>
          <w:szCs w:val="24"/>
          <w:lang w:eastAsia="ru-RU"/>
        </w:rPr>
      </w:pPr>
    </w:p>
    <w:p w14:paraId="2384BA6E" w14:textId="375408A8" w:rsidR="004F1F48" w:rsidRPr="009A7A19" w:rsidRDefault="004F1F48" w:rsidP="00BE6D99">
      <w:pPr>
        <w:shd w:val="clear" w:color="auto" w:fill="FFFFFF"/>
        <w:spacing w:after="0"/>
        <w:ind w:firstLine="709"/>
        <w:jc w:val="both"/>
        <w:rPr>
          <w:rFonts w:ascii="Times New Roman" w:eastAsia="Calibri" w:hAnsi="Times New Roman" w:cs="Times New Roman"/>
          <w:sz w:val="28"/>
          <w:szCs w:val="28"/>
          <w:lang w:eastAsia="ru-RU"/>
        </w:rPr>
      </w:pPr>
      <w:r w:rsidRPr="009A7A19">
        <w:rPr>
          <w:rFonts w:ascii="Times New Roman" w:eastAsia="Calibri" w:hAnsi="Times New Roman" w:cs="Times New Roman"/>
          <w:sz w:val="28"/>
          <w:szCs w:val="28"/>
          <w:lang w:eastAsia="ru-RU"/>
        </w:rPr>
        <w:t xml:space="preserve">Малое предпринимательство в Обливском районе является одним из самых динамичных и перспективных направлений в развитии всего хозяйственного комплекса. В структуре субъектов МСП порядка 97,0 % составляют индивидуальные предприниматели и микропредприятия, что соответствует общероссийской структуре. Основные параметры развития малого и среднего предпринимательства в Обливском </w:t>
      </w:r>
      <w:r w:rsidR="009A7A19" w:rsidRPr="009A7A19">
        <w:rPr>
          <w:rFonts w:ascii="Times New Roman" w:eastAsia="Calibri" w:hAnsi="Times New Roman" w:cs="Times New Roman"/>
          <w:sz w:val="28"/>
          <w:szCs w:val="28"/>
          <w:lang w:eastAsia="ru-RU"/>
        </w:rPr>
        <w:t>районе представлены в таблице 17</w:t>
      </w:r>
      <w:r w:rsidRPr="009A7A19">
        <w:rPr>
          <w:rFonts w:ascii="Times New Roman" w:eastAsia="Calibri" w:hAnsi="Times New Roman" w:cs="Times New Roman"/>
          <w:sz w:val="28"/>
          <w:szCs w:val="28"/>
          <w:lang w:eastAsia="ru-RU"/>
        </w:rPr>
        <w:t>.</w:t>
      </w:r>
    </w:p>
    <w:p w14:paraId="72AC5B2A" w14:textId="77777777" w:rsidR="004F1F48" w:rsidRPr="009A7A19" w:rsidRDefault="004F1F48" w:rsidP="004F1F48">
      <w:pPr>
        <w:shd w:val="clear" w:color="auto" w:fill="FFFFFF"/>
        <w:spacing w:after="0" w:line="240" w:lineRule="auto"/>
        <w:ind w:firstLine="709"/>
        <w:jc w:val="both"/>
        <w:rPr>
          <w:rFonts w:ascii="Times New Roman" w:eastAsia="Calibri" w:hAnsi="Times New Roman" w:cs="Times New Roman"/>
          <w:sz w:val="28"/>
          <w:szCs w:val="28"/>
          <w:lang w:eastAsia="ru-RU"/>
        </w:rPr>
      </w:pPr>
    </w:p>
    <w:p w14:paraId="593249FA" w14:textId="440C3EE0" w:rsidR="004F1F48" w:rsidRPr="009A7A19" w:rsidRDefault="004F1F48" w:rsidP="004F1F48">
      <w:pPr>
        <w:spacing w:after="120" w:line="240" w:lineRule="auto"/>
        <w:ind w:firstLine="567"/>
        <w:jc w:val="both"/>
        <w:rPr>
          <w:rFonts w:ascii="Times New Roman" w:eastAsia="Times New Roman" w:hAnsi="Times New Roman" w:cs="Times New Roman"/>
          <w:b/>
          <w:sz w:val="28"/>
          <w:szCs w:val="28"/>
          <w:lang w:eastAsia="ru-RU"/>
        </w:rPr>
      </w:pPr>
      <w:r w:rsidRPr="009A7A19">
        <w:rPr>
          <w:rFonts w:ascii="Times New Roman" w:eastAsia="Times New Roman" w:hAnsi="Times New Roman" w:cs="Times New Roman"/>
          <w:b/>
          <w:sz w:val="28"/>
          <w:szCs w:val="28"/>
          <w:lang w:eastAsia="ru-RU"/>
        </w:rPr>
        <w:t>Таблиц</w:t>
      </w:r>
      <w:r w:rsidR="006C2E0B" w:rsidRPr="009A7A19">
        <w:rPr>
          <w:rFonts w:ascii="Times New Roman" w:eastAsia="Times New Roman" w:hAnsi="Times New Roman" w:cs="Times New Roman"/>
          <w:b/>
          <w:sz w:val="28"/>
          <w:szCs w:val="28"/>
          <w:lang w:eastAsia="ru-RU"/>
        </w:rPr>
        <w:t>а 17</w:t>
      </w:r>
      <w:r w:rsidRPr="009A7A19">
        <w:rPr>
          <w:rFonts w:ascii="Times New Roman" w:eastAsia="Times New Roman" w:hAnsi="Times New Roman" w:cs="Times New Roman"/>
          <w:b/>
          <w:sz w:val="28"/>
          <w:szCs w:val="28"/>
          <w:lang w:eastAsia="ru-RU"/>
        </w:rPr>
        <w:t xml:space="preserve"> – Динамика ключевых показателей развития малого и среднего предпринимательства Обливского района в 2011-2017 годах</w:t>
      </w:r>
    </w:p>
    <w:tbl>
      <w:tblPr>
        <w:tblStyle w:val="4131"/>
        <w:tblW w:w="4888" w:type="pct"/>
        <w:tblInd w:w="108" w:type="dxa"/>
        <w:tblLayout w:type="fixed"/>
        <w:tblLook w:val="04A0" w:firstRow="1" w:lastRow="0" w:firstColumn="1" w:lastColumn="0" w:noHBand="0" w:noVBand="1"/>
      </w:tblPr>
      <w:tblGrid>
        <w:gridCol w:w="2265"/>
        <w:gridCol w:w="1028"/>
        <w:gridCol w:w="1028"/>
        <w:gridCol w:w="1027"/>
        <w:gridCol w:w="1027"/>
        <w:gridCol w:w="1027"/>
        <w:gridCol w:w="1027"/>
        <w:gridCol w:w="928"/>
      </w:tblGrid>
      <w:tr w:rsidR="004F1F48" w:rsidRPr="009A7A19" w14:paraId="6A75BD80" w14:textId="77777777" w:rsidTr="004F1F48">
        <w:tc>
          <w:tcPr>
            <w:tcW w:w="1210" w:type="pct"/>
            <w:tcBorders>
              <w:top w:val="single" w:sz="4" w:space="0" w:color="auto"/>
              <w:left w:val="single" w:sz="4" w:space="0" w:color="auto"/>
              <w:bottom w:val="single" w:sz="4" w:space="0" w:color="auto"/>
              <w:right w:val="single" w:sz="4" w:space="0" w:color="auto"/>
            </w:tcBorders>
            <w:vAlign w:val="center"/>
            <w:hideMark/>
          </w:tcPr>
          <w:p w14:paraId="794CCF10" w14:textId="77777777" w:rsidR="004F1F48" w:rsidRPr="009A7A19" w:rsidRDefault="004F1F48" w:rsidP="004F1F48">
            <w:pPr>
              <w:rPr>
                <w:rFonts w:ascii="Times New Roman" w:hAnsi="Times New Roman"/>
                <w:sz w:val="24"/>
                <w:szCs w:val="24"/>
                <w:lang w:eastAsia="ru-RU"/>
              </w:rPr>
            </w:pPr>
          </w:p>
        </w:tc>
        <w:tc>
          <w:tcPr>
            <w:tcW w:w="549" w:type="pct"/>
            <w:tcBorders>
              <w:top w:val="single" w:sz="4" w:space="0" w:color="auto"/>
              <w:left w:val="single" w:sz="4" w:space="0" w:color="auto"/>
              <w:bottom w:val="single" w:sz="4" w:space="0" w:color="auto"/>
              <w:right w:val="single" w:sz="4" w:space="0" w:color="auto"/>
            </w:tcBorders>
            <w:vAlign w:val="center"/>
            <w:hideMark/>
          </w:tcPr>
          <w:p w14:paraId="12B09173"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2011</w:t>
            </w:r>
          </w:p>
        </w:tc>
        <w:tc>
          <w:tcPr>
            <w:tcW w:w="549" w:type="pct"/>
            <w:tcBorders>
              <w:top w:val="single" w:sz="4" w:space="0" w:color="auto"/>
              <w:left w:val="single" w:sz="4" w:space="0" w:color="auto"/>
              <w:bottom w:val="single" w:sz="4" w:space="0" w:color="auto"/>
              <w:right w:val="single" w:sz="4" w:space="0" w:color="auto"/>
            </w:tcBorders>
            <w:vAlign w:val="center"/>
            <w:hideMark/>
          </w:tcPr>
          <w:p w14:paraId="1AC8AD31"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2012</w:t>
            </w:r>
          </w:p>
        </w:tc>
        <w:tc>
          <w:tcPr>
            <w:tcW w:w="549" w:type="pct"/>
            <w:tcBorders>
              <w:top w:val="single" w:sz="4" w:space="0" w:color="auto"/>
              <w:left w:val="single" w:sz="4" w:space="0" w:color="auto"/>
              <w:bottom w:val="single" w:sz="4" w:space="0" w:color="auto"/>
              <w:right w:val="single" w:sz="4" w:space="0" w:color="auto"/>
            </w:tcBorders>
            <w:vAlign w:val="center"/>
            <w:hideMark/>
          </w:tcPr>
          <w:p w14:paraId="1FA8DE0F"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2013</w:t>
            </w:r>
          </w:p>
        </w:tc>
        <w:tc>
          <w:tcPr>
            <w:tcW w:w="549" w:type="pct"/>
            <w:tcBorders>
              <w:top w:val="single" w:sz="4" w:space="0" w:color="auto"/>
              <w:left w:val="single" w:sz="4" w:space="0" w:color="auto"/>
              <w:bottom w:val="single" w:sz="4" w:space="0" w:color="auto"/>
              <w:right w:val="single" w:sz="4" w:space="0" w:color="auto"/>
            </w:tcBorders>
            <w:vAlign w:val="center"/>
            <w:hideMark/>
          </w:tcPr>
          <w:p w14:paraId="2C5BB433"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2014</w:t>
            </w:r>
          </w:p>
        </w:tc>
        <w:tc>
          <w:tcPr>
            <w:tcW w:w="549" w:type="pct"/>
            <w:tcBorders>
              <w:top w:val="single" w:sz="4" w:space="0" w:color="auto"/>
              <w:left w:val="single" w:sz="4" w:space="0" w:color="auto"/>
              <w:bottom w:val="single" w:sz="4" w:space="0" w:color="auto"/>
              <w:right w:val="single" w:sz="4" w:space="0" w:color="auto"/>
            </w:tcBorders>
            <w:vAlign w:val="center"/>
            <w:hideMark/>
          </w:tcPr>
          <w:p w14:paraId="551CDEB2"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2015</w:t>
            </w:r>
          </w:p>
        </w:tc>
        <w:tc>
          <w:tcPr>
            <w:tcW w:w="549" w:type="pct"/>
            <w:tcBorders>
              <w:top w:val="single" w:sz="4" w:space="0" w:color="auto"/>
              <w:left w:val="single" w:sz="4" w:space="0" w:color="auto"/>
              <w:bottom w:val="single" w:sz="4" w:space="0" w:color="auto"/>
              <w:right w:val="single" w:sz="4" w:space="0" w:color="auto"/>
            </w:tcBorders>
            <w:vAlign w:val="center"/>
            <w:hideMark/>
          </w:tcPr>
          <w:p w14:paraId="4F982828"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2016</w:t>
            </w:r>
          </w:p>
        </w:tc>
        <w:tc>
          <w:tcPr>
            <w:tcW w:w="496" w:type="pct"/>
            <w:tcBorders>
              <w:top w:val="single" w:sz="4" w:space="0" w:color="auto"/>
              <w:left w:val="single" w:sz="4" w:space="0" w:color="auto"/>
              <w:bottom w:val="single" w:sz="4" w:space="0" w:color="auto"/>
              <w:right w:val="single" w:sz="4" w:space="0" w:color="auto"/>
            </w:tcBorders>
            <w:hideMark/>
          </w:tcPr>
          <w:p w14:paraId="1B496A0A" w14:textId="77777777" w:rsidR="004F1F48" w:rsidRPr="009A7A19" w:rsidRDefault="004F1F48" w:rsidP="004F1F48">
            <w:pPr>
              <w:jc w:val="center"/>
              <w:rPr>
                <w:rFonts w:ascii="Times New Roman" w:eastAsia="Times New Roman" w:hAnsi="Times New Roman"/>
                <w:sz w:val="24"/>
                <w:szCs w:val="24"/>
                <w:lang w:eastAsia="ru-RU"/>
              </w:rPr>
            </w:pPr>
            <w:r w:rsidRPr="009A7A19">
              <w:rPr>
                <w:rFonts w:ascii="Times New Roman" w:eastAsia="Times New Roman" w:hAnsi="Times New Roman"/>
                <w:sz w:val="24"/>
                <w:szCs w:val="24"/>
                <w:lang w:eastAsia="ru-RU"/>
              </w:rPr>
              <w:t>2017</w:t>
            </w:r>
          </w:p>
        </w:tc>
      </w:tr>
      <w:tr w:rsidR="004F1F48" w:rsidRPr="009A7A19" w14:paraId="3DA7BF9D" w14:textId="77777777" w:rsidTr="004F1F48">
        <w:tc>
          <w:tcPr>
            <w:tcW w:w="5000" w:type="pct"/>
            <w:gridSpan w:val="8"/>
            <w:tcBorders>
              <w:top w:val="single" w:sz="4" w:space="0" w:color="auto"/>
              <w:left w:val="single" w:sz="4" w:space="0" w:color="auto"/>
              <w:bottom w:val="single" w:sz="4" w:space="0" w:color="auto"/>
              <w:right w:val="single" w:sz="4" w:space="0" w:color="auto"/>
            </w:tcBorders>
            <w:hideMark/>
          </w:tcPr>
          <w:p w14:paraId="41F3B65C" w14:textId="77777777" w:rsidR="004F1F48" w:rsidRPr="009A7A19" w:rsidRDefault="004F1F48" w:rsidP="004F1F48">
            <w:pPr>
              <w:jc w:val="center"/>
              <w:rPr>
                <w:rFonts w:ascii="Times New Roman" w:eastAsia="Times New Roman" w:hAnsi="Times New Roman"/>
                <w:bCs/>
                <w:i/>
                <w:sz w:val="24"/>
                <w:szCs w:val="24"/>
                <w:lang w:eastAsia="ru-RU"/>
              </w:rPr>
            </w:pPr>
            <w:r w:rsidRPr="009A7A19">
              <w:rPr>
                <w:rFonts w:ascii="Times New Roman" w:hAnsi="Times New Roman"/>
                <w:bCs/>
                <w:i/>
                <w:sz w:val="24"/>
                <w:szCs w:val="24"/>
                <w:lang w:eastAsia="ru-RU"/>
              </w:rPr>
              <w:t>Среднесписочная численность работников малых и средних предприятий (включая индивидуальных предпринимателей), тыс. человек (на конец года)</w:t>
            </w:r>
          </w:p>
        </w:tc>
      </w:tr>
      <w:tr w:rsidR="004F1F48" w:rsidRPr="009A7A19" w14:paraId="7A04E7EE" w14:textId="77777777" w:rsidTr="004F1F48">
        <w:tc>
          <w:tcPr>
            <w:tcW w:w="1210" w:type="pct"/>
            <w:tcBorders>
              <w:top w:val="single" w:sz="4" w:space="0" w:color="auto"/>
              <w:left w:val="single" w:sz="4" w:space="0" w:color="auto"/>
              <w:bottom w:val="single" w:sz="4" w:space="0" w:color="auto"/>
              <w:right w:val="single" w:sz="4" w:space="0" w:color="auto"/>
            </w:tcBorders>
            <w:hideMark/>
          </w:tcPr>
          <w:p w14:paraId="676EBBDB" w14:textId="77777777" w:rsidR="004F1F48" w:rsidRPr="009A7A19" w:rsidRDefault="004F1F48" w:rsidP="004F1F48">
            <w:pPr>
              <w:jc w:val="both"/>
              <w:rPr>
                <w:rFonts w:ascii="Times New Roman" w:hAnsi="Times New Roman"/>
                <w:sz w:val="24"/>
                <w:szCs w:val="24"/>
                <w:lang w:eastAsia="ru-RU"/>
              </w:rPr>
            </w:pPr>
            <w:r w:rsidRPr="009A7A19">
              <w:rPr>
                <w:rFonts w:ascii="Times New Roman" w:hAnsi="Times New Roman"/>
                <w:sz w:val="24"/>
                <w:szCs w:val="24"/>
                <w:lang w:eastAsia="ru-RU"/>
              </w:rPr>
              <w:t>Ростовская область</w:t>
            </w:r>
          </w:p>
        </w:tc>
        <w:tc>
          <w:tcPr>
            <w:tcW w:w="549" w:type="pct"/>
            <w:tcBorders>
              <w:top w:val="single" w:sz="4" w:space="0" w:color="auto"/>
              <w:left w:val="single" w:sz="4" w:space="0" w:color="auto"/>
              <w:bottom w:val="single" w:sz="4" w:space="0" w:color="auto"/>
              <w:right w:val="single" w:sz="4" w:space="0" w:color="auto"/>
            </w:tcBorders>
            <w:vAlign w:val="bottom"/>
            <w:hideMark/>
          </w:tcPr>
          <w:p w14:paraId="1E29A7E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547,1</w:t>
            </w:r>
          </w:p>
        </w:tc>
        <w:tc>
          <w:tcPr>
            <w:tcW w:w="549" w:type="pct"/>
            <w:tcBorders>
              <w:top w:val="single" w:sz="4" w:space="0" w:color="auto"/>
              <w:left w:val="single" w:sz="4" w:space="0" w:color="auto"/>
              <w:bottom w:val="single" w:sz="4" w:space="0" w:color="auto"/>
              <w:right w:val="single" w:sz="4" w:space="0" w:color="auto"/>
            </w:tcBorders>
            <w:vAlign w:val="bottom"/>
            <w:hideMark/>
          </w:tcPr>
          <w:p w14:paraId="3F1A757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559,5</w:t>
            </w:r>
          </w:p>
        </w:tc>
        <w:tc>
          <w:tcPr>
            <w:tcW w:w="549" w:type="pct"/>
            <w:tcBorders>
              <w:top w:val="single" w:sz="4" w:space="0" w:color="auto"/>
              <w:left w:val="single" w:sz="4" w:space="0" w:color="auto"/>
              <w:bottom w:val="single" w:sz="4" w:space="0" w:color="auto"/>
              <w:right w:val="single" w:sz="4" w:space="0" w:color="auto"/>
            </w:tcBorders>
            <w:vAlign w:val="bottom"/>
            <w:hideMark/>
          </w:tcPr>
          <w:p w14:paraId="75188947"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531,8</w:t>
            </w:r>
          </w:p>
        </w:tc>
        <w:tc>
          <w:tcPr>
            <w:tcW w:w="549" w:type="pct"/>
            <w:tcBorders>
              <w:top w:val="single" w:sz="4" w:space="0" w:color="auto"/>
              <w:left w:val="single" w:sz="4" w:space="0" w:color="auto"/>
              <w:bottom w:val="single" w:sz="4" w:space="0" w:color="auto"/>
              <w:right w:val="single" w:sz="4" w:space="0" w:color="auto"/>
            </w:tcBorders>
            <w:vAlign w:val="bottom"/>
            <w:hideMark/>
          </w:tcPr>
          <w:p w14:paraId="49575417"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526,8</w:t>
            </w:r>
          </w:p>
        </w:tc>
        <w:tc>
          <w:tcPr>
            <w:tcW w:w="549" w:type="pct"/>
            <w:tcBorders>
              <w:top w:val="single" w:sz="4" w:space="0" w:color="auto"/>
              <w:left w:val="single" w:sz="4" w:space="0" w:color="auto"/>
              <w:bottom w:val="single" w:sz="4" w:space="0" w:color="auto"/>
              <w:right w:val="single" w:sz="4" w:space="0" w:color="auto"/>
            </w:tcBorders>
            <w:vAlign w:val="bottom"/>
            <w:hideMark/>
          </w:tcPr>
          <w:p w14:paraId="3641D464"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521,5</w:t>
            </w:r>
          </w:p>
        </w:tc>
        <w:tc>
          <w:tcPr>
            <w:tcW w:w="549" w:type="pct"/>
            <w:tcBorders>
              <w:top w:val="single" w:sz="4" w:space="0" w:color="auto"/>
              <w:left w:val="single" w:sz="4" w:space="0" w:color="auto"/>
              <w:bottom w:val="single" w:sz="4" w:space="0" w:color="auto"/>
              <w:right w:val="single" w:sz="4" w:space="0" w:color="auto"/>
            </w:tcBorders>
            <w:vAlign w:val="bottom"/>
            <w:hideMark/>
          </w:tcPr>
          <w:p w14:paraId="167DD899"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528,6</w:t>
            </w:r>
          </w:p>
        </w:tc>
        <w:tc>
          <w:tcPr>
            <w:tcW w:w="496" w:type="pct"/>
            <w:tcBorders>
              <w:top w:val="single" w:sz="4" w:space="0" w:color="auto"/>
              <w:left w:val="single" w:sz="4" w:space="0" w:color="auto"/>
              <w:bottom w:val="single" w:sz="4" w:space="0" w:color="auto"/>
              <w:right w:val="single" w:sz="4" w:space="0" w:color="auto"/>
            </w:tcBorders>
            <w:hideMark/>
          </w:tcPr>
          <w:p w14:paraId="74EB1802"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w:t>
            </w:r>
          </w:p>
        </w:tc>
      </w:tr>
      <w:tr w:rsidR="004F1F48" w:rsidRPr="009A7A19" w14:paraId="3A029DD4" w14:textId="77777777" w:rsidTr="004F1F48">
        <w:tc>
          <w:tcPr>
            <w:tcW w:w="1210" w:type="pct"/>
            <w:tcBorders>
              <w:top w:val="single" w:sz="4" w:space="0" w:color="auto"/>
              <w:left w:val="single" w:sz="4" w:space="0" w:color="auto"/>
              <w:bottom w:val="single" w:sz="4" w:space="0" w:color="auto"/>
              <w:right w:val="single" w:sz="4" w:space="0" w:color="auto"/>
            </w:tcBorders>
            <w:hideMark/>
          </w:tcPr>
          <w:p w14:paraId="2942822F" w14:textId="77777777" w:rsidR="004F1F48" w:rsidRPr="009A7A19" w:rsidRDefault="004F1F48" w:rsidP="004F1F48">
            <w:pPr>
              <w:jc w:val="both"/>
              <w:rPr>
                <w:rFonts w:ascii="Times New Roman" w:hAnsi="Times New Roman"/>
                <w:sz w:val="24"/>
                <w:szCs w:val="24"/>
                <w:lang w:eastAsia="ru-RU"/>
              </w:rPr>
            </w:pPr>
            <w:r w:rsidRPr="009A7A19">
              <w:rPr>
                <w:rFonts w:ascii="Times New Roman" w:hAnsi="Times New Roman"/>
                <w:sz w:val="24"/>
                <w:szCs w:val="24"/>
                <w:lang w:eastAsia="ru-RU"/>
              </w:rPr>
              <w:t>Обливский район</w:t>
            </w:r>
          </w:p>
        </w:tc>
        <w:tc>
          <w:tcPr>
            <w:tcW w:w="549" w:type="pct"/>
            <w:tcBorders>
              <w:top w:val="single" w:sz="4" w:space="0" w:color="auto"/>
              <w:left w:val="single" w:sz="4" w:space="0" w:color="auto"/>
              <w:bottom w:val="single" w:sz="4" w:space="0" w:color="auto"/>
              <w:right w:val="single" w:sz="4" w:space="0" w:color="auto"/>
            </w:tcBorders>
            <w:hideMark/>
          </w:tcPr>
          <w:p w14:paraId="77890E20"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1,272</w:t>
            </w:r>
          </w:p>
        </w:tc>
        <w:tc>
          <w:tcPr>
            <w:tcW w:w="549" w:type="pct"/>
            <w:tcBorders>
              <w:top w:val="single" w:sz="4" w:space="0" w:color="auto"/>
              <w:left w:val="single" w:sz="4" w:space="0" w:color="auto"/>
              <w:bottom w:val="single" w:sz="4" w:space="0" w:color="auto"/>
              <w:right w:val="single" w:sz="4" w:space="0" w:color="auto"/>
            </w:tcBorders>
          </w:tcPr>
          <w:p w14:paraId="5FEFE5A6"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1,306</w:t>
            </w:r>
          </w:p>
        </w:tc>
        <w:tc>
          <w:tcPr>
            <w:tcW w:w="549" w:type="pct"/>
            <w:tcBorders>
              <w:top w:val="single" w:sz="4" w:space="0" w:color="auto"/>
              <w:left w:val="single" w:sz="4" w:space="0" w:color="auto"/>
              <w:bottom w:val="single" w:sz="4" w:space="0" w:color="auto"/>
              <w:right w:val="single" w:sz="4" w:space="0" w:color="auto"/>
            </w:tcBorders>
          </w:tcPr>
          <w:p w14:paraId="1149ED18"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1,091</w:t>
            </w:r>
          </w:p>
        </w:tc>
        <w:tc>
          <w:tcPr>
            <w:tcW w:w="549" w:type="pct"/>
            <w:tcBorders>
              <w:top w:val="single" w:sz="4" w:space="0" w:color="auto"/>
              <w:left w:val="single" w:sz="4" w:space="0" w:color="auto"/>
              <w:bottom w:val="single" w:sz="4" w:space="0" w:color="auto"/>
              <w:right w:val="single" w:sz="4" w:space="0" w:color="auto"/>
            </w:tcBorders>
          </w:tcPr>
          <w:p w14:paraId="5C1978C0"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1,053</w:t>
            </w:r>
          </w:p>
        </w:tc>
        <w:tc>
          <w:tcPr>
            <w:tcW w:w="549" w:type="pct"/>
            <w:tcBorders>
              <w:top w:val="single" w:sz="4" w:space="0" w:color="auto"/>
              <w:left w:val="single" w:sz="4" w:space="0" w:color="auto"/>
              <w:bottom w:val="single" w:sz="4" w:space="0" w:color="auto"/>
              <w:right w:val="single" w:sz="4" w:space="0" w:color="auto"/>
            </w:tcBorders>
          </w:tcPr>
          <w:p w14:paraId="583A3F15"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1,025</w:t>
            </w:r>
          </w:p>
        </w:tc>
        <w:tc>
          <w:tcPr>
            <w:tcW w:w="549" w:type="pct"/>
            <w:tcBorders>
              <w:top w:val="single" w:sz="4" w:space="0" w:color="auto"/>
              <w:left w:val="single" w:sz="4" w:space="0" w:color="auto"/>
              <w:bottom w:val="single" w:sz="4" w:space="0" w:color="auto"/>
              <w:right w:val="single" w:sz="4" w:space="0" w:color="auto"/>
            </w:tcBorders>
          </w:tcPr>
          <w:p w14:paraId="4D92E098"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0,889</w:t>
            </w:r>
          </w:p>
        </w:tc>
        <w:tc>
          <w:tcPr>
            <w:tcW w:w="496" w:type="pct"/>
            <w:tcBorders>
              <w:top w:val="single" w:sz="4" w:space="0" w:color="auto"/>
              <w:left w:val="single" w:sz="4" w:space="0" w:color="auto"/>
              <w:bottom w:val="single" w:sz="4" w:space="0" w:color="auto"/>
              <w:right w:val="single" w:sz="4" w:space="0" w:color="auto"/>
            </w:tcBorders>
          </w:tcPr>
          <w:p w14:paraId="16BF0A80" w14:textId="748C3BF8" w:rsidR="004F1F48" w:rsidRPr="009A7A19" w:rsidRDefault="008D0450" w:rsidP="004F1F48">
            <w:pPr>
              <w:jc w:val="center"/>
              <w:rPr>
                <w:rFonts w:ascii="Times New Roman" w:hAnsi="Times New Roman"/>
                <w:sz w:val="24"/>
                <w:szCs w:val="24"/>
                <w:lang w:eastAsia="ru-RU"/>
              </w:rPr>
            </w:pPr>
            <w:r>
              <w:rPr>
                <w:rFonts w:ascii="Times New Roman" w:hAnsi="Times New Roman"/>
                <w:sz w:val="24"/>
                <w:szCs w:val="24"/>
                <w:lang w:eastAsia="ru-RU"/>
              </w:rPr>
              <w:t>1,0</w:t>
            </w:r>
          </w:p>
        </w:tc>
      </w:tr>
      <w:tr w:rsidR="004F1F48" w:rsidRPr="009A7A19" w14:paraId="33A87271" w14:textId="77777777" w:rsidTr="004F1F48">
        <w:tc>
          <w:tcPr>
            <w:tcW w:w="5000" w:type="pct"/>
            <w:gridSpan w:val="8"/>
            <w:tcBorders>
              <w:top w:val="single" w:sz="4" w:space="0" w:color="auto"/>
              <w:left w:val="single" w:sz="4" w:space="0" w:color="auto"/>
              <w:bottom w:val="single" w:sz="4" w:space="0" w:color="auto"/>
              <w:right w:val="single" w:sz="4" w:space="0" w:color="auto"/>
            </w:tcBorders>
          </w:tcPr>
          <w:p w14:paraId="116D92E1" w14:textId="77777777" w:rsidR="004F1F48" w:rsidRPr="009A7A19" w:rsidRDefault="004F1F48" w:rsidP="004F1F48">
            <w:pPr>
              <w:jc w:val="center"/>
              <w:rPr>
                <w:rFonts w:ascii="Times New Roman" w:hAnsi="Times New Roman"/>
                <w:i/>
                <w:sz w:val="24"/>
                <w:szCs w:val="24"/>
                <w:lang w:eastAsia="ru-RU"/>
              </w:rPr>
            </w:pPr>
            <w:r w:rsidRPr="009A7A19">
              <w:rPr>
                <w:rFonts w:ascii="Times New Roman" w:hAnsi="Times New Roman"/>
                <w:i/>
                <w:sz w:val="24"/>
                <w:szCs w:val="24"/>
                <w:lang w:eastAsia="ru-RU"/>
              </w:rPr>
              <w:t>Доля среднесписочной численности работников малых и средних предприятий по виду экономической деятельности «Обрабатывающие производства» в общей среднесписочной численности работников малых и средних предприятий (без учета индивидуальных предпринимателей), %</w:t>
            </w:r>
          </w:p>
        </w:tc>
      </w:tr>
      <w:tr w:rsidR="004F1F48" w:rsidRPr="009A7A19" w14:paraId="6FD0AAF0" w14:textId="77777777" w:rsidTr="004F1F48">
        <w:tc>
          <w:tcPr>
            <w:tcW w:w="1210" w:type="pct"/>
            <w:tcBorders>
              <w:top w:val="single" w:sz="4" w:space="0" w:color="auto"/>
              <w:left w:val="single" w:sz="4" w:space="0" w:color="auto"/>
              <w:bottom w:val="single" w:sz="4" w:space="0" w:color="auto"/>
              <w:right w:val="single" w:sz="4" w:space="0" w:color="auto"/>
            </w:tcBorders>
          </w:tcPr>
          <w:p w14:paraId="603B3570" w14:textId="77777777" w:rsidR="004F1F48" w:rsidRPr="009A7A19" w:rsidRDefault="004F1F48" w:rsidP="004F1F48">
            <w:pPr>
              <w:jc w:val="both"/>
              <w:rPr>
                <w:rFonts w:ascii="Times New Roman" w:hAnsi="Times New Roman"/>
                <w:sz w:val="24"/>
                <w:szCs w:val="24"/>
                <w:lang w:eastAsia="ru-RU"/>
              </w:rPr>
            </w:pPr>
            <w:r w:rsidRPr="009A7A19">
              <w:rPr>
                <w:rFonts w:ascii="Times New Roman" w:hAnsi="Times New Roman"/>
                <w:sz w:val="24"/>
                <w:szCs w:val="24"/>
                <w:lang w:eastAsia="ru-RU"/>
              </w:rPr>
              <w:t>Ростовская область</w:t>
            </w:r>
          </w:p>
        </w:tc>
        <w:tc>
          <w:tcPr>
            <w:tcW w:w="549" w:type="pct"/>
            <w:tcBorders>
              <w:top w:val="single" w:sz="4" w:space="0" w:color="auto"/>
              <w:left w:val="single" w:sz="4" w:space="0" w:color="auto"/>
              <w:bottom w:val="single" w:sz="4" w:space="0" w:color="auto"/>
              <w:right w:val="single" w:sz="4" w:space="0" w:color="auto"/>
            </w:tcBorders>
          </w:tcPr>
          <w:p w14:paraId="5A7DE21A"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17,0</w:t>
            </w:r>
          </w:p>
        </w:tc>
        <w:tc>
          <w:tcPr>
            <w:tcW w:w="549" w:type="pct"/>
            <w:tcBorders>
              <w:top w:val="single" w:sz="4" w:space="0" w:color="auto"/>
              <w:left w:val="single" w:sz="4" w:space="0" w:color="auto"/>
              <w:bottom w:val="single" w:sz="4" w:space="0" w:color="auto"/>
              <w:right w:val="single" w:sz="4" w:space="0" w:color="auto"/>
            </w:tcBorders>
          </w:tcPr>
          <w:p w14:paraId="2A57E62C"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17,3</w:t>
            </w:r>
          </w:p>
        </w:tc>
        <w:tc>
          <w:tcPr>
            <w:tcW w:w="549" w:type="pct"/>
            <w:tcBorders>
              <w:top w:val="single" w:sz="4" w:space="0" w:color="auto"/>
              <w:left w:val="single" w:sz="4" w:space="0" w:color="auto"/>
              <w:bottom w:val="single" w:sz="4" w:space="0" w:color="auto"/>
              <w:right w:val="single" w:sz="4" w:space="0" w:color="auto"/>
            </w:tcBorders>
          </w:tcPr>
          <w:p w14:paraId="092600F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17,2</w:t>
            </w:r>
          </w:p>
        </w:tc>
        <w:tc>
          <w:tcPr>
            <w:tcW w:w="549" w:type="pct"/>
            <w:tcBorders>
              <w:top w:val="single" w:sz="4" w:space="0" w:color="auto"/>
              <w:left w:val="single" w:sz="4" w:space="0" w:color="auto"/>
              <w:bottom w:val="single" w:sz="4" w:space="0" w:color="auto"/>
              <w:right w:val="single" w:sz="4" w:space="0" w:color="auto"/>
            </w:tcBorders>
          </w:tcPr>
          <w:p w14:paraId="11FF3163"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17,6</w:t>
            </w:r>
          </w:p>
        </w:tc>
        <w:tc>
          <w:tcPr>
            <w:tcW w:w="549" w:type="pct"/>
            <w:tcBorders>
              <w:top w:val="single" w:sz="4" w:space="0" w:color="auto"/>
              <w:left w:val="single" w:sz="4" w:space="0" w:color="auto"/>
              <w:bottom w:val="single" w:sz="4" w:space="0" w:color="auto"/>
              <w:right w:val="single" w:sz="4" w:space="0" w:color="auto"/>
            </w:tcBorders>
          </w:tcPr>
          <w:p w14:paraId="061664E8"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18,3</w:t>
            </w:r>
          </w:p>
        </w:tc>
        <w:tc>
          <w:tcPr>
            <w:tcW w:w="549" w:type="pct"/>
            <w:tcBorders>
              <w:top w:val="single" w:sz="4" w:space="0" w:color="auto"/>
              <w:left w:val="single" w:sz="4" w:space="0" w:color="auto"/>
              <w:bottom w:val="single" w:sz="4" w:space="0" w:color="auto"/>
              <w:right w:val="single" w:sz="4" w:space="0" w:color="auto"/>
            </w:tcBorders>
          </w:tcPr>
          <w:p w14:paraId="2429C5C4"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17,8</w:t>
            </w:r>
          </w:p>
        </w:tc>
        <w:tc>
          <w:tcPr>
            <w:tcW w:w="496" w:type="pct"/>
            <w:tcBorders>
              <w:top w:val="single" w:sz="4" w:space="0" w:color="auto"/>
              <w:left w:val="single" w:sz="4" w:space="0" w:color="auto"/>
              <w:bottom w:val="single" w:sz="4" w:space="0" w:color="auto"/>
              <w:right w:val="single" w:sz="4" w:space="0" w:color="auto"/>
            </w:tcBorders>
          </w:tcPr>
          <w:p w14:paraId="7194AD7E"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w:t>
            </w:r>
          </w:p>
        </w:tc>
      </w:tr>
      <w:tr w:rsidR="004F1F48" w:rsidRPr="009A7A19" w14:paraId="0DFBB5CF" w14:textId="77777777" w:rsidTr="004F1F48">
        <w:tc>
          <w:tcPr>
            <w:tcW w:w="1210" w:type="pct"/>
            <w:tcBorders>
              <w:top w:val="single" w:sz="4" w:space="0" w:color="auto"/>
              <w:left w:val="single" w:sz="4" w:space="0" w:color="auto"/>
              <w:bottom w:val="single" w:sz="4" w:space="0" w:color="auto"/>
              <w:right w:val="single" w:sz="4" w:space="0" w:color="auto"/>
            </w:tcBorders>
          </w:tcPr>
          <w:p w14:paraId="333AB63E" w14:textId="77777777" w:rsidR="004F1F48" w:rsidRPr="009A7A19" w:rsidRDefault="004F1F48" w:rsidP="004F1F48">
            <w:pPr>
              <w:jc w:val="both"/>
              <w:rPr>
                <w:rFonts w:ascii="Times New Roman" w:hAnsi="Times New Roman"/>
                <w:sz w:val="24"/>
                <w:szCs w:val="24"/>
                <w:lang w:eastAsia="ru-RU"/>
              </w:rPr>
            </w:pPr>
            <w:r w:rsidRPr="009A7A19">
              <w:rPr>
                <w:rFonts w:ascii="Times New Roman" w:hAnsi="Times New Roman"/>
                <w:sz w:val="24"/>
                <w:szCs w:val="24"/>
                <w:lang w:eastAsia="ru-RU"/>
              </w:rPr>
              <w:t>Обливский район</w:t>
            </w:r>
          </w:p>
        </w:tc>
        <w:tc>
          <w:tcPr>
            <w:tcW w:w="549" w:type="pct"/>
            <w:tcBorders>
              <w:top w:val="single" w:sz="4" w:space="0" w:color="auto"/>
              <w:left w:val="single" w:sz="4" w:space="0" w:color="auto"/>
              <w:bottom w:val="single" w:sz="4" w:space="0" w:color="auto"/>
              <w:right w:val="single" w:sz="4" w:space="0" w:color="auto"/>
            </w:tcBorders>
          </w:tcPr>
          <w:p w14:paraId="6E6E4881"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22,2</w:t>
            </w:r>
          </w:p>
        </w:tc>
        <w:tc>
          <w:tcPr>
            <w:tcW w:w="549" w:type="pct"/>
            <w:tcBorders>
              <w:top w:val="single" w:sz="4" w:space="0" w:color="auto"/>
              <w:left w:val="single" w:sz="4" w:space="0" w:color="auto"/>
              <w:bottom w:val="single" w:sz="4" w:space="0" w:color="auto"/>
              <w:right w:val="single" w:sz="4" w:space="0" w:color="auto"/>
            </w:tcBorders>
          </w:tcPr>
          <w:p w14:paraId="17E070DB"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17,4</w:t>
            </w:r>
          </w:p>
        </w:tc>
        <w:tc>
          <w:tcPr>
            <w:tcW w:w="549" w:type="pct"/>
            <w:tcBorders>
              <w:top w:val="single" w:sz="4" w:space="0" w:color="auto"/>
              <w:left w:val="single" w:sz="4" w:space="0" w:color="auto"/>
              <w:bottom w:val="single" w:sz="4" w:space="0" w:color="auto"/>
              <w:right w:val="single" w:sz="4" w:space="0" w:color="auto"/>
            </w:tcBorders>
          </w:tcPr>
          <w:p w14:paraId="18563BEE"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16,3</w:t>
            </w:r>
          </w:p>
        </w:tc>
        <w:tc>
          <w:tcPr>
            <w:tcW w:w="549" w:type="pct"/>
            <w:tcBorders>
              <w:top w:val="single" w:sz="4" w:space="0" w:color="auto"/>
              <w:left w:val="single" w:sz="4" w:space="0" w:color="auto"/>
              <w:bottom w:val="single" w:sz="4" w:space="0" w:color="auto"/>
              <w:right w:val="single" w:sz="4" w:space="0" w:color="auto"/>
            </w:tcBorders>
          </w:tcPr>
          <w:p w14:paraId="3F45E00B"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10,0</w:t>
            </w:r>
          </w:p>
        </w:tc>
        <w:tc>
          <w:tcPr>
            <w:tcW w:w="549" w:type="pct"/>
            <w:tcBorders>
              <w:top w:val="single" w:sz="4" w:space="0" w:color="auto"/>
              <w:left w:val="single" w:sz="4" w:space="0" w:color="auto"/>
              <w:bottom w:val="single" w:sz="4" w:space="0" w:color="auto"/>
              <w:right w:val="single" w:sz="4" w:space="0" w:color="auto"/>
            </w:tcBorders>
          </w:tcPr>
          <w:p w14:paraId="76B0E3E1"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10,2</w:t>
            </w:r>
          </w:p>
        </w:tc>
        <w:tc>
          <w:tcPr>
            <w:tcW w:w="549" w:type="pct"/>
            <w:tcBorders>
              <w:top w:val="single" w:sz="4" w:space="0" w:color="auto"/>
              <w:left w:val="single" w:sz="4" w:space="0" w:color="auto"/>
              <w:bottom w:val="single" w:sz="4" w:space="0" w:color="auto"/>
              <w:right w:val="single" w:sz="4" w:space="0" w:color="auto"/>
            </w:tcBorders>
          </w:tcPr>
          <w:p w14:paraId="7B231F6D"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14,7</w:t>
            </w:r>
          </w:p>
        </w:tc>
        <w:tc>
          <w:tcPr>
            <w:tcW w:w="496" w:type="pct"/>
            <w:tcBorders>
              <w:top w:val="single" w:sz="4" w:space="0" w:color="auto"/>
              <w:left w:val="single" w:sz="4" w:space="0" w:color="auto"/>
              <w:bottom w:val="single" w:sz="4" w:space="0" w:color="auto"/>
              <w:right w:val="single" w:sz="4" w:space="0" w:color="auto"/>
            </w:tcBorders>
          </w:tcPr>
          <w:p w14:paraId="0D799FFF" w14:textId="77777777" w:rsidR="004F1F48" w:rsidRPr="009A7A19" w:rsidRDefault="004F1F48" w:rsidP="004F1F48">
            <w:pPr>
              <w:jc w:val="center"/>
              <w:rPr>
                <w:rFonts w:ascii="Times New Roman" w:hAnsi="Times New Roman"/>
                <w:sz w:val="24"/>
                <w:szCs w:val="24"/>
                <w:lang w:eastAsia="ru-RU"/>
              </w:rPr>
            </w:pPr>
            <w:r w:rsidRPr="009A7A19">
              <w:rPr>
                <w:rFonts w:ascii="Times New Roman" w:hAnsi="Times New Roman"/>
                <w:sz w:val="24"/>
                <w:szCs w:val="24"/>
                <w:lang w:eastAsia="ru-RU"/>
              </w:rPr>
              <w:t>13,6</w:t>
            </w:r>
          </w:p>
        </w:tc>
      </w:tr>
    </w:tbl>
    <w:p w14:paraId="0C7A7435"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4"/>
          <w:szCs w:val="24"/>
          <w:lang w:eastAsia="ru-RU"/>
        </w:rPr>
      </w:pPr>
    </w:p>
    <w:p w14:paraId="50C8DCF6" w14:textId="74961565" w:rsidR="004F1F48" w:rsidRPr="007728A8" w:rsidRDefault="006C2E0B" w:rsidP="004F1F48">
      <w:pPr>
        <w:spacing w:before="120" w:after="0" w:line="240" w:lineRule="auto"/>
        <w:ind w:firstLine="709"/>
        <w:jc w:val="right"/>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Таблица № 18</w:t>
      </w:r>
    </w:p>
    <w:p w14:paraId="44D19CB0" w14:textId="77777777" w:rsidR="004F1F48" w:rsidRPr="007728A8" w:rsidRDefault="004F1F48" w:rsidP="004F1F48">
      <w:pPr>
        <w:spacing w:before="120" w:after="0" w:line="240" w:lineRule="auto"/>
        <w:ind w:firstLine="709"/>
        <w:jc w:val="center"/>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Динамика развития малого предпринимательства</w:t>
      </w:r>
    </w:p>
    <w:p w14:paraId="3874E52E" w14:textId="77777777" w:rsidR="004F1F48" w:rsidRPr="009A7A19" w:rsidRDefault="004F1F48" w:rsidP="004F1F48">
      <w:pPr>
        <w:spacing w:after="0" w:line="240" w:lineRule="auto"/>
        <w:jc w:val="right"/>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912"/>
        <w:gridCol w:w="891"/>
        <w:gridCol w:w="907"/>
        <w:gridCol w:w="921"/>
        <w:gridCol w:w="959"/>
        <w:gridCol w:w="1110"/>
        <w:gridCol w:w="1114"/>
      </w:tblGrid>
      <w:tr w:rsidR="004F1F48" w:rsidRPr="009A7A19" w14:paraId="0DB68FC7" w14:textId="77777777" w:rsidTr="004F1F48">
        <w:tc>
          <w:tcPr>
            <w:tcW w:w="1440" w:type="pct"/>
          </w:tcPr>
          <w:p w14:paraId="7788D5FF"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p>
        </w:tc>
        <w:tc>
          <w:tcPr>
            <w:tcW w:w="476" w:type="pct"/>
          </w:tcPr>
          <w:p w14:paraId="578691FE"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2011</w:t>
            </w:r>
          </w:p>
          <w:p w14:paraId="609BAEF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465" w:type="pct"/>
          </w:tcPr>
          <w:p w14:paraId="4F931C1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2012</w:t>
            </w:r>
          </w:p>
          <w:p w14:paraId="59A924D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474" w:type="pct"/>
          </w:tcPr>
          <w:p w14:paraId="48F877A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2013</w:t>
            </w:r>
          </w:p>
          <w:p w14:paraId="7F12DFB6"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481" w:type="pct"/>
          </w:tcPr>
          <w:p w14:paraId="121D431B"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2014</w:t>
            </w:r>
          </w:p>
          <w:p w14:paraId="07A40B33"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501" w:type="pct"/>
          </w:tcPr>
          <w:p w14:paraId="3B4E535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2015</w:t>
            </w:r>
          </w:p>
          <w:p w14:paraId="46DFB95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580" w:type="pct"/>
          </w:tcPr>
          <w:p w14:paraId="0FD7550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2016</w:t>
            </w:r>
          </w:p>
          <w:p w14:paraId="52E55CA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c>
          <w:tcPr>
            <w:tcW w:w="582" w:type="pct"/>
          </w:tcPr>
          <w:p w14:paraId="4421846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2017</w:t>
            </w:r>
          </w:p>
          <w:p w14:paraId="54E26E8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год</w:t>
            </w:r>
          </w:p>
        </w:tc>
      </w:tr>
      <w:tr w:rsidR="004F1F48" w:rsidRPr="009A7A19" w14:paraId="571D72F3" w14:textId="77777777" w:rsidTr="004F1F48">
        <w:tc>
          <w:tcPr>
            <w:tcW w:w="1440" w:type="pct"/>
          </w:tcPr>
          <w:p w14:paraId="2FB68642"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Всего субъектов малого бизнеса, в том числе:</w:t>
            </w:r>
          </w:p>
        </w:tc>
        <w:tc>
          <w:tcPr>
            <w:tcW w:w="476" w:type="pct"/>
          </w:tcPr>
          <w:p w14:paraId="084957F7"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726</w:t>
            </w:r>
          </w:p>
        </w:tc>
        <w:tc>
          <w:tcPr>
            <w:tcW w:w="465" w:type="pct"/>
            <w:tcBorders>
              <w:bottom w:val="single" w:sz="4" w:space="0" w:color="auto"/>
            </w:tcBorders>
          </w:tcPr>
          <w:p w14:paraId="00C044E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655</w:t>
            </w:r>
          </w:p>
        </w:tc>
        <w:tc>
          <w:tcPr>
            <w:tcW w:w="474" w:type="pct"/>
            <w:tcBorders>
              <w:bottom w:val="single" w:sz="4" w:space="0" w:color="auto"/>
            </w:tcBorders>
          </w:tcPr>
          <w:p w14:paraId="6B1EE3F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498</w:t>
            </w:r>
          </w:p>
        </w:tc>
        <w:tc>
          <w:tcPr>
            <w:tcW w:w="481" w:type="pct"/>
            <w:tcBorders>
              <w:bottom w:val="single" w:sz="4" w:space="0" w:color="auto"/>
            </w:tcBorders>
          </w:tcPr>
          <w:p w14:paraId="1B1B98F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501</w:t>
            </w:r>
          </w:p>
        </w:tc>
        <w:tc>
          <w:tcPr>
            <w:tcW w:w="501" w:type="pct"/>
            <w:tcBorders>
              <w:bottom w:val="single" w:sz="4" w:space="0" w:color="auto"/>
            </w:tcBorders>
          </w:tcPr>
          <w:p w14:paraId="0CC78603"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479</w:t>
            </w:r>
          </w:p>
        </w:tc>
        <w:tc>
          <w:tcPr>
            <w:tcW w:w="580" w:type="pct"/>
            <w:tcBorders>
              <w:bottom w:val="single" w:sz="4" w:space="0" w:color="auto"/>
            </w:tcBorders>
          </w:tcPr>
          <w:p w14:paraId="5D6CCB7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423</w:t>
            </w:r>
          </w:p>
        </w:tc>
        <w:tc>
          <w:tcPr>
            <w:tcW w:w="582" w:type="pct"/>
            <w:tcBorders>
              <w:bottom w:val="single" w:sz="4" w:space="0" w:color="auto"/>
            </w:tcBorders>
          </w:tcPr>
          <w:p w14:paraId="31C7BFF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457</w:t>
            </w:r>
          </w:p>
        </w:tc>
      </w:tr>
      <w:tr w:rsidR="004F1F48" w:rsidRPr="009A7A19" w14:paraId="6D6FF6A2" w14:textId="77777777" w:rsidTr="004F1F48">
        <w:tc>
          <w:tcPr>
            <w:tcW w:w="1440" w:type="pct"/>
          </w:tcPr>
          <w:p w14:paraId="1FCFC1E6" w14:textId="77777777" w:rsidR="004F1F48" w:rsidRPr="009A7A19" w:rsidRDefault="004F1F48" w:rsidP="004F1F48">
            <w:pPr>
              <w:spacing w:after="0" w:line="240" w:lineRule="auto"/>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малых предприятий, единиц</w:t>
            </w:r>
          </w:p>
        </w:tc>
        <w:tc>
          <w:tcPr>
            <w:tcW w:w="476" w:type="pct"/>
          </w:tcPr>
          <w:p w14:paraId="004E646F"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63</w:t>
            </w:r>
          </w:p>
        </w:tc>
        <w:tc>
          <w:tcPr>
            <w:tcW w:w="465" w:type="pct"/>
            <w:tcBorders>
              <w:bottom w:val="single" w:sz="4" w:space="0" w:color="auto"/>
            </w:tcBorders>
          </w:tcPr>
          <w:p w14:paraId="5A6F9B90"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63</w:t>
            </w:r>
          </w:p>
        </w:tc>
        <w:tc>
          <w:tcPr>
            <w:tcW w:w="474" w:type="pct"/>
            <w:tcBorders>
              <w:bottom w:val="single" w:sz="4" w:space="0" w:color="auto"/>
            </w:tcBorders>
          </w:tcPr>
          <w:p w14:paraId="06AFC7B9"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65</w:t>
            </w:r>
          </w:p>
        </w:tc>
        <w:tc>
          <w:tcPr>
            <w:tcW w:w="481" w:type="pct"/>
            <w:tcBorders>
              <w:bottom w:val="single" w:sz="4" w:space="0" w:color="auto"/>
            </w:tcBorders>
          </w:tcPr>
          <w:p w14:paraId="208DAEFE"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61</w:t>
            </w:r>
          </w:p>
        </w:tc>
        <w:tc>
          <w:tcPr>
            <w:tcW w:w="501" w:type="pct"/>
            <w:tcBorders>
              <w:bottom w:val="single" w:sz="4" w:space="0" w:color="auto"/>
            </w:tcBorders>
          </w:tcPr>
          <w:p w14:paraId="767F153F"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59</w:t>
            </w:r>
          </w:p>
        </w:tc>
        <w:tc>
          <w:tcPr>
            <w:tcW w:w="580" w:type="pct"/>
            <w:tcBorders>
              <w:bottom w:val="single" w:sz="4" w:space="0" w:color="auto"/>
            </w:tcBorders>
          </w:tcPr>
          <w:p w14:paraId="045EFCF7"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47</w:t>
            </w:r>
          </w:p>
        </w:tc>
        <w:tc>
          <w:tcPr>
            <w:tcW w:w="582" w:type="pct"/>
            <w:tcBorders>
              <w:bottom w:val="single" w:sz="4" w:space="0" w:color="auto"/>
            </w:tcBorders>
          </w:tcPr>
          <w:p w14:paraId="4B1B3292"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42</w:t>
            </w:r>
          </w:p>
        </w:tc>
      </w:tr>
      <w:tr w:rsidR="004F1F48" w:rsidRPr="009A7A19" w14:paraId="1DB54829" w14:textId="77777777" w:rsidTr="004F1F48">
        <w:tc>
          <w:tcPr>
            <w:tcW w:w="1440" w:type="pct"/>
          </w:tcPr>
          <w:p w14:paraId="7B559EC2" w14:textId="77777777" w:rsidR="004F1F48" w:rsidRPr="009A7A19" w:rsidRDefault="004F1F48" w:rsidP="004F1F48">
            <w:pPr>
              <w:spacing w:after="0" w:line="240" w:lineRule="auto"/>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индивидуальных предпринимателей, человек</w:t>
            </w:r>
          </w:p>
        </w:tc>
        <w:tc>
          <w:tcPr>
            <w:tcW w:w="476" w:type="pct"/>
          </w:tcPr>
          <w:p w14:paraId="1EB866B3"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663</w:t>
            </w:r>
          </w:p>
        </w:tc>
        <w:tc>
          <w:tcPr>
            <w:tcW w:w="465" w:type="pct"/>
            <w:tcBorders>
              <w:bottom w:val="single" w:sz="4" w:space="0" w:color="auto"/>
            </w:tcBorders>
          </w:tcPr>
          <w:p w14:paraId="23489BFF"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592</w:t>
            </w:r>
          </w:p>
        </w:tc>
        <w:tc>
          <w:tcPr>
            <w:tcW w:w="474" w:type="pct"/>
            <w:tcBorders>
              <w:bottom w:val="single" w:sz="4" w:space="0" w:color="auto"/>
            </w:tcBorders>
          </w:tcPr>
          <w:p w14:paraId="33955D9B"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433</w:t>
            </w:r>
          </w:p>
        </w:tc>
        <w:tc>
          <w:tcPr>
            <w:tcW w:w="481" w:type="pct"/>
            <w:tcBorders>
              <w:bottom w:val="single" w:sz="4" w:space="0" w:color="auto"/>
            </w:tcBorders>
          </w:tcPr>
          <w:p w14:paraId="0434C03B"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440</w:t>
            </w:r>
          </w:p>
        </w:tc>
        <w:tc>
          <w:tcPr>
            <w:tcW w:w="501" w:type="pct"/>
            <w:tcBorders>
              <w:bottom w:val="single" w:sz="4" w:space="0" w:color="auto"/>
            </w:tcBorders>
          </w:tcPr>
          <w:p w14:paraId="76BF3E65"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420</w:t>
            </w:r>
          </w:p>
        </w:tc>
        <w:tc>
          <w:tcPr>
            <w:tcW w:w="580" w:type="pct"/>
            <w:tcBorders>
              <w:bottom w:val="single" w:sz="4" w:space="0" w:color="auto"/>
            </w:tcBorders>
          </w:tcPr>
          <w:p w14:paraId="21C993EA"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358</w:t>
            </w:r>
          </w:p>
        </w:tc>
        <w:tc>
          <w:tcPr>
            <w:tcW w:w="582" w:type="pct"/>
            <w:tcBorders>
              <w:bottom w:val="single" w:sz="4" w:space="0" w:color="auto"/>
            </w:tcBorders>
          </w:tcPr>
          <w:p w14:paraId="4D3C4F26" w14:textId="77777777" w:rsidR="004F1F48" w:rsidRPr="009A7A19" w:rsidRDefault="004F1F48" w:rsidP="004F1F48">
            <w:pPr>
              <w:spacing w:after="0" w:line="240" w:lineRule="auto"/>
              <w:jc w:val="center"/>
              <w:rPr>
                <w:rFonts w:ascii="Times New Roman" w:eastAsia="Times New Roman" w:hAnsi="Times New Roman" w:cs="Times New Roman"/>
                <w:i/>
                <w:sz w:val="27"/>
                <w:szCs w:val="27"/>
                <w:lang w:eastAsia="ru-RU"/>
              </w:rPr>
            </w:pPr>
            <w:r w:rsidRPr="009A7A19">
              <w:rPr>
                <w:rFonts w:ascii="Times New Roman" w:eastAsia="Times New Roman" w:hAnsi="Times New Roman" w:cs="Times New Roman"/>
                <w:i/>
                <w:sz w:val="27"/>
                <w:szCs w:val="27"/>
                <w:lang w:eastAsia="ru-RU"/>
              </w:rPr>
              <w:t>410</w:t>
            </w:r>
          </w:p>
        </w:tc>
      </w:tr>
      <w:tr w:rsidR="004F1F48" w:rsidRPr="009A7A19" w14:paraId="00B4337F" w14:textId="77777777" w:rsidTr="004F1F48">
        <w:tc>
          <w:tcPr>
            <w:tcW w:w="1440" w:type="pct"/>
          </w:tcPr>
          <w:p w14:paraId="4E9E2130"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Количество занятых на малых предприятиях, человек</w:t>
            </w:r>
          </w:p>
        </w:tc>
        <w:tc>
          <w:tcPr>
            <w:tcW w:w="476" w:type="pct"/>
          </w:tcPr>
          <w:p w14:paraId="236C158A"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609</w:t>
            </w:r>
          </w:p>
        </w:tc>
        <w:tc>
          <w:tcPr>
            <w:tcW w:w="465" w:type="pct"/>
            <w:tcBorders>
              <w:bottom w:val="single" w:sz="4" w:space="0" w:color="auto"/>
            </w:tcBorders>
          </w:tcPr>
          <w:p w14:paraId="0483269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714</w:t>
            </w:r>
          </w:p>
        </w:tc>
        <w:tc>
          <w:tcPr>
            <w:tcW w:w="474" w:type="pct"/>
            <w:tcBorders>
              <w:bottom w:val="single" w:sz="4" w:space="0" w:color="auto"/>
            </w:tcBorders>
          </w:tcPr>
          <w:p w14:paraId="366BAE4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658</w:t>
            </w:r>
          </w:p>
        </w:tc>
        <w:tc>
          <w:tcPr>
            <w:tcW w:w="481" w:type="pct"/>
            <w:tcBorders>
              <w:bottom w:val="single" w:sz="4" w:space="0" w:color="auto"/>
            </w:tcBorders>
          </w:tcPr>
          <w:p w14:paraId="5C0950E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613</w:t>
            </w:r>
          </w:p>
        </w:tc>
        <w:tc>
          <w:tcPr>
            <w:tcW w:w="501" w:type="pct"/>
            <w:tcBorders>
              <w:bottom w:val="single" w:sz="4" w:space="0" w:color="auto"/>
            </w:tcBorders>
          </w:tcPr>
          <w:p w14:paraId="6C7089F9"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605</w:t>
            </w:r>
          </w:p>
        </w:tc>
        <w:tc>
          <w:tcPr>
            <w:tcW w:w="580" w:type="pct"/>
            <w:tcBorders>
              <w:bottom w:val="single" w:sz="4" w:space="0" w:color="auto"/>
            </w:tcBorders>
          </w:tcPr>
          <w:p w14:paraId="346A052D"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531</w:t>
            </w:r>
          </w:p>
        </w:tc>
        <w:tc>
          <w:tcPr>
            <w:tcW w:w="582" w:type="pct"/>
            <w:tcBorders>
              <w:bottom w:val="single" w:sz="4" w:space="0" w:color="auto"/>
            </w:tcBorders>
          </w:tcPr>
          <w:p w14:paraId="62556297"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588</w:t>
            </w:r>
          </w:p>
        </w:tc>
      </w:tr>
      <w:tr w:rsidR="004F1F48" w:rsidRPr="009A7A19" w14:paraId="03CE105A" w14:textId="77777777" w:rsidTr="004F1F48">
        <w:tc>
          <w:tcPr>
            <w:tcW w:w="1440" w:type="pct"/>
          </w:tcPr>
          <w:p w14:paraId="1C282D2F"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 xml:space="preserve">Средняя зарплата на малых предприятиях, </w:t>
            </w:r>
            <w:r w:rsidRPr="009A7A19">
              <w:rPr>
                <w:rFonts w:ascii="Times New Roman" w:eastAsia="Times New Roman" w:hAnsi="Times New Roman" w:cs="Times New Roman"/>
                <w:sz w:val="27"/>
                <w:szCs w:val="27"/>
                <w:lang w:eastAsia="ru-RU"/>
              </w:rPr>
              <w:lastRenderedPageBreak/>
              <w:t>рублей</w:t>
            </w:r>
          </w:p>
        </w:tc>
        <w:tc>
          <w:tcPr>
            <w:tcW w:w="476" w:type="pct"/>
          </w:tcPr>
          <w:p w14:paraId="4C5A37B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lastRenderedPageBreak/>
              <w:t>10096</w:t>
            </w:r>
          </w:p>
        </w:tc>
        <w:tc>
          <w:tcPr>
            <w:tcW w:w="465" w:type="pct"/>
          </w:tcPr>
          <w:p w14:paraId="3C1781EA"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10832</w:t>
            </w:r>
          </w:p>
        </w:tc>
        <w:tc>
          <w:tcPr>
            <w:tcW w:w="474" w:type="pct"/>
          </w:tcPr>
          <w:p w14:paraId="6CDFD2DC"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12365</w:t>
            </w:r>
          </w:p>
        </w:tc>
        <w:tc>
          <w:tcPr>
            <w:tcW w:w="481" w:type="pct"/>
          </w:tcPr>
          <w:p w14:paraId="61A92E7E"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14750</w:t>
            </w:r>
          </w:p>
        </w:tc>
        <w:tc>
          <w:tcPr>
            <w:tcW w:w="501" w:type="pct"/>
          </w:tcPr>
          <w:p w14:paraId="3269794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16897</w:t>
            </w:r>
          </w:p>
        </w:tc>
        <w:tc>
          <w:tcPr>
            <w:tcW w:w="580" w:type="pct"/>
          </w:tcPr>
          <w:p w14:paraId="135D9885"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21412</w:t>
            </w:r>
          </w:p>
        </w:tc>
        <w:tc>
          <w:tcPr>
            <w:tcW w:w="582" w:type="pct"/>
          </w:tcPr>
          <w:p w14:paraId="08B0DAF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21910</w:t>
            </w:r>
          </w:p>
        </w:tc>
      </w:tr>
      <w:tr w:rsidR="004F1F48" w:rsidRPr="004F1F48" w14:paraId="2CA5E033" w14:textId="77777777" w:rsidTr="004F1F48">
        <w:tc>
          <w:tcPr>
            <w:tcW w:w="1440" w:type="pct"/>
          </w:tcPr>
          <w:p w14:paraId="13560A84"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lastRenderedPageBreak/>
              <w:t>Оборот, млн. рублей</w:t>
            </w:r>
          </w:p>
        </w:tc>
        <w:tc>
          <w:tcPr>
            <w:tcW w:w="476" w:type="pct"/>
          </w:tcPr>
          <w:p w14:paraId="66DE17CF"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532,9</w:t>
            </w:r>
          </w:p>
        </w:tc>
        <w:tc>
          <w:tcPr>
            <w:tcW w:w="465" w:type="pct"/>
          </w:tcPr>
          <w:p w14:paraId="7144405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811,3</w:t>
            </w:r>
          </w:p>
        </w:tc>
        <w:tc>
          <w:tcPr>
            <w:tcW w:w="474" w:type="pct"/>
          </w:tcPr>
          <w:p w14:paraId="6264D871"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772,8</w:t>
            </w:r>
          </w:p>
        </w:tc>
        <w:tc>
          <w:tcPr>
            <w:tcW w:w="481" w:type="pct"/>
          </w:tcPr>
          <w:p w14:paraId="51D03F8A"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926,4</w:t>
            </w:r>
          </w:p>
        </w:tc>
        <w:tc>
          <w:tcPr>
            <w:tcW w:w="501" w:type="pct"/>
          </w:tcPr>
          <w:p w14:paraId="3D227ED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1035,0</w:t>
            </w:r>
          </w:p>
        </w:tc>
        <w:tc>
          <w:tcPr>
            <w:tcW w:w="580" w:type="pct"/>
          </w:tcPr>
          <w:p w14:paraId="6F6861DB"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1400,0</w:t>
            </w:r>
          </w:p>
        </w:tc>
        <w:tc>
          <w:tcPr>
            <w:tcW w:w="582" w:type="pct"/>
          </w:tcPr>
          <w:p w14:paraId="127EFC68"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1615,5</w:t>
            </w:r>
          </w:p>
        </w:tc>
      </w:tr>
      <w:tr w:rsidR="004F1F48" w:rsidRPr="004F1F48" w14:paraId="220031B8" w14:textId="77777777" w:rsidTr="004F1F48">
        <w:tc>
          <w:tcPr>
            <w:tcW w:w="1440" w:type="pct"/>
          </w:tcPr>
          <w:p w14:paraId="7296C3C4" w14:textId="77777777" w:rsidR="004F1F48" w:rsidRPr="009A7A19" w:rsidRDefault="004F1F48" w:rsidP="004F1F48">
            <w:pPr>
              <w:spacing w:after="0" w:line="240" w:lineRule="auto"/>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Инвестиции в основной капитал, млн. рублей</w:t>
            </w:r>
          </w:p>
        </w:tc>
        <w:tc>
          <w:tcPr>
            <w:tcW w:w="476" w:type="pct"/>
          </w:tcPr>
          <w:p w14:paraId="1CE11BBC"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35,8</w:t>
            </w:r>
          </w:p>
        </w:tc>
        <w:tc>
          <w:tcPr>
            <w:tcW w:w="465" w:type="pct"/>
          </w:tcPr>
          <w:p w14:paraId="02F1B39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53,8</w:t>
            </w:r>
          </w:p>
        </w:tc>
        <w:tc>
          <w:tcPr>
            <w:tcW w:w="474" w:type="pct"/>
          </w:tcPr>
          <w:p w14:paraId="0D82AB54"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84,7</w:t>
            </w:r>
          </w:p>
        </w:tc>
        <w:tc>
          <w:tcPr>
            <w:tcW w:w="481" w:type="pct"/>
          </w:tcPr>
          <w:p w14:paraId="68F36D56"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93,5</w:t>
            </w:r>
          </w:p>
        </w:tc>
        <w:tc>
          <w:tcPr>
            <w:tcW w:w="501" w:type="pct"/>
          </w:tcPr>
          <w:p w14:paraId="5DB6797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92,3</w:t>
            </w:r>
          </w:p>
        </w:tc>
        <w:tc>
          <w:tcPr>
            <w:tcW w:w="580" w:type="pct"/>
          </w:tcPr>
          <w:p w14:paraId="3C5DF842"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230,3</w:t>
            </w:r>
          </w:p>
        </w:tc>
        <w:tc>
          <w:tcPr>
            <w:tcW w:w="582" w:type="pct"/>
          </w:tcPr>
          <w:p w14:paraId="7C09E0C0" w14:textId="77777777" w:rsidR="004F1F48" w:rsidRPr="009A7A19" w:rsidRDefault="004F1F48" w:rsidP="004F1F48">
            <w:pPr>
              <w:spacing w:after="0" w:line="240" w:lineRule="auto"/>
              <w:jc w:val="center"/>
              <w:rPr>
                <w:rFonts w:ascii="Times New Roman" w:eastAsia="Times New Roman" w:hAnsi="Times New Roman" w:cs="Times New Roman"/>
                <w:sz w:val="27"/>
                <w:szCs w:val="27"/>
                <w:lang w:eastAsia="ru-RU"/>
              </w:rPr>
            </w:pPr>
            <w:r w:rsidRPr="009A7A19">
              <w:rPr>
                <w:rFonts w:ascii="Times New Roman" w:eastAsia="Times New Roman" w:hAnsi="Times New Roman" w:cs="Times New Roman"/>
                <w:sz w:val="27"/>
                <w:szCs w:val="27"/>
                <w:lang w:eastAsia="ru-RU"/>
              </w:rPr>
              <w:t>244,1</w:t>
            </w:r>
          </w:p>
        </w:tc>
      </w:tr>
    </w:tbl>
    <w:p w14:paraId="5A326E49" w14:textId="77777777" w:rsidR="004F1F48" w:rsidRPr="004F1F48" w:rsidRDefault="004F1F48" w:rsidP="004F1F48">
      <w:pPr>
        <w:spacing w:before="120" w:after="0" w:line="240" w:lineRule="auto"/>
        <w:ind w:firstLine="709"/>
        <w:jc w:val="right"/>
        <w:rPr>
          <w:rFonts w:ascii="Times New Roman" w:eastAsia="Times New Roman" w:hAnsi="Times New Roman" w:cs="Times New Roman"/>
          <w:color w:val="4BACC6" w:themeColor="accent5"/>
          <w:sz w:val="28"/>
          <w:szCs w:val="28"/>
          <w:lang w:eastAsia="ru-RU"/>
        </w:rPr>
      </w:pPr>
    </w:p>
    <w:p w14:paraId="5BBDC933" w14:textId="3FB6F4E4" w:rsidR="004F1F48" w:rsidRPr="00BE6D99" w:rsidRDefault="009A7A19" w:rsidP="004F1F48">
      <w:pPr>
        <w:spacing w:before="120" w:after="0" w:line="240" w:lineRule="auto"/>
        <w:ind w:firstLine="709"/>
        <w:jc w:val="right"/>
        <w:rPr>
          <w:rFonts w:ascii="Times New Roman" w:eastAsia="Times New Roman" w:hAnsi="Times New Roman" w:cs="Times New Roman"/>
          <w:sz w:val="28"/>
          <w:szCs w:val="28"/>
          <w:lang w:eastAsia="ru-RU"/>
        </w:rPr>
      </w:pPr>
      <w:r w:rsidRPr="00BE6D99">
        <w:rPr>
          <w:rFonts w:ascii="Times New Roman" w:eastAsia="Times New Roman" w:hAnsi="Times New Roman" w:cs="Times New Roman"/>
          <w:sz w:val="28"/>
          <w:szCs w:val="28"/>
          <w:lang w:eastAsia="ru-RU"/>
        </w:rPr>
        <w:t>Рис. 2</w:t>
      </w:r>
    </w:p>
    <w:p w14:paraId="1ADC8BD6" w14:textId="77777777" w:rsidR="004F1F48" w:rsidRPr="004F1F48" w:rsidRDefault="004F1F48" w:rsidP="004F1F48">
      <w:pPr>
        <w:spacing w:before="120" w:after="0" w:line="240" w:lineRule="auto"/>
        <w:ind w:firstLine="709"/>
        <w:jc w:val="right"/>
        <w:rPr>
          <w:rFonts w:ascii="Times New Roman" w:eastAsia="Times New Roman" w:hAnsi="Times New Roman" w:cs="Times New Roman"/>
          <w:color w:val="4BACC6" w:themeColor="accent5"/>
          <w:sz w:val="28"/>
          <w:szCs w:val="28"/>
          <w:lang w:eastAsia="ru-RU"/>
        </w:rPr>
      </w:pPr>
      <w:r w:rsidRPr="004F1F48">
        <w:rPr>
          <w:rFonts w:ascii="Times New Roman" w:eastAsia="Times New Roman" w:hAnsi="Times New Roman" w:cs="Times New Roman"/>
          <w:noProof/>
          <w:color w:val="4BACC6" w:themeColor="accent5"/>
          <w:sz w:val="28"/>
          <w:szCs w:val="28"/>
          <w:lang w:eastAsia="ru-RU"/>
        </w:rPr>
        <w:drawing>
          <wp:anchor distT="0" distB="0" distL="114300" distR="114300" simplePos="0" relativeHeight="251663360" behindDoc="1" locked="0" layoutInCell="1" allowOverlap="1" wp14:anchorId="7A9F2182" wp14:editId="45D5725C">
            <wp:simplePos x="0" y="0"/>
            <wp:positionH relativeFrom="column">
              <wp:posOffset>-746760</wp:posOffset>
            </wp:positionH>
            <wp:positionV relativeFrom="paragraph">
              <wp:posOffset>-635</wp:posOffset>
            </wp:positionV>
            <wp:extent cx="6848475" cy="3155315"/>
            <wp:effectExtent l="0" t="0" r="0" b="6985"/>
            <wp:wrapNone/>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19ED5036" w14:textId="77777777" w:rsidR="004F1F48" w:rsidRPr="004F1F48" w:rsidRDefault="004F1F48" w:rsidP="004F1F48">
      <w:pPr>
        <w:spacing w:before="120" w:after="0" w:line="240" w:lineRule="auto"/>
        <w:ind w:firstLine="709"/>
        <w:jc w:val="right"/>
        <w:rPr>
          <w:rFonts w:ascii="Times New Roman" w:eastAsia="Times New Roman" w:hAnsi="Times New Roman" w:cs="Times New Roman"/>
          <w:color w:val="4BACC6" w:themeColor="accent5"/>
          <w:sz w:val="28"/>
          <w:szCs w:val="28"/>
          <w:lang w:eastAsia="ru-RU"/>
        </w:rPr>
      </w:pPr>
    </w:p>
    <w:p w14:paraId="402AD553"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4"/>
          <w:szCs w:val="24"/>
          <w:lang w:eastAsia="ru-RU"/>
        </w:rPr>
      </w:pPr>
    </w:p>
    <w:p w14:paraId="4646A359"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1EF57124"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49022375"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72170DE0"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797C4A6D"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304021C6"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275C6B3E"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1F8AF9D9"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319FC8E2"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59EA51C7"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0D502AAB"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5781A0C3"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23012CFD" w14:textId="77777777" w:rsidR="004F1F48" w:rsidRPr="004F1F48" w:rsidRDefault="004F1F48" w:rsidP="004F1F48">
      <w:pPr>
        <w:spacing w:after="0" w:line="240" w:lineRule="auto"/>
        <w:ind w:firstLine="567"/>
        <w:jc w:val="both"/>
        <w:rPr>
          <w:rFonts w:ascii="Times New Roman" w:eastAsia="Times New Roman" w:hAnsi="Times New Roman" w:cs="Times New Roman"/>
          <w:color w:val="4BACC6" w:themeColor="accent5"/>
          <w:sz w:val="28"/>
          <w:szCs w:val="28"/>
          <w:lang w:eastAsia="ru-RU"/>
        </w:rPr>
      </w:pPr>
    </w:p>
    <w:p w14:paraId="7F2798B5" w14:textId="77777777" w:rsidR="004F1F48" w:rsidRPr="007728A8" w:rsidRDefault="004F1F48" w:rsidP="00BE6D99">
      <w:pPr>
        <w:spacing w:after="0"/>
        <w:ind w:firstLine="567"/>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По</w:t>
      </w:r>
      <w:r w:rsidRPr="007728A8">
        <w:rPr>
          <w:rFonts w:ascii="Times New Roman" w:eastAsia="Calibri" w:hAnsi="Times New Roman" w:cs="Times New Roman"/>
          <w:sz w:val="28"/>
          <w:szCs w:val="28"/>
          <w:lang w:eastAsia="ru-RU"/>
        </w:rPr>
        <w:t xml:space="preserve"> итогам 2017 года численность работников малых и средних предприятий Обливского района (включая индивидуальных предпринимателей) составила 1045</w:t>
      </w:r>
      <w:r w:rsidRPr="007728A8">
        <w:rPr>
          <w:rFonts w:ascii="Times New Roman" w:eastAsia="Times New Roman" w:hAnsi="Times New Roman" w:cs="Times New Roman"/>
          <w:sz w:val="28"/>
          <w:szCs w:val="28"/>
          <w:lang w:eastAsia="ru-RU"/>
        </w:rPr>
        <w:t> человек, что соответствует 5,7 % населения района и 29,4 % занятых в экономике. В сравнении с 2011 годом произошло снижение численности занятых в сфере МСП на 274 человека (за аналогичный период число хозяйствующих субъектов МСП сократилось на 21 единицу). Наиболее существенный спад занятых и количества хозяйствующих субъектов пришелся на период 2014</w:t>
      </w:r>
      <w:r w:rsidRPr="007728A8">
        <w:rPr>
          <w:rFonts w:ascii="Times New Roman" w:eastAsia="Times New Roman" w:hAnsi="Times New Roman" w:cs="Times New Roman"/>
          <w:sz w:val="28"/>
          <w:szCs w:val="28"/>
          <w:lang w:eastAsia="ru-RU"/>
        </w:rPr>
        <w:noBreakHyphen/>
        <w:t>2015 годов (введение экономических санкций, резкая девальвация рубля, снижение платежеспособности населения, естественная убыль населения и др.). С 2016 года численность занятых малых и средних предприятий растет.</w:t>
      </w:r>
    </w:p>
    <w:p w14:paraId="2D1A5DCD" w14:textId="77777777" w:rsidR="004F1F48" w:rsidRPr="007728A8" w:rsidRDefault="004F1F48" w:rsidP="00BE6D99">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По</w:t>
      </w:r>
      <w:r w:rsidRPr="007728A8">
        <w:rPr>
          <w:rFonts w:ascii="Times New Roman" w:eastAsia="Calibri" w:hAnsi="Times New Roman" w:cs="Times New Roman"/>
          <w:sz w:val="28"/>
          <w:szCs w:val="28"/>
          <w:lang w:eastAsia="ru-RU"/>
        </w:rPr>
        <w:t xml:space="preserve"> итогам 2017 года д</w:t>
      </w:r>
      <w:r w:rsidRPr="007728A8">
        <w:rPr>
          <w:rFonts w:ascii="Times New Roman" w:eastAsia="Times New Roman" w:hAnsi="Times New Roman" w:cs="Times New Roman"/>
          <w:sz w:val="28"/>
          <w:szCs w:val="28"/>
          <w:lang w:eastAsia="ru-RU"/>
        </w:rPr>
        <w:t>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секторе МСП (без учета индивидуальных предпринимателей) составила 13,6 %</w:t>
      </w:r>
      <w:r w:rsidRPr="007728A8">
        <w:rPr>
          <w:rFonts w:ascii="Times New Roman" w:eastAsia="Calibri" w:hAnsi="Times New Roman" w:cs="Times New Roman"/>
          <w:sz w:val="28"/>
          <w:szCs w:val="28"/>
          <w:lang w:eastAsia="ru-RU"/>
        </w:rPr>
        <w:t xml:space="preserve">, что практически соответствует показателю в среднем по России. </w:t>
      </w:r>
      <w:r w:rsidRPr="007728A8">
        <w:rPr>
          <w:rFonts w:ascii="Times New Roman" w:eastAsia="Times New Roman" w:hAnsi="Times New Roman" w:cs="Times New Roman"/>
          <w:sz w:val="28"/>
          <w:szCs w:val="28"/>
          <w:lang w:eastAsia="ru-RU"/>
        </w:rPr>
        <w:t xml:space="preserve">В сравнении с 2011 годом произошло снижение доли производственных МСП на 8,6 п.п. в связи с сокращением количества малых предприятий. </w:t>
      </w:r>
    </w:p>
    <w:p w14:paraId="678D59A9" w14:textId="77777777" w:rsidR="004F1F48" w:rsidRPr="007728A8" w:rsidRDefault="004F1F48" w:rsidP="00BE6D99">
      <w:pPr>
        <w:spacing w:after="0"/>
        <w:ind w:firstLine="567"/>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lastRenderedPageBreak/>
        <w:t>По видам деятельности малые предприятия охватывают практически все отрасли экономики, но основная часть из них сконцентрирована в сельском хозяйстве, торговле, промышленности.</w:t>
      </w:r>
    </w:p>
    <w:p w14:paraId="34B5A095" w14:textId="77777777" w:rsidR="004F1F48" w:rsidRPr="007728A8" w:rsidRDefault="004F1F48" w:rsidP="00BE6D99">
      <w:pPr>
        <w:spacing w:after="0"/>
        <w:ind w:firstLine="567"/>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Для развития предпринимательства в районе создан благоприятный экономический климат, максимально устранено всякого рода администрирование, оказывается финансовая и имущественная поддержка.</w:t>
      </w:r>
    </w:p>
    <w:p w14:paraId="36DE3518" w14:textId="77777777" w:rsidR="004F1F48" w:rsidRPr="007728A8" w:rsidRDefault="004F1F48" w:rsidP="00BE6D99">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Отрасли социального предпринимательства на текущий момент незначительно представлены субъектами МСП. Индивидуальные предприниматели представляют сферу здравоохранения. В сфере образования малые предприятия и индивидуальные предприниматели вообще отсутствуют.</w:t>
      </w:r>
    </w:p>
    <w:p w14:paraId="05A79FB5" w14:textId="77777777" w:rsidR="004F1F48" w:rsidRPr="004F1F48" w:rsidRDefault="004F1F48" w:rsidP="00BE6D99">
      <w:pPr>
        <w:spacing w:after="0"/>
        <w:ind w:firstLine="709"/>
        <w:jc w:val="both"/>
        <w:rPr>
          <w:rFonts w:ascii="Times New Roman" w:eastAsia="Times New Roman" w:hAnsi="Times New Roman" w:cs="Times New Roman"/>
          <w:color w:val="4BACC6" w:themeColor="accent5"/>
          <w:sz w:val="28"/>
          <w:szCs w:val="28"/>
          <w:lang w:eastAsia="ru-RU"/>
        </w:rPr>
      </w:pPr>
    </w:p>
    <w:p w14:paraId="4321BAB3" w14:textId="77777777" w:rsidR="007728A8" w:rsidRDefault="004F1F48" w:rsidP="007728A8">
      <w:pPr>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Ключевые проблемы:</w:t>
      </w:r>
    </w:p>
    <w:p w14:paraId="31DE7E20" w14:textId="78617A40" w:rsidR="004F1F48" w:rsidRPr="007728A8" w:rsidRDefault="007728A8" w:rsidP="007728A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1.</w:t>
      </w:r>
      <w:r w:rsidRPr="007728A8">
        <w:rPr>
          <w:rFonts w:ascii="Times New Roman" w:eastAsia="Times New Roman" w:hAnsi="Times New Roman" w:cs="Times New Roman"/>
          <w:b/>
          <w:sz w:val="28"/>
          <w:szCs w:val="28"/>
          <w:lang w:eastAsia="ru-RU"/>
        </w:rPr>
        <w:t xml:space="preserve"> </w:t>
      </w:r>
      <w:r w:rsidR="004F1F48" w:rsidRPr="007728A8">
        <w:rPr>
          <w:rFonts w:ascii="Times New Roman" w:eastAsia="Times New Roman" w:hAnsi="Times New Roman" w:cs="Times New Roman"/>
          <w:b/>
          <w:sz w:val="28"/>
          <w:szCs w:val="28"/>
          <w:lang w:eastAsia="ru-RU"/>
        </w:rPr>
        <w:t>Снижение платежеспособного спроса на внутреннем рынке</w:t>
      </w:r>
    </w:p>
    <w:p w14:paraId="3F996FA9"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По результатам социологических опросов по вопросам развития субъектов малого и среднего предпринимательства, «Снижение спроса со стороны заказчиков и покупательной способности населения» является одной из основных проблем, сдерживающих развитие МСП в Обливском районе.</w:t>
      </w:r>
    </w:p>
    <w:p w14:paraId="7C5D7EA8" w14:textId="4F4A6830" w:rsidR="004F1F48" w:rsidRPr="007728A8" w:rsidRDefault="007728A8" w:rsidP="007728A8">
      <w:pPr>
        <w:spacing w:after="0"/>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r w:rsidR="004F1F48" w:rsidRPr="007728A8">
        <w:rPr>
          <w:rFonts w:ascii="Times New Roman" w:eastAsia="Times New Roman" w:hAnsi="Times New Roman" w:cs="Times New Roman"/>
          <w:b/>
          <w:sz w:val="28"/>
          <w:szCs w:val="28"/>
          <w:lang w:eastAsia="ru-RU"/>
        </w:rPr>
        <w:t>Высокая стоимость заемных средств</w:t>
      </w:r>
    </w:p>
    <w:p w14:paraId="29D0F230"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Большая часть субъектов малого и среднего предпринимательства отмечает одну из ключевых проблем – «высокая стоимость заемных средств». Отдельно отмечается о трудности получения кредитных средств на открытие собственного дела.</w:t>
      </w:r>
    </w:p>
    <w:p w14:paraId="4FE7D85B" w14:textId="1E7C756B" w:rsidR="004F1F48" w:rsidRPr="007728A8" w:rsidRDefault="007728A8" w:rsidP="007728A8">
      <w:pPr>
        <w:spacing w:after="0"/>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     3.</w:t>
      </w:r>
      <w:r w:rsidR="004F1F48" w:rsidRPr="007728A8">
        <w:rPr>
          <w:rFonts w:ascii="Times New Roman" w:eastAsia="Times New Roman" w:hAnsi="Times New Roman" w:cs="Times New Roman"/>
          <w:b/>
          <w:sz w:val="28"/>
          <w:szCs w:val="28"/>
          <w:lang w:eastAsia="ru-RU"/>
        </w:rPr>
        <w:t>Дефицит квалифицированных кадров</w:t>
      </w:r>
    </w:p>
    <w:p w14:paraId="77481623" w14:textId="77777777" w:rsidR="007728A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14:paraId="6FD6E2D2" w14:textId="74ACE4C2" w:rsidR="004F1F48" w:rsidRPr="007728A8" w:rsidRDefault="007728A8" w:rsidP="007728A8">
      <w:pPr>
        <w:spacing w:after="0"/>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      4.</w:t>
      </w:r>
      <w:r w:rsidR="004F1F48" w:rsidRPr="007728A8">
        <w:rPr>
          <w:rFonts w:ascii="Times New Roman" w:eastAsia="Times New Roman" w:hAnsi="Times New Roman" w:cs="Times New Roman"/>
          <w:b/>
          <w:sz w:val="28"/>
          <w:szCs w:val="28"/>
          <w:lang w:eastAsia="ru-RU"/>
        </w:rPr>
        <w:t>Сложные процедуры взаимодействия с организациями-монополистами</w:t>
      </w:r>
    </w:p>
    <w:p w14:paraId="21C88FB9"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Трудности при взаимодействии с организациями-монополистами в качестве значимой проблемы, оказывающей сдерживающее влияние на развитие МСП, отмечают респонденты по данным социологических опросов 2016-2017 годов.</w:t>
      </w:r>
    </w:p>
    <w:p w14:paraId="263E623B" w14:textId="748BE927" w:rsidR="004F1F48" w:rsidRPr="007728A8" w:rsidRDefault="007728A8" w:rsidP="007728A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color w:val="4BACC6" w:themeColor="accent5"/>
          <w:sz w:val="28"/>
          <w:szCs w:val="28"/>
          <w:lang w:eastAsia="ru-RU"/>
        </w:rPr>
        <w:t xml:space="preserve">       </w:t>
      </w:r>
      <w:r w:rsidRPr="007728A8">
        <w:rPr>
          <w:rFonts w:ascii="Times New Roman" w:eastAsia="Times New Roman" w:hAnsi="Times New Roman" w:cs="Times New Roman"/>
          <w:b/>
          <w:sz w:val="28"/>
          <w:szCs w:val="28"/>
          <w:lang w:eastAsia="ru-RU"/>
        </w:rPr>
        <w:t>5.</w:t>
      </w:r>
      <w:r w:rsidR="004F1F48" w:rsidRPr="007728A8">
        <w:rPr>
          <w:rFonts w:ascii="Times New Roman" w:eastAsia="Times New Roman" w:hAnsi="Times New Roman" w:cs="Times New Roman"/>
          <w:b/>
          <w:sz w:val="28"/>
          <w:szCs w:val="28"/>
          <w:lang w:eastAsia="ru-RU"/>
        </w:rPr>
        <w:t>Недобросовестная конкуренция со стороны неформального сектора</w:t>
      </w:r>
    </w:p>
    <w:p w14:paraId="424B49D9" w14:textId="77777777" w:rsidR="004F1F48" w:rsidRPr="007728A8" w:rsidRDefault="004F1F48" w:rsidP="007728A8">
      <w:pPr>
        <w:spacing w:after="0"/>
        <w:ind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«Теневой» сектор искажает конкурентные условия на рынке, предлагая продукцию с меньшими издержками в результате неуплаты налогов, несоблюдения действующих стандартов и т.д.</w:t>
      </w:r>
    </w:p>
    <w:p w14:paraId="5D5CF08F" w14:textId="77777777" w:rsidR="004F1F48" w:rsidRPr="004F1F48" w:rsidRDefault="004F1F48" w:rsidP="007728A8">
      <w:pPr>
        <w:spacing w:after="0"/>
        <w:contextualSpacing/>
        <w:jc w:val="both"/>
        <w:rPr>
          <w:rFonts w:ascii="Times New Roman" w:eastAsia="Times New Roman" w:hAnsi="Times New Roman" w:cs="Times New Roman"/>
          <w:b/>
          <w:color w:val="4BACC6" w:themeColor="accent5"/>
          <w:sz w:val="28"/>
          <w:szCs w:val="28"/>
          <w:lang w:eastAsia="ru-RU"/>
        </w:rPr>
      </w:pPr>
    </w:p>
    <w:p w14:paraId="518578E9"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b/>
          <w:sz w:val="28"/>
          <w:szCs w:val="28"/>
          <w:lang w:eastAsia="ru-RU"/>
        </w:rPr>
        <w:lastRenderedPageBreak/>
        <w:t>Ключевые тренды</w:t>
      </w:r>
    </w:p>
    <w:p w14:paraId="087C701E" w14:textId="367C76B4" w:rsidR="004F1F48" w:rsidRPr="007728A8" w:rsidRDefault="007728A8" w:rsidP="007728A8">
      <w:pPr>
        <w:spacing w:after="0"/>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       </w:t>
      </w:r>
      <w:r w:rsidR="004F1F48" w:rsidRPr="007728A8">
        <w:rPr>
          <w:rFonts w:ascii="Times New Roman" w:eastAsia="Times New Roman" w:hAnsi="Times New Roman" w:cs="Times New Roman"/>
          <w:b/>
          <w:sz w:val="28"/>
          <w:szCs w:val="28"/>
          <w:lang w:eastAsia="ru-RU"/>
        </w:rPr>
        <w:t>1. Расширение глобальных рыночных возможностей для МСП в результате развития электронной торговли</w:t>
      </w:r>
    </w:p>
    <w:p w14:paraId="28E5F0D6"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Глобальное информационное пространство расширяет возможности выхода на мировой </w:t>
      </w:r>
      <w:proofErr w:type="gramStart"/>
      <w:r w:rsidRPr="007728A8">
        <w:rPr>
          <w:rFonts w:ascii="Times New Roman" w:eastAsia="Times New Roman" w:hAnsi="Times New Roman" w:cs="Times New Roman"/>
          <w:sz w:val="28"/>
          <w:szCs w:val="28"/>
          <w:lang w:eastAsia="ru-RU"/>
        </w:rPr>
        <w:t>рынок</w:t>
      </w:r>
      <w:proofErr w:type="gramEnd"/>
      <w:r w:rsidRPr="007728A8">
        <w:rPr>
          <w:rFonts w:ascii="Times New Roman" w:eastAsia="Times New Roman" w:hAnsi="Times New Roman" w:cs="Times New Roman"/>
          <w:sz w:val="28"/>
          <w:szCs w:val="28"/>
          <w:lang w:eastAsia="ru-RU"/>
        </w:rPr>
        <w:t xml:space="preserve"> как производителей, так и потребителей. Электронная коммерция существенно повышает доступность товаров и услуг вне зависимости от территориального фактора.</w:t>
      </w:r>
    </w:p>
    <w:p w14:paraId="18551597" w14:textId="77777777" w:rsidR="004F1F48" w:rsidRPr="007728A8" w:rsidRDefault="004F1F48" w:rsidP="007728A8">
      <w:pPr>
        <w:spacing w:after="0"/>
        <w:ind w:firstLine="709"/>
        <w:jc w:val="both"/>
        <w:rPr>
          <w:rFonts w:ascii="Times New Roman" w:eastAsia="Times New Roman" w:hAnsi="Times New Roman" w:cs="Times New Roman"/>
          <w:spacing w:val="-4"/>
          <w:sz w:val="28"/>
          <w:szCs w:val="28"/>
          <w:lang w:eastAsia="ru-RU"/>
        </w:rPr>
      </w:pPr>
      <w:r w:rsidRPr="007728A8">
        <w:rPr>
          <w:rFonts w:ascii="Times New Roman" w:eastAsia="Times New Roman" w:hAnsi="Times New Roman" w:cs="Times New Roman"/>
          <w:spacing w:val="-4"/>
          <w:sz w:val="28"/>
          <w:szCs w:val="28"/>
          <w:lang w:eastAsia="ru-RU"/>
        </w:rPr>
        <w:t>Для МСП значительные возможности открываются за счет виртуальных торговых платформ. Перспективным направлением становится развитие цифровой коммерции в социальных сетях.</w:t>
      </w:r>
    </w:p>
    <w:p w14:paraId="1329FF26"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Данному тренду активно способствует развитие мобильных технологий. </w:t>
      </w:r>
    </w:p>
    <w:p w14:paraId="4D2E1E9C" w14:textId="77777777" w:rsidR="004F1F48" w:rsidRPr="007728A8" w:rsidRDefault="004F1F48" w:rsidP="007728A8">
      <w:pPr>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2. Рост социальных инвестиций, реализуемых с участием МСП</w:t>
      </w:r>
    </w:p>
    <w:p w14:paraId="7D591D49"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На текущий момент в мире наблюдается рост корпоративной социальной ответственности и социальных инвестиций. Крупные корпорации активно инвестируют в развитие социальной инфраструктуры, образовательные и экологические программы, поддержку здравоохранения, спорта, науки и культуры.</w:t>
      </w:r>
    </w:p>
    <w:p w14:paraId="5EC578D2"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В этой связи МСП, с одной стороны, перенимают практику корпоративной социальной ответственности крупных предприятий, принимая участие в реализации социально значимых проектов, с другой – социальные предприниматели получают доступ к инвестиционным ресурсам крупных компаний для реализации собственных социальных проектов. Развиваются такие формы привлечения капитала, как меценатство, спонсорская поддержка.</w:t>
      </w:r>
    </w:p>
    <w:p w14:paraId="58B90181" w14:textId="5FE2A2B1" w:rsidR="004F1F48" w:rsidRPr="007728A8" w:rsidRDefault="007728A8" w:rsidP="007728A8">
      <w:pPr>
        <w:keepNext/>
        <w:spacing w:after="0"/>
        <w:contextualSpacing/>
        <w:jc w:val="both"/>
        <w:rPr>
          <w:rFonts w:ascii="Times New Roman" w:eastAsia="Times New Roman" w:hAnsi="Times New Roman" w:cs="Times New Roman"/>
          <w:b/>
          <w:sz w:val="28"/>
          <w:szCs w:val="28"/>
          <w:lang w:eastAsia="ru-RU"/>
        </w:rPr>
      </w:pPr>
      <w:r w:rsidRPr="00DC2C94">
        <w:rPr>
          <w:rFonts w:ascii="Times New Roman" w:eastAsia="Times New Roman" w:hAnsi="Times New Roman" w:cs="Times New Roman"/>
          <w:b/>
          <w:sz w:val="28"/>
          <w:szCs w:val="28"/>
          <w:lang w:eastAsia="ru-RU"/>
        </w:rPr>
        <w:t xml:space="preserve">       </w:t>
      </w:r>
      <w:r w:rsidR="004F1F48" w:rsidRPr="00DC2C94">
        <w:rPr>
          <w:rFonts w:ascii="Times New Roman" w:eastAsia="Times New Roman" w:hAnsi="Times New Roman" w:cs="Times New Roman"/>
          <w:b/>
          <w:sz w:val="28"/>
          <w:szCs w:val="28"/>
          <w:lang w:eastAsia="ru-RU"/>
        </w:rPr>
        <w:t xml:space="preserve">3. </w:t>
      </w:r>
      <w:r w:rsidR="004F1F48" w:rsidRPr="007728A8">
        <w:rPr>
          <w:rFonts w:ascii="Times New Roman" w:eastAsia="Times New Roman" w:hAnsi="Times New Roman" w:cs="Times New Roman"/>
          <w:b/>
          <w:sz w:val="28"/>
          <w:szCs w:val="28"/>
          <w:lang w:eastAsia="ru-RU"/>
        </w:rPr>
        <w:t>Передача государственных социальных услуг в пользу МСП и увеличение роли МСП в решении социальных проблем</w:t>
      </w:r>
    </w:p>
    <w:p w14:paraId="4C7B9D4F"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В развитых странах набирает популярность аутсорсинг социальных услуг. Государство все чаще передает функции оказания социальных услуг населению социальным предприятиям и некоммерческим организациям. Более того, значительная доля в государственных закупках выделяется в пользу товаров, изготовленных социальными предпринимателями. В этой связи формируется конкурентный клиентоориентированный рынок социального обслуживания, социальные предприятия становятся полноправными поставщиками рынка социальных услуг, составляя конкуренцию государственному сектору.</w:t>
      </w:r>
    </w:p>
    <w:p w14:paraId="3D4ECBAC" w14:textId="77777777" w:rsidR="004F1F48" w:rsidRPr="007728A8" w:rsidRDefault="004F1F48" w:rsidP="007728A8">
      <w:pPr>
        <w:spacing w:after="0"/>
        <w:ind w:firstLine="709"/>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В Российской Федерации также наблюдается рост объема бюджетных средств, передаваемых негосударственным организациям для реализации социальных услуг. </w:t>
      </w:r>
    </w:p>
    <w:p w14:paraId="12E85583" w14:textId="77777777" w:rsidR="004F1F48" w:rsidRPr="007728A8" w:rsidRDefault="004F1F48" w:rsidP="007728A8">
      <w:pPr>
        <w:spacing w:after="0"/>
        <w:ind w:firstLine="567"/>
        <w:contextualSpacing/>
        <w:jc w:val="center"/>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lastRenderedPageBreak/>
        <w:t>Система целей и механизм реализации</w:t>
      </w:r>
    </w:p>
    <w:p w14:paraId="762535C3"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Динамические цели:</w:t>
      </w:r>
    </w:p>
    <w:p w14:paraId="0C8C7C5E" w14:textId="77777777" w:rsidR="004F1F48" w:rsidRPr="00BA6BD4" w:rsidRDefault="004F1F48" w:rsidP="007728A8">
      <w:pPr>
        <w:numPr>
          <w:ilvl w:val="0"/>
          <w:numId w:val="20"/>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BA6BD4">
        <w:rPr>
          <w:rFonts w:ascii="Times New Roman" w:eastAsia="Times New Roman" w:hAnsi="Times New Roman" w:cs="Times New Roman"/>
          <w:sz w:val="28"/>
          <w:szCs w:val="28"/>
          <w:lang w:eastAsia="ru-RU"/>
        </w:rPr>
        <w:t>Увеличение численности занятых в сфере малого и среднего предпринимательства, включая индивидуальных предпринимателей:</w:t>
      </w:r>
    </w:p>
    <w:p w14:paraId="048BE5A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2017 год – </w:t>
      </w:r>
      <w:r w:rsidRPr="007728A8">
        <w:rPr>
          <w:rFonts w:ascii="Times New Roman" w:eastAsia="Times New Roman" w:hAnsi="Times New Roman" w:cs="Times New Roman"/>
          <w:b/>
          <w:sz w:val="28"/>
          <w:szCs w:val="28"/>
          <w:lang w:eastAsia="ru-RU"/>
        </w:rPr>
        <w:t>1,045</w:t>
      </w:r>
      <w:r w:rsidRPr="007728A8">
        <w:rPr>
          <w:rFonts w:ascii="Times New Roman" w:eastAsia="Times New Roman" w:hAnsi="Times New Roman" w:cs="Times New Roman"/>
          <w:sz w:val="28"/>
          <w:szCs w:val="28"/>
          <w:lang w:eastAsia="ru-RU"/>
        </w:rPr>
        <w:t xml:space="preserve"> тыс. человек</w:t>
      </w:r>
    </w:p>
    <w:p w14:paraId="05F65120" w14:textId="297534D5"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2024 год – </w:t>
      </w:r>
      <w:r w:rsidR="00BA6BD4">
        <w:rPr>
          <w:rFonts w:ascii="Times New Roman" w:eastAsia="Times New Roman" w:hAnsi="Times New Roman" w:cs="Times New Roman"/>
          <w:b/>
          <w:sz w:val="28"/>
          <w:szCs w:val="28"/>
          <w:lang w:eastAsia="ru-RU"/>
        </w:rPr>
        <w:t>1,6</w:t>
      </w:r>
      <w:r w:rsidR="00BA6BD4">
        <w:rPr>
          <w:rFonts w:ascii="Times New Roman" w:eastAsia="Times New Roman" w:hAnsi="Times New Roman" w:cs="Times New Roman"/>
          <w:sz w:val="28"/>
          <w:szCs w:val="28"/>
          <w:lang w:eastAsia="ru-RU"/>
        </w:rPr>
        <w:t xml:space="preserve"> тыс. человек </w:t>
      </w:r>
    </w:p>
    <w:p w14:paraId="5592EC1A" w14:textId="78D8E2A8" w:rsidR="004F1F4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2030 год – </w:t>
      </w:r>
      <w:r w:rsidR="00BA6BD4">
        <w:rPr>
          <w:rFonts w:ascii="Times New Roman" w:eastAsia="Times New Roman" w:hAnsi="Times New Roman" w:cs="Times New Roman"/>
          <w:b/>
          <w:sz w:val="28"/>
          <w:szCs w:val="28"/>
          <w:lang w:eastAsia="ru-RU"/>
        </w:rPr>
        <w:t>2,0</w:t>
      </w:r>
      <w:r w:rsidR="00BA6BD4">
        <w:rPr>
          <w:rFonts w:ascii="Times New Roman" w:eastAsia="Times New Roman" w:hAnsi="Times New Roman" w:cs="Times New Roman"/>
          <w:sz w:val="28"/>
          <w:szCs w:val="28"/>
          <w:lang w:eastAsia="ru-RU"/>
        </w:rPr>
        <w:t xml:space="preserve"> тыс. человек </w:t>
      </w:r>
    </w:p>
    <w:p w14:paraId="14884F33" w14:textId="77777777" w:rsidR="007728A8" w:rsidRPr="007728A8" w:rsidRDefault="007728A8" w:rsidP="007728A8">
      <w:pPr>
        <w:tabs>
          <w:tab w:val="left" w:pos="426"/>
        </w:tabs>
        <w:spacing w:after="0"/>
        <w:ind w:left="709"/>
        <w:contextualSpacing/>
        <w:jc w:val="both"/>
        <w:rPr>
          <w:rFonts w:ascii="Times New Roman" w:eastAsia="Times New Roman" w:hAnsi="Times New Roman" w:cs="Times New Roman"/>
          <w:sz w:val="28"/>
          <w:szCs w:val="28"/>
          <w:lang w:eastAsia="ru-RU"/>
        </w:rPr>
      </w:pPr>
    </w:p>
    <w:p w14:paraId="0078731F" w14:textId="77777777" w:rsidR="004F1F48" w:rsidRPr="007728A8" w:rsidRDefault="004F1F48" w:rsidP="007728A8">
      <w:pPr>
        <w:keepNext/>
        <w:tabs>
          <w:tab w:val="left" w:pos="1276"/>
        </w:tabs>
        <w:spacing w:after="0"/>
        <w:ind w:firstLine="709"/>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Структурные цели:</w:t>
      </w:r>
    </w:p>
    <w:p w14:paraId="27E51F4A" w14:textId="77777777" w:rsidR="004F1F48" w:rsidRPr="007728A8" w:rsidRDefault="004F1F48" w:rsidP="007728A8">
      <w:pPr>
        <w:numPr>
          <w:ilvl w:val="0"/>
          <w:numId w:val="21"/>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Увеличение доли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w:t>
      </w:r>
    </w:p>
    <w:p w14:paraId="1BEE281D"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val="en-US" w:eastAsia="ru-RU"/>
        </w:rPr>
        <w:t>201</w:t>
      </w:r>
      <w:r w:rsidRPr="007728A8">
        <w:rPr>
          <w:rFonts w:ascii="Times New Roman" w:eastAsia="Times New Roman" w:hAnsi="Times New Roman" w:cs="Times New Roman"/>
          <w:sz w:val="28"/>
          <w:szCs w:val="28"/>
          <w:lang w:eastAsia="ru-RU"/>
        </w:rPr>
        <w:t>7</w:t>
      </w:r>
      <w:r w:rsidRPr="007728A8">
        <w:rPr>
          <w:rFonts w:ascii="Times New Roman" w:eastAsia="Times New Roman" w:hAnsi="Times New Roman" w:cs="Times New Roman"/>
          <w:sz w:val="28"/>
          <w:szCs w:val="28"/>
          <w:lang w:val="en-US" w:eastAsia="ru-RU"/>
        </w:rPr>
        <w:t xml:space="preserve"> </w:t>
      </w:r>
      <w:r w:rsidRPr="007728A8">
        <w:rPr>
          <w:rFonts w:ascii="Times New Roman" w:eastAsia="Times New Roman" w:hAnsi="Times New Roman" w:cs="Times New Roman"/>
          <w:sz w:val="28"/>
          <w:szCs w:val="28"/>
          <w:lang w:eastAsia="ru-RU"/>
        </w:rPr>
        <w:t xml:space="preserve">год – </w:t>
      </w:r>
      <w:r w:rsidRPr="007728A8">
        <w:rPr>
          <w:rFonts w:ascii="Times New Roman" w:eastAsia="Times New Roman" w:hAnsi="Times New Roman" w:cs="Times New Roman"/>
          <w:b/>
          <w:sz w:val="28"/>
          <w:szCs w:val="28"/>
          <w:lang w:eastAsia="ru-RU"/>
        </w:rPr>
        <w:t xml:space="preserve">13,1 </w:t>
      </w:r>
      <w:r w:rsidRPr="007728A8">
        <w:rPr>
          <w:rFonts w:ascii="Times New Roman" w:eastAsia="Times New Roman" w:hAnsi="Times New Roman" w:cs="Times New Roman"/>
          <w:sz w:val="28"/>
          <w:szCs w:val="28"/>
          <w:lang w:eastAsia="ru-RU"/>
        </w:rPr>
        <w:t>%</w:t>
      </w:r>
    </w:p>
    <w:p w14:paraId="1A85916E" w14:textId="38A6D7C8"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2024 год – </w:t>
      </w:r>
      <w:r w:rsidR="00BA6BD4">
        <w:rPr>
          <w:rFonts w:ascii="Times New Roman" w:eastAsia="Times New Roman" w:hAnsi="Times New Roman" w:cs="Times New Roman"/>
          <w:b/>
          <w:sz w:val="28"/>
          <w:szCs w:val="28"/>
          <w:lang w:eastAsia="ru-RU"/>
        </w:rPr>
        <w:t>20</w:t>
      </w:r>
      <w:r w:rsidRPr="007728A8">
        <w:rPr>
          <w:rFonts w:ascii="Times New Roman" w:eastAsia="Times New Roman" w:hAnsi="Times New Roman" w:cs="Times New Roman"/>
          <w:b/>
          <w:sz w:val="28"/>
          <w:szCs w:val="28"/>
          <w:lang w:eastAsia="ru-RU"/>
        </w:rPr>
        <w:t xml:space="preserve">,0 </w:t>
      </w:r>
      <w:r w:rsidRPr="007728A8">
        <w:rPr>
          <w:rFonts w:ascii="Times New Roman" w:eastAsia="Times New Roman" w:hAnsi="Times New Roman" w:cs="Times New Roman"/>
          <w:sz w:val="28"/>
          <w:szCs w:val="28"/>
          <w:lang w:eastAsia="ru-RU"/>
        </w:rPr>
        <w:t>%</w:t>
      </w:r>
    </w:p>
    <w:p w14:paraId="1128DD3A" w14:textId="01785A18"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2030 год – </w:t>
      </w:r>
      <w:r w:rsidR="00BA6BD4">
        <w:rPr>
          <w:rFonts w:ascii="Times New Roman" w:eastAsia="Times New Roman" w:hAnsi="Times New Roman" w:cs="Times New Roman"/>
          <w:b/>
          <w:sz w:val="28"/>
          <w:szCs w:val="28"/>
          <w:lang w:eastAsia="ru-RU"/>
        </w:rPr>
        <w:t>25</w:t>
      </w:r>
      <w:r w:rsidRPr="007728A8">
        <w:rPr>
          <w:rFonts w:ascii="Times New Roman" w:eastAsia="Times New Roman" w:hAnsi="Times New Roman" w:cs="Times New Roman"/>
          <w:b/>
          <w:sz w:val="28"/>
          <w:szCs w:val="28"/>
          <w:lang w:eastAsia="ru-RU"/>
        </w:rPr>
        <w:t xml:space="preserve">,0 </w:t>
      </w:r>
      <w:r w:rsidRPr="007728A8">
        <w:rPr>
          <w:rFonts w:ascii="Times New Roman" w:eastAsia="Times New Roman" w:hAnsi="Times New Roman" w:cs="Times New Roman"/>
          <w:sz w:val="28"/>
          <w:szCs w:val="28"/>
          <w:lang w:eastAsia="ru-RU"/>
        </w:rPr>
        <w:t>%.</w:t>
      </w:r>
    </w:p>
    <w:p w14:paraId="67BBB500" w14:textId="77777777" w:rsidR="004F1F48" w:rsidRPr="007728A8" w:rsidRDefault="004F1F48" w:rsidP="007728A8">
      <w:pPr>
        <w:numPr>
          <w:ilvl w:val="0"/>
          <w:numId w:val="21"/>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14:paraId="271BA8A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2017 год – </w:t>
      </w:r>
      <w:r w:rsidRPr="007728A8">
        <w:rPr>
          <w:rFonts w:ascii="Times New Roman" w:eastAsia="Times New Roman" w:hAnsi="Times New Roman" w:cs="Times New Roman"/>
          <w:b/>
          <w:sz w:val="28"/>
          <w:szCs w:val="28"/>
          <w:lang w:eastAsia="ru-RU"/>
        </w:rPr>
        <w:t xml:space="preserve">0,0 </w:t>
      </w:r>
      <w:r w:rsidRPr="007728A8">
        <w:rPr>
          <w:rFonts w:ascii="Times New Roman" w:eastAsia="Times New Roman" w:hAnsi="Times New Roman" w:cs="Times New Roman"/>
          <w:sz w:val="28"/>
          <w:szCs w:val="28"/>
          <w:lang w:eastAsia="ru-RU"/>
        </w:rPr>
        <w:t>%</w:t>
      </w:r>
    </w:p>
    <w:p w14:paraId="6B2253F4" w14:textId="6143D024"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2024 год – </w:t>
      </w:r>
      <w:r w:rsidR="00BA6BD4">
        <w:rPr>
          <w:rFonts w:ascii="Times New Roman" w:eastAsia="Times New Roman" w:hAnsi="Times New Roman" w:cs="Times New Roman"/>
          <w:b/>
          <w:sz w:val="28"/>
          <w:szCs w:val="28"/>
          <w:lang w:eastAsia="ru-RU"/>
        </w:rPr>
        <w:t>3,5</w:t>
      </w:r>
      <w:r w:rsidRPr="007728A8">
        <w:rPr>
          <w:rFonts w:ascii="Times New Roman" w:eastAsia="Times New Roman" w:hAnsi="Times New Roman" w:cs="Times New Roman"/>
          <w:b/>
          <w:sz w:val="28"/>
          <w:szCs w:val="28"/>
          <w:lang w:eastAsia="ru-RU"/>
        </w:rPr>
        <w:t xml:space="preserve"> </w:t>
      </w:r>
      <w:r w:rsidRPr="007728A8">
        <w:rPr>
          <w:rFonts w:ascii="Times New Roman" w:eastAsia="Times New Roman" w:hAnsi="Times New Roman" w:cs="Times New Roman"/>
          <w:sz w:val="28"/>
          <w:szCs w:val="28"/>
          <w:lang w:eastAsia="ru-RU"/>
        </w:rPr>
        <w:t>%</w:t>
      </w:r>
    </w:p>
    <w:p w14:paraId="1EFB9B73" w14:textId="3B122F51"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 xml:space="preserve">2030 год – </w:t>
      </w:r>
      <w:r w:rsidR="00BA6BD4">
        <w:rPr>
          <w:rFonts w:ascii="Times New Roman" w:eastAsia="Times New Roman" w:hAnsi="Times New Roman" w:cs="Times New Roman"/>
          <w:b/>
          <w:sz w:val="28"/>
          <w:szCs w:val="28"/>
          <w:lang w:eastAsia="ru-RU"/>
        </w:rPr>
        <w:t>4,5</w:t>
      </w:r>
      <w:r w:rsidRPr="007728A8">
        <w:rPr>
          <w:rFonts w:ascii="Times New Roman" w:eastAsia="Times New Roman" w:hAnsi="Times New Roman" w:cs="Times New Roman"/>
          <w:b/>
          <w:sz w:val="28"/>
          <w:szCs w:val="28"/>
          <w:lang w:eastAsia="ru-RU"/>
        </w:rPr>
        <w:t xml:space="preserve"> </w:t>
      </w:r>
      <w:r w:rsidRPr="007728A8">
        <w:rPr>
          <w:rFonts w:ascii="Times New Roman" w:eastAsia="Times New Roman" w:hAnsi="Times New Roman" w:cs="Times New Roman"/>
          <w:sz w:val="28"/>
          <w:szCs w:val="28"/>
          <w:lang w:eastAsia="ru-RU"/>
        </w:rPr>
        <w:t>%.</w:t>
      </w:r>
    </w:p>
    <w:p w14:paraId="35873C28" w14:textId="77777777" w:rsidR="004F1F48" w:rsidRPr="004F1F48" w:rsidRDefault="004F1F48" w:rsidP="007728A8">
      <w:pPr>
        <w:tabs>
          <w:tab w:val="left" w:pos="426"/>
        </w:tabs>
        <w:spacing w:after="0"/>
        <w:ind w:firstLine="709"/>
        <w:contextualSpacing/>
        <w:jc w:val="both"/>
        <w:rPr>
          <w:rFonts w:ascii="Times New Roman" w:eastAsia="Times New Roman" w:hAnsi="Times New Roman" w:cs="Times New Roman"/>
          <w:color w:val="4BACC6" w:themeColor="accent5"/>
          <w:sz w:val="28"/>
          <w:szCs w:val="28"/>
          <w:lang w:eastAsia="ru-RU"/>
        </w:rPr>
      </w:pPr>
    </w:p>
    <w:p w14:paraId="201B98E9"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Приоритетные задачи и мероприятия:</w:t>
      </w:r>
    </w:p>
    <w:p w14:paraId="5DC5D5F8"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Стимулирование выхода субъектов МСП из «теневого сектора» экономики и предупреждение «теневого» предпринимательства:</w:t>
      </w:r>
    </w:p>
    <w:p w14:paraId="09AE7532"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популяризация самозанятости;</w:t>
      </w:r>
    </w:p>
    <w:p w14:paraId="04D2BA70"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оптимизация межведомственного взаимодействия по снижению «теневого сектора» экономики;</w:t>
      </w:r>
    </w:p>
    <w:p w14:paraId="234701CD"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формирование положительного образа современного предпринимателя;</w:t>
      </w:r>
    </w:p>
    <w:p w14:paraId="761CE844"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вовлечение молодежи в предпринимательскую деятельность.</w:t>
      </w:r>
    </w:p>
    <w:p w14:paraId="4E076DE4"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Информационное и образовательное сопровождение начинающих предпринимателей и граждан, желающих организовать собственное дело:</w:t>
      </w:r>
    </w:p>
    <w:p w14:paraId="0E0FA0F8"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введение в средних школах обязательного предмета «Основы предпринимательской деятельности» (начиная с 5 класса);</w:t>
      </w:r>
    </w:p>
    <w:p w14:paraId="089EF51B"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lastRenderedPageBreak/>
        <w:t>содействие созданию и развитию института стажерства и наставничества на предприятиях малого и среднего бизнеса;</w:t>
      </w:r>
    </w:p>
    <w:p w14:paraId="552DCA53"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о комплексных образовательных программах по вопросам ведения предпринимательской деятельности для различных возрастных категорий;</w:t>
      </w:r>
    </w:p>
    <w:p w14:paraId="58B7B0DC"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пропаганда и популяризация предпринимательской деятельности.</w:t>
      </w:r>
    </w:p>
    <w:p w14:paraId="1A08D88B"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Содействие формированию деловых контактов субъектов малого и среднего предпринимательства:</w:t>
      </w:r>
    </w:p>
    <w:p w14:paraId="60680032"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содействие увеличению числа пользователей регионального портала закупок малого объема из числа субъектов малого и среднего предпринимательства;</w:t>
      </w:r>
    </w:p>
    <w:p w14:paraId="10DC64BE"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создание социальной сети предпринимателей района, с возможностью размещения информации о предприятии и производимой продукции, а также синхронизации аккаунтов с личным кабинетом налогоплательщика и порталом государственных услуг;</w:t>
      </w:r>
    </w:p>
    <w:p w14:paraId="72119A0C"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о проведении международных выставочно-ярмарочных мероприятий для субъектов малого и среднего предпринимательства;</w:t>
      </w:r>
    </w:p>
    <w:p w14:paraId="284FB413"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создание организации, образующей инфраструктуру поддержки предпринимательства.</w:t>
      </w:r>
    </w:p>
    <w:p w14:paraId="14BBFE2B"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Расширение доступа субъектов малого и среднего предпринимательства к финансовым ресурсам (с учетом приоритета возвратных форм поддержки):</w:t>
      </w:r>
    </w:p>
    <w:p w14:paraId="0B12731E"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развитии коммерческой ипотеки и долгосрочного банковского кредитования с</w:t>
      </w:r>
      <w:r w:rsidRPr="007728A8">
        <w:rPr>
          <w:rFonts w:ascii="Times New Roman" w:eastAsia="Times New Roman" w:hAnsi="Times New Roman" w:cs="Times New Roman"/>
          <w:sz w:val="28"/>
          <w:szCs w:val="28"/>
          <w:lang w:val="en-US" w:eastAsia="ru-RU"/>
        </w:rPr>
        <w:t> </w:t>
      </w:r>
      <w:r w:rsidRPr="007728A8">
        <w:rPr>
          <w:rFonts w:ascii="Times New Roman" w:eastAsia="Times New Roman" w:hAnsi="Times New Roman" w:cs="Times New Roman"/>
          <w:sz w:val="28"/>
          <w:szCs w:val="28"/>
          <w:lang w:eastAsia="ru-RU"/>
        </w:rPr>
        <w:t>отсрочкой платежей на первые 5 лет;</w:t>
      </w:r>
    </w:p>
    <w:p w14:paraId="5DD701E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предоставлении АНО «РРАПП» кредитных продуктов (микрозаймов) субъектам МСП;</w:t>
      </w:r>
    </w:p>
    <w:p w14:paraId="1C715ACE"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предоставлении НКО «Гарантийный фонд Ростовской области» поручительств субъектам МСП;</w:t>
      </w:r>
    </w:p>
    <w:p w14:paraId="43B560C9"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информирование МСП о предоставлен</w:t>
      </w:r>
      <w:proofErr w:type="gramStart"/>
      <w:r w:rsidRPr="007728A8">
        <w:rPr>
          <w:rFonts w:ascii="Times New Roman" w:eastAsia="Times New Roman" w:hAnsi="Times New Roman" w:cs="Times New Roman"/>
          <w:sz w:val="28"/>
          <w:szCs w:val="28"/>
          <w:lang w:eastAsia="ru-RU"/>
        </w:rPr>
        <w:t>ии                           АО</w:t>
      </w:r>
      <w:proofErr w:type="gramEnd"/>
      <w:r w:rsidRPr="007728A8">
        <w:rPr>
          <w:rFonts w:ascii="Times New Roman" w:eastAsia="Times New Roman" w:hAnsi="Times New Roman" w:cs="Times New Roman"/>
          <w:sz w:val="28"/>
          <w:szCs w:val="28"/>
          <w:lang w:eastAsia="ru-RU"/>
        </w:rPr>
        <w:t xml:space="preserve"> «Региональная лизинговая компания» оборудования в лизинг субъектам МСП;</w:t>
      </w:r>
    </w:p>
    <w:p w14:paraId="204ED198"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реализация мероприятий программы по развитию малого и среднего предпринимательства.</w:t>
      </w:r>
    </w:p>
    <w:p w14:paraId="0ACB6E24" w14:textId="77777777" w:rsidR="004F1F48" w:rsidRPr="007728A8" w:rsidRDefault="004F1F48" w:rsidP="007728A8">
      <w:pPr>
        <w:numPr>
          <w:ilvl w:val="0"/>
          <w:numId w:val="22"/>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Оптимизация контрольно-надзорной деятельности:</w:t>
      </w:r>
    </w:p>
    <w:p w14:paraId="394D1E37"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t>оптимизация контрольно-надзорной деятельности на муниципальном уровне;</w:t>
      </w:r>
    </w:p>
    <w:p w14:paraId="5E8CF43A" w14:textId="77777777" w:rsidR="004F1F48" w:rsidRPr="007728A8" w:rsidRDefault="004F1F48" w:rsidP="007728A8">
      <w:pPr>
        <w:numPr>
          <w:ilvl w:val="0"/>
          <w:numId w:val="4"/>
        </w:numPr>
        <w:tabs>
          <w:tab w:val="left" w:pos="426"/>
        </w:tabs>
        <w:spacing w:after="0"/>
        <w:ind w:left="0" w:firstLine="709"/>
        <w:contextualSpacing/>
        <w:jc w:val="both"/>
        <w:rPr>
          <w:rFonts w:ascii="Times New Roman" w:eastAsia="Times New Roman" w:hAnsi="Times New Roman" w:cs="Times New Roman"/>
          <w:sz w:val="28"/>
          <w:szCs w:val="28"/>
          <w:lang w:eastAsia="ru-RU"/>
        </w:rPr>
      </w:pPr>
      <w:r w:rsidRPr="007728A8">
        <w:rPr>
          <w:rFonts w:ascii="Times New Roman" w:eastAsia="Times New Roman" w:hAnsi="Times New Roman" w:cs="Times New Roman"/>
          <w:sz w:val="28"/>
          <w:szCs w:val="28"/>
          <w:lang w:eastAsia="ru-RU"/>
        </w:rPr>
        <w:lastRenderedPageBreak/>
        <w:t>активизация деятельности межведомственной комиссии по устранению административных барьеров.</w:t>
      </w:r>
    </w:p>
    <w:p w14:paraId="3B2826C0"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Стратегическая проектная инициатива:</w:t>
      </w:r>
    </w:p>
    <w:p w14:paraId="0E6355EB" w14:textId="77777777" w:rsidR="004F1F48" w:rsidRPr="007728A8" w:rsidRDefault="004F1F48" w:rsidP="007728A8">
      <w:pPr>
        <w:keepNext/>
        <w:tabs>
          <w:tab w:val="left" w:pos="1276"/>
        </w:tabs>
        <w:spacing w:after="0"/>
        <w:ind w:firstLine="709"/>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 xml:space="preserve">Социальное предпринимательство. </w:t>
      </w:r>
    </w:p>
    <w:p w14:paraId="13E3C2C9" w14:textId="77777777" w:rsidR="004F1F48" w:rsidRPr="007728A8" w:rsidRDefault="004F1F48" w:rsidP="007728A8">
      <w:pPr>
        <w:tabs>
          <w:tab w:val="left" w:pos="1276"/>
        </w:tabs>
        <w:spacing w:after="0"/>
        <w:ind w:firstLine="709"/>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Возможность:</w:t>
      </w:r>
    </w:p>
    <w:p w14:paraId="23B44528" w14:textId="77777777" w:rsidR="004F1F48" w:rsidRPr="007728A8" w:rsidRDefault="004F1F48" w:rsidP="007728A8">
      <w:pPr>
        <w:tabs>
          <w:tab w:val="left" w:pos="426"/>
          <w:tab w:val="left" w:pos="1276"/>
        </w:tabs>
        <w:spacing w:after="0"/>
        <w:ind w:firstLine="709"/>
        <w:contextualSpacing/>
        <w:jc w:val="both"/>
        <w:rPr>
          <w:rFonts w:ascii="Times New Roman" w:eastAsia="Calibri" w:hAnsi="Times New Roman" w:cs="Times New Roman"/>
          <w:sz w:val="28"/>
          <w:szCs w:val="28"/>
          <w:lang w:eastAsia="ru-RU"/>
        </w:rPr>
      </w:pPr>
      <w:r w:rsidRPr="007728A8">
        <w:rPr>
          <w:rFonts w:ascii="Times New Roman" w:eastAsia="Calibri" w:hAnsi="Times New Roman" w:cs="Times New Roman"/>
          <w:sz w:val="28"/>
          <w:szCs w:val="28"/>
          <w:lang w:eastAsia="ru-RU"/>
        </w:rPr>
        <w:t>Обеспечить решение социальных проблем за счет повышения деловой активности МСП в социальной сфере.</w:t>
      </w:r>
    </w:p>
    <w:p w14:paraId="55CDC27B" w14:textId="77777777" w:rsidR="004F1F48" w:rsidRPr="007728A8" w:rsidRDefault="004F1F48" w:rsidP="007728A8">
      <w:pPr>
        <w:tabs>
          <w:tab w:val="left" w:pos="1276"/>
        </w:tabs>
        <w:spacing w:after="0"/>
        <w:ind w:firstLine="709"/>
        <w:contextualSpacing/>
        <w:jc w:val="both"/>
        <w:rPr>
          <w:rFonts w:ascii="Times New Roman" w:eastAsia="Times New Roman" w:hAnsi="Times New Roman" w:cs="Times New Roman"/>
          <w:b/>
          <w:sz w:val="28"/>
          <w:szCs w:val="28"/>
          <w:lang w:eastAsia="ru-RU"/>
        </w:rPr>
      </w:pPr>
      <w:r w:rsidRPr="007728A8">
        <w:rPr>
          <w:rFonts w:ascii="Times New Roman" w:eastAsia="Times New Roman" w:hAnsi="Times New Roman" w:cs="Times New Roman"/>
          <w:b/>
          <w:sz w:val="28"/>
          <w:szCs w:val="28"/>
          <w:lang w:eastAsia="ru-RU"/>
        </w:rPr>
        <w:t>Основные параметры:</w:t>
      </w:r>
    </w:p>
    <w:p w14:paraId="51AAD64E" w14:textId="77777777" w:rsidR="004F1F48" w:rsidRPr="007728A8" w:rsidRDefault="004F1F48" w:rsidP="007728A8">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lang w:eastAsia="ru-RU"/>
        </w:rPr>
      </w:pPr>
      <w:r w:rsidRPr="007728A8">
        <w:rPr>
          <w:rFonts w:ascii="Times New Roman" w:eastAsia="Calibri" w:hAnsi="Times New Roman" w:cs="Times New Roman"/>
          <w:sz w:val="28"/>
          <w:szCs w:val="28"/>
          <w:lang w:eastAsia="ru-RU"/>
        </w:rPr>
        <w:t>Повышение специализации МСП в оказании услуг в сфере здравоохранения, образования, социального обслуживания, культуры, экологии;</w:t>
      </w:r>
    </w:p>
    <w:p w14:paraId="21EC3E36" w14:textId="77777777" w:rsidR="004F1F48" w:rsidRPr="007728A8" w:rsidRDefault="004F1F48" w:rsidP="007728A8">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lang w:eastAsia="ru-RU"/>
        </w:rPr>
      </w:pPr>
      <w:r w:rsidRPr="007728A8">
        <w:rPr>
          <w:rFonts w:ascii="Times New Roman" w:eastAsia="Calibri" w:hAnsi="Times New Roman" w:cs="Times New Roman"/>
          <w:sz w:val="28"/>
          <w:szCs w:val="28"/>
          <w:lang w:eastAsia="ru-RU"/>
        </w:rPr>
        <w:t>Оборот МСП социально ориентированных видов деятельности превысит 2,0 млн. рублей (в действующих ценах);</w:t>
      </w:r>
    </w:p>
    <w:p w14:paraId="7F1B6937" w14:textId="3ADF874D" w:rsidR="004F1F48" w:rsidRPr="007728A8" w:rsidRDefault="004F1F48" w:rsidP="007728A8">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lang w:eastAsia="ru-RU"/>
        </w:rPr>
      </w:pPr>
      <w:proofErr w:type="gramStart"/>
      <w:r w:rsidRPr="007728A8">
        <w:rPr>
          <w:rFonts w:ascii="Times New Roman" w:eastAsia="Calibri" w:hAnsi="Times New Roman" w:cs="Times New Roman"/>
          <w:sz w:val="28"/>
          <w:szCs w:val="28"/>
          <w:lang w:eastAsia="ru-RU"/>
        </w:rPr>
        <w:t>Среднесписочная численность занятых на социально ориентиров</w:t>
      </w:r>
      <w:r w:rsidR="006C2E0B" w:rsidRPr="007728A8">
        <w:rPr>
          <w:rFonts w:ascii="Times New Roman" w:eastAsia="Calibri" w:hAnsi="Times New Roman" w:cs="Times New Roman"/>
          <w:sz w:val="28"/>
          <w:szCs w:val="28"/>
          <w:lang w:eastAsia="ru-RU"/>
        </w:rPr>
        <w:t xml:space="preserve">анных МСП достигнет порядка 15 </w:t>
      </w:r>
      <w:r w:rsidRPr="007728A8">
        <w:rPr>
          <w:rFonts w:ascii="Times New Roman" w:eastAsia="Calibri" w:hAnsi="Times New Roman" w:cs="Times New Roman"/>
          <w:sz w:val="28"/>
          <w:szCs w:val="28"/>
          <w:lang w:eastAsia="ru-RU"/>
        </w:rPr>
        <w:t xml:space="preserve"> человек.</w:t>
      </w:r>
      <w:proofErr w:type="gramEnd"/>
    </w:p>
    <w:p w14:paraId="59A06DBF" w14:textId="77777777" w:rsidR="004F1F48" w:rsidRPr="007728A8" w:rsidRDefault="004F1F48" w:rsidP="007728A8">
      <w:pPr>
        <w:tabs>
          <w:tab w:val="left" w:pos="426"/>
          <w:tab w:val="left" w:pos="1276"/>
        </w:tabs>
        <w:spacing w:after="0"/>
        <w:contextualSpacing/>
        <w:jc w:val="both"/>
        <w:rPr>
          <w:rFonts w:ascii="Times New Roman" w:eastAsia="Calibri" w:hAnsi="Times New Roman" w:cs="Times New Roman"/>
          <w:sz w:val="28"/>
          <w:szCs w:val="28"/>
          <w:lang w:eastAsia="ru-RU"/>
        </w:rPr>
      </w:pPr>
    </w:p>
    <w:p w14:paraId="638C30FA" w14:textId="77777777" w:rsidR="004F1F48" w:rsidRPr="00E55A86" w:rsidRDefault="004F1F48" w:rsidP="004F1F48">
      <w:pPr>
        <w:keepNext/>
        <w:keepLines/>
        <w:spacing w:before="120" w:after="120"/>
        <w:ind w:left="930"/>
        <w:outlineLvl w:val="2"/>
        <w:rPr>
          <w:rFonts w:ascii="Times New Roman" w:eastAsia="Times New Roman" w:hAnsi="Times New Roman" w:cs="Times New Roman"/>
          <w:b/>
          <w:bCs/>
          <w:sz w:val="28"/>
          <w:szCs w:val="28"/>
        </w:rPr>
      </w:pPr>
      <w:bookmarkStart w:id="6" w:name="_Toc512016816"/>
      <w:bookmarkEnd w:id="5"/>
      <w:r w:rsidRPr="00E55A86">
        <w:rPr>
          <w:rFonts w:ascii="Times New Roman" w:eastAsia="Times New Roman" w:hAnsi="Times New Roman" w:cs="Times New Roman"/>
          <w:b/>
          <w:bCs/>
          <w:sz w:val="28"/>
          <w:szCs w:val="28"/>
        </w:rPr>
        <w:t>3.1.5. Потребительский рынок</w:t>
      </w:r>
    </w:p>
    <w:p w14:paraId="143FC59C" w14:textId="77777777" w:rsidR="004F1F48" w:rsidRPr="00E55A86" w:rsidRDefault="004F1F48" w:rsidP="004F1F48">
      <w:pPr>
        <w:keepNext/>
        <w:spacing w:after="0"/>
        <w:contextualSpacing/>
        <w:jc w:val="center"/>
        <w:rPr>
          <w:rFonts w:ascii="Times New Roman" w:eastAsia="Calibri" w:hAnsi="Times New Roman" w:cs="Times New Roman"/>
          <w:b/>
          <w:sz w:val="28"/>
          <w:szCs w:val="24"/>
          <w:lang w:eastAsia="ru-RU"/>
        </w:rPr>
      </w:pPr>
      <w:r w:rsidRPr="00E55A86">
        <w:rPr>
          <w:rFonts w:ascii="Times New Roman" w:eastAsia="Calibri" w:hAnsi="Times New Roman" w:cs="Times New Roman"/>
          <w:b/>
          <w:sz w:val="28"/>
          <w:szCs w:val="24"/>
          <w:lang w:eastAsia="ru-RU"/>
        </w:rPr>
        <w:t>Состояние и тренды развития</w:t>
      </w:r>
    </w:p>
    <w:p w14:paraId="6F03ED9B" w14:textId="77777777" w:rsidR="00AD7100" w:rsidRPr="00E55A86" w:rsidRDefault="00AD7100" w:rsidP="004F1F48">
      <w:pPr>
        <w:keepNext/>
        <w:spacing w:after="0"/>
        <w:contextualSpacing/>
        <w:jc w:val="center"/>
        <w:rPr>
          <w:rFonts w:ascii="Times New Roman" w:eastAsia="Calibri" w:hAnsi="Times New Roman" w:cs="Times New Roman"/>
          <w:b/>
          <w:sz w:val="28"/>
          <w:szCs w:val="24"/>
          <w:lang w:eastAsia="ru-RU"/>
        </w:rPr>
      </w:pPr>
    </w:p>
    <w:p w14:paraId="6D8C9C87" w14:textId="77777777" w:rsidR="004F1F48" w:rsidRPr="00E55A86" w:rsidRDefault="004F1F48" w:rsidP="00AD7100">
      <w:pPr>
        <w:keepNext/>
        <w:spacing w:after="0"/>
        <w:ind w:firstLine="737"/>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Потребительский рынок - один из наиболее динамично развивающихся секторов экономики района, основной целью которого является обеспечение территориальной и ценовой доступности широкого ассортимента качественных товаров и услуг для потребителей.</w:t>
      </w:r>
    </w:p>
    <w:p w14:paraId="465DE359"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bookmarkStart w:id="7" w:name="_Toc252546383"/>
      <w:r w:rsidRPr="00E55A86">
        <w:rPr>
          <w:rFonts w:ascii="Times New Roman" w:eastAsia="Times New Roman" w:hAnsi="Times New Roman" w:cs="Times New Roman"/>
          <w:bCs/>
          <w:iCs/>
          <w:sz w:val="28"/>
          <w:szCs w:val="15"/>
          <w:lang w:eastAsia="ru-RU"/>
        </w:rPr>
        <w:t>В торговле, общественном питании и бытовом обслуживании населения Обливского района занята значительная часть работающих (с учетом индивидуальных предпринимателей и наемных работников). Расходы населения на приобретение товаров и оплату услуг занимают более половины в структуре использования денежных доходов населения Обливского района.</w:t>
      </w:r>
    </w:p>
    <w:p w14:paraId="1AE7B45C"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Оборот розничной торговли в Обливском районе, по данным за 2017 год, по всем каналам реализации составил 1061,4  млн. рублей, что на 4,9 процента больше, чем в аналогичном периоде 2016 года.</w:t>
      </w:r>
    </w:p>
    <w:p w14:paraId="45FEFDE5"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Темп роста в сопоставимых ценах составил 100,5 процента.</w:t>
      </w:r>
    </w:p>
    <w:p w14:paraId="625F172D" w14:textId="77777777" w:rsidR="004F1F48" w:rsidRPr="00E55A86" w:rsidRDefault="004F1F48" w:rsidP="00AD7100">
      <w:pPr>
        <w:spacing w:after="0"/>
        <w:ind w:firstLine="709"/>
        <w:jc w:val="both"/>
        <w:rPr>
          <w:rFonts w:ascii="Times New Roman" w:eastAsia="Times New Roman" w:hAnsi="Times New Roman" w:cs="Times New Roman"/>
          <w:bCs/>
          <w:sz w:val="28"/>
          <w:szCs w:val="24"/>
          <w:lang w:eastAsia="ru-RU"/>
        </w:rPr>
      </w:pPr>
      <w:r w:rsidRPr="00E55A86">
        <w:rPr>
          <w:rFonts w:ascii="Times New Roman" w:eastAsia="Times New Roman" w:hAnsi="Times New Roman" w:cs="Times New Roman"/>
          <w:bCs/>
          <w:sz w:val="28"/>
          <w:szCs w:val="24"/>
          <w:lang w:eastAsia="ru-RU"/>
        </w:rPr>
        <w:t>За период с 2011 год по 2017 год потребительский рынок развивался следующими темпами.</w:t>
      </w:r>
    </w:p>
    <w:bookmarkEnd w:id="7"/>
    <w:p w14:paraId="75090325" w14:textId="77777777" w:rsidR="004F1F48" w:rsidRPr="00E55A86" w:rsidRDefault="004F1F48" w:rsidP="004F1F48">
      <w:pPr>
        <w:spacing w:before="120" w:after="0" w:line="240" w:lineRule="auto"/>
        <w:jc w:val="right"/>
        <w:rPr>
          <w:rFonts w:ascii="Times New Roman" w:eastAsia="Times New Roman" w:hAnsi="Times New Roman" w:cs="Times New Roman"/>
          <w:bCs/>
          <w:sz w:val="28"/>
          <w:szCs w:val="24"/>
          <w:lang w:eastAsia="ru-RU"/>
        </w:rPr>
      </w:pPr>
    </w:p>
    <w:p w14:paraId="75CA8E8F" w14:textId="742104A5" w:rsidR="004F1F48" w:rsidRPr="00E55A86" w:rsidRDefault="006C2E0B" w:rsidP="004F1F48">
      <w:pPr>
        <w:keepNext/>
        <w:spacing w:after="0" w:line="240" w:lineRule="auto"/>
        <w:ind w:firstLine="567"/>
        <w:jc w:val="both"/>
        <w:rPr>
          <w:rFonts w:ascii="Times New Roman" w:eastAsia="MS Mincho" w:hAnsi="Times New Roman" w:cs="Times New Roman"/>
          <w:b/>
          <w:sz w:val="28"/>
          <w:szCs w:val="28"/>
        </w:rPr>
      </w:pPr>
      <w:r w:rsidRPr="00E55A86">
        <w:rPr>
          <w:rFonts w:ascii="Times New Roman" w:eastAsia="MS Mincho" w:hAnsi="Times New Roman" w:cs="Times New Roman"/>
          <w:b/>
          <w:sz w:val="28"/>
          <w:szCs w:val="28"/>
        </w:rPr>
        <w:lastRenderedPageBreak/>
        <w:t>Таблица 19</w:t>
      </w:r>
      <w:r w:rsidR="004F1F48" w:rsidRPr="00E55A86">
        <w:rPr>
          <w:rFonts w:ascii="Times New Roman" w:eastAsia="MS Mincho" w:hAnsi="Times New Roman" w:cs="Times New Roman"/>
          <w:b/>
          <w:sz w:val="28"/>
          <w:szCs w:val="28"/>
        </w:rPr>
        <w:t xml:space="preserve"> – Динамика </w:t>
      </w:r>
      <w:r w:rsidR="004F1F48" w:rsidRPr="00E55A86">
        <w:rPr>
          <w:rFonts w:ascii="Times New Roman" w:eastAsia="MS Mincho" w:hAnsi="Times New Roman" w:cs="Times New Roman"/>
          <w:b/>
          <w:sz w:val="28"/>
          <w:szCs w:val="28"/>
          <w:lang w:eastAsia="ru-RU"/>
        </w:rPr>
        <w:t>оборота</w:t>
      </w:r>
      <w:r w:rsidR="004F1F48" w:rsidRPr="00E55A86">
        <w:rPr>
          <w:rFonts w:ascii="Times New Roman" w:eastAsia="MS Mincho" w:hAnsi="Times New Roman" w:cs="Times New Roman"/>
          <w:b/>
          <w:sz w:val="28"/>
          <w:szCs w:val="28"/>
        </w:rPr>
        <w:t xml:space="preserve"> розничной торговли Обливского района в 2011-2017 годах</w:t>
      </w:r>
      <w:r w:rsidR="004F1F48" w:rsidRPr="00E55A86">
        <w:rPr>
          <w:rFonts w:ascii="Times New Roman" w:eastAsia="MS Mincho" w:hAnsi="Times New Roman" w:cs="Times New Roman"/>
          <w:b/>
          <w:sz w:val="28"/>
          <w:szCs w:val="28"/>
          <w:vertAlign w:val="superscript"/>
        </w:rPr>
        <w:footnoteReference w:id="9"/>
      </w:r>
    </w:p>
    <w:p w14:paraId="76CC0858" w14:textId="77777777" w:rsidR="004F1F48" w:rsidRPr="004F1F48" w:rsidRDefault="004F1F48" w:rsidP="004F1F48">
      <w:pPr>
        <w:spacing w:after="0" w:line="240" w:lineRule="auto"/>
        <w:jc w:val="right"/>
        <w:rPr>
          <w:rFonts w:ascii="Times New Roman" w:eastAsia="Times New Roman" w:hAnsi="Times New Roman" w:cs="Times New Roman"/>
          <w:bCs/>
          <w:color w:val="4BACC6" w:themeColor="accent5"/>
          <w:sz w:val="28"/>
          <w:szCs w:val="24"/>
          <w:lang w:eastAsia="ru-RU"/>
        </w:rPr>
      </w:pPr>
    </w:p>
    <w:tbl>
      <w:tblPr>
        <w:tblW w:w="5373"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7"/>
        <w:gridCol w:w="1020"/>
        <w:gridCol w:w="1020"/>
        <w:gridCol w:w="1033"/>
        <w:gridCol w:w="1205"/>
        <w:gridCol w:w="1205"/>
        <w:gridCol w:w="1152"/>
        <w:gridCol w:w="1113"/>
      </w:tblGrid>
      <w:tr w:rsidR="00E55A86" w:rsidRPr="00E55A86" w14:paraId="0E42B3F9" w14:textId="77777777" w:rsidTr="004F1F48">
        <w:trPr>
          <w:trHeight w:val="335"/>
        </w:trPr>
        <w:tc>
          <w:tcPr>
            <w:tcW w:w="1233" w:type="pct"/>
          </w:tcPr>
          <w:p w14:paraId="0C6916AD"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p>
        </w:tc>
        <w:tc>
          <w:tcPr>
            <w:tcW w:w="496" w:type="pct"/>
          </w:tcPr>
          <w:p w14:paraId="3697A452"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2011</w:t>
            </w:r>
          </w:p>
        </w:tc>
        <w:tc>
          <w:tcPr>
            <w:tcW w:w="496" w:type="pct"/>
          </w:tcPr>
          <w:p w14:paraId="72879D7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2012</w:t>
            </w:r>
          </w:p>
        </w:tc>
        <w:tc>
          <w:tcPr>
            <w:tcW w:w="502" w:type="pct"/>
          </w:tcPr>
          <w:p w14:paraId="57B13A4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2013</w:t>
            </w:r>
          </w:p>
        </w:tc>
        <w:tc>
          <w:tcPr>
            <w:tcW w:w="586" w:type="pct"/>
          </w:tcPr>
          <w:p w14:paraId="45163B8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2014</w:t>
            </w:r>
          </w:p>
        </w:tc>
        <w:tc>
          <w:tcPr>
            <w:tcW w:w="586" w:type="pct"/>
          </w:tcPr>
          <w:p w14:paraId="00F622D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2015</w:t>
            </w:r>
          </w:p>
        </w:tc>
        <w:tc>
          <w:tcPr>
            <w:tcW w:w="560" w:type="pct"/>
          </w:tcPr>
          <w:p w14:paraId="7DA3CE3F"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2016</w:t>
            </w:r>
          </w:p>
        </w:tc>
        <w:tc>
          <w:tcPr>
            <w:tcW w:w="541" w:type="pct"/>
          </w:tcPr>
          <w:p w14:paraId="102C4AE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2017</w:t>
            </w:r>
          </w:p>
        </w:tc>
      </w:tr>
      <w:tr w:rsidR="00E55A86" w:rsidRPr="00E55A86" w14:paraId="07BEBCAD" w14:textId="77777777" w:rsidTr="004F1F48">
        <w:trPr>
          <w:trHeight w:val="358"/>
        </w:trPr>
        <w:tc>
          <w:tcPr>
            <w:tcW w:w="1233" w:type="pct"/>
          </w:tcPr>
          <w:p w14:paraId="2FFF1D71"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Оборот розничной торговли, </w:t>
            </w:r>
          </w:p>
          <w:p w14:paraId="6919448D"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млн. рублей </w:t>
            </w:r>
          </w:p>
        </w:tc>
        <w:tc>
          <w:tcPr>
            <w:tcW w:w="496" w:type="pct"/>
          </w:tcPr>
          <w:p w14:paraId="0967C086"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631,3</w:t>
            </w:r>
          </w:p>
        </w:tc>
        <w:tc>
          <w:tcPr>
            <w:tcW w:w="496" w:type="pct"/>
          </w:tcPr>
          <w:p w14:paraId="6C518C5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777,94</w:t>
            </w:r>
          </w:p>
        </w:tc>
        <w:tc>
          <w:tcPr>
            <w:tcW w:w="502" w:type="pct"/>
          </w:tcPr>
          <w:p w14:paraId="0F8230F7"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852,5</w:t>
            </w:r>
          </w:p>
        </w:tc>
        <w:tc>
          <w:tcPr>
            <w:tcW w:w="586" w:type="pct"/>
          </w:tcPr>
          <w:p w14:paraId="109D262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926,8</w:t>
            </w:r>
          </w:p>
        </w:tc>
        <w:tc>
          <w:tcPr>
            <w:tcW w:w="586" w:type="pct"/>
          </w:tcPr>
          <w:p w14:paraId="77CDAFBC"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1003,0</w:t>
            </w:r>
          </w:p>
        </w:tc>
        <w:tc>
          <w:tcPr>
            <w:tcW w:w="560" w:type="pct"/>
          </w:tcPr>
          <w:p w14:paraId="28DBAC0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1027,0</w:t>
            </w:r>
          </w:p>
        </w:tc>
        <w:tc>
          <w:tcPr>
            <w:tcW w:w="541" w:type="pct"/>
          </w:tcPr>
          <w:p w14:paraId="0E6304E0"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Calibri" w:hAnsi="Times New Roman" w:cs="Times New Roman"/>
                <w:sz w:val="28"/>
                <w:szCs w:val="28"/>
              </w:rPr>
              <w:t xml:space="preserve">1061,4  </w:t>
            </w:r>
          </w:p>
        </w:tc>
      </w:tr>
      <w:tr w:rsidR="00E55A86" w:rsidRPr="00E55A86" w14:paraId="7E668BDD" w14:textId="77777777" w:rsidTr="004F1F48">
        <w:trPr>
          <w:trHeight w:val="291"/>
        </w:trPr>
        <w:tc>
          <w:tcPr>
            <w:tcW w:w="1233" w:type="pct"/>
          </w:tcPr>
          <w:p w14:paraId="3B58EE46"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в сопоставимых ценах</w:t>
            </w:r>
          </w:p>
        </w:tc>
        <w:tc>
          <w:tcPr>
            <w:tcW w:w="496" w:type="pct"/>
          </w:tcPr>
          <w:p w14:paraId="5DB9BA76"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101,4</w:t>
            </w:r>
          </w:p>
        </w:tc>
        <w:tc>
          <w:tcPr>
            <w:tcW w:w="496" w:type="pct"/>
          </w:tcPr>
          <w:p w14:paraId="3933223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117,1</w:t>
            </w:r>
          </w:p>
        </w:tc>
        <w:tc>
          <w:tcPr>
            <w:tcW w:w="502" w:type="pct"/>
          </w:tcPr>
          <w:p w14:paraId="79B3D67D"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103,8</w:t>
            </w:r>
          </w:p>
        </w:tc>
        <w:tc>
          <w:tcPr>
            <w:tcW w:w="586" w:type="pct"/>
          </w:tcPr>
          <w:p w14:paraId="0338830F"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102,5</w:t>
            </w:r>
          </w:p>
        </w:tc>
        <w:tc>
          <w:tcPr>
            <w:tcW w:w="586" w:type="pct"/>
          </w:tcPr>
          <w:p w14:paraId="2A087D7D"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92,5</w:t>
            </w:r>
          </w:p>
        </w:tc>
        <w:tc>
          <w:tcPr>
            <w:tcW w:w="560" w:type="pct"/>
          </w:tcPr>
          <w:p w14:paraId="22C2F03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95,6</w:t>
            </w:r>
          </w:p>
        </w:tc>
        <w:tc>
          <w:tcPr>
            <w:tcW w:w="541" w:type="pct"/>
          </w:tcPr>
          <w:p w14:paraId="2B873E1C"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Calibri" w:hAnsi="Times New Roman" w:cs="Times New Roman"/>
                <w:sz w:val="28"/>
                <w:szCs w:val="28"/>
              </w:rPr>
              <w:t>100,5</w:t>
            </w:r>
          </w:p>
        </w:tc>
      </w:tr>
      <w:tr w:rsidR="00E55A86" w:rsidRPr="00E55A86" w14:paraId="13E70BA0" w14:textId="77777777" w:rsidTr="004F1F48">
        <w:trPr>
          <w:trHeight w:val="358"/>
        </w:trPr>
        <w:tc>
          <w:tcPr>
            <w:tcW w:w="1233" w:type="pct"/>
          </w:tcPr>
          <w:p w14:paraId="3F10995E"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Оборот общественного питания, </w:t>
            </w:r>
          </w:p>
          <w:p w14:paraId="7AD87D31"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млн. рублей </w:t>
            </w:r>
          </w:p>
        </w:tc>
        <w:tc>
          <w:tcPr>
            <w:tcW w:w="496" w:type="pct"/>
          </w:tcPr>
          <w:p w14:paraId="5E47BD08"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22,4</w:t>
            </w:r>
          </w:p>
        </w:tc>
        <w:tc>
          <w:tcPr>
            <w:tcW w:w="496" w:type="pct"/>
          </w:tcPr>
          <w:p w14:paraId="012BBBE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23,95</w:t>
            </w:r>
          </w:p>
        </w:tc>
        <w:tc>
          <w:tcPr>
            <w:tcW w:w="502" w:type="pct"/>
          </w:tcPr>
          <w:p w14:paraId="05D3E77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25,4</w:t>
            </w:r>
          </w:p>
        </w:tc>
        <w:tc>
          <w:tcPr>
            <w:tcW w:w="586" w:type="pct"/>
          </w:tcPr>
          <w:p w14:paraId="2D632DE0"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27,5</w:t>
            </w:r>
          </w:p>
        </w:tc>
        <w:tc>
          <w:tcPr>
            <w:tcW w:w="586" w:type="pct"/>
          </w:tcPr>
          <w:p w14:paraId="50E3BC7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28,0</w:t>
            </w:r>
          </w:p>
        </w:tc>
        <w:tc>
          <w:tcPr>
            <w:tcW w:w="560" w:type="pct"/>
          </w:tcPr>
          <w:p w14:paraId="4BC1C10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27,3</w:t>
            </w:r>
          </w:p>
        </w:tc>
        <w:tc>
          <w:tcPr>
            <w:tcW w:w="541" w:type="pct"/>
          </w:tcPr>
          <w:p w14:paraId="6317676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28,7</w:t>
            </w:r>
          </w:p>
        </w:tc>
      </w:tr>
      <w:tr w:rsidR="00E55A86" w:rsidRPr="00E55A86" w14:paraId="563EDB3B" w14:textId="77777777" w:rsidTr="004F1F48">
        <w:trPr>
          <w:trHeight w:val="358"/>
        </w:trPr>
        <w:tc>
          <w:tcPr>
            <w:tcW w:w="1233" w:type="pct"/>
          </w:tcPr>
          <w:p w14:paraId="21B5C2DB"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в сопоставимых ценах</w:t>
            </w:r>
          </w:p>
        </w:tc>
        <w:tc>
          <w:tcPr>
            <w:tcW w:w="496" w:type="pct"/>
          </w:tcPr>
          <w:p w14:paraId="55011B3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105,0</w:t>
            </w:r>
          </w:p>
        </w:tc>
        <w:tc>
          <w:tcPr>
            <w:tcW w:w="496" w:type="pct"/>
          </w:tcPr>
          <w:p w14:paraId="267D9D51"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100,1</w:t>
            </w:r>
          </w:p>
        </w:tc>
        <w:tc>
          <w:tcPr>
            <w:tcW w:w="502" w:type="pct"/>
          </w:tcPr>
          <w:p w14:paraId="3C08F6D5"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103,6</w:t>
            </w:r>
          </w:p>
        </w:tc>
        <w:tc>
          <w:tcPr>
            <w:tcW w:w="586" w:type="pct"/>
          </w:tcPr>
          <w:p w14:paraId="3EF20B0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103,3</w:t>
            </w:r>
          </w:p>
        </w:tc>
        <w:tc>
          <w:tcPr>
            <w:tcW w:w="586" w:type="pct"/>
          </w:tcPr>
          <w:p w14:paraId="669D76C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91,0</w:t>
            </w:r>
          </w:p>
        </w:tc>
        <w:tc>
          <w:tcPr>
            <w:tcW w:w="560" w:type="pct"/>
          </w:tcPr>
          <w:p w14:paraId="41E2F129"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92,5</w:t>
            </w:r>
          </w:p>
        </w:tc>
        <w:tc>
          <w:tcPr>
            <w:tcW w:w="541" w:type="pct"/>
          </w:tcPr>
          <w:p w14:paraId="3A4A7A3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100,8</w:t>
            </w:r>
          </w:p>
        </w:tc>
      </w:tr>
      <w:tr w:rsidR="00E55A86" w:rsidRPr="00E55A86" w14:paraId="0E8ABF03" w14:textId="77777777" w:rsidTr="004F1F48">
        <w:trPr>
          <w:trHeight w:val="632"/>
        </w:trPr>
        <w:tc>
          <w:tcPr>
            <w:tcW w:w="1233" w:type="pct"/>
          </w:tcPr>
          <w:p w14:paraId="446D4511"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Объем платных услуг населению</w:t>
            </w:r>
          </w:p>
        </w:tc>
        <w:tc>
          <w:tcPr>
            <w:tcW w:w="496" w:type="pct"/>
          </w:tcPr>
          <w:p w14:paraId="2EFF86D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137,6</w:t>
            </w:r>
          </w:p>
        </w:tc>
        <w:tc>
          <w:tcPr>
            <w:tcW w:w="496" w:type="pct"/>
          </w:tcPr>
          <w:p w14:paraId="1BE42AD7"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155,18</w:t>
            </w:r>
          </w:p>
        </w:tc>
        <w:tc>
          <w:tcPr>
            <w:tcW w:w="502" w:type="pct"/>
          </w:tcPr>
          <w:p w14:paraId="1B4C39F2"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154,5</w:t>
            </w:r>
          </w:p>
        </w:tc>
        <w:tc>
          <w:tcPr>
            <w:tcW w:w="586" w:type="pct"/>
          </w:tcPr>
          <w:p w14:paraId="5657C976"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165,8</w:t>
            </w:r>
          </w:p>
        </w:tc>
        <w:tc>
          <w:tcPr>
            <w:tcW w:w="586" w:type="pct"/>
          </w:tcPr>
          <w:p w14:paraId="00D897D3"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212,1</w:t>
            </w:r>
          </w:p>
        </w:tc>
        <w:tc>
          <w:tcPr>
            <w:tcW w:w="560" w:type="pct"/>
          </w:tcPr>
          <w:p w14:paraId="104538F8"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227,5</w:t>
            </w:r>
          </w:p>
        </w:tc>
        <w:tc>
          <w:tcPr>
            <w:tcW w:w="541" w:type="pct"/>
          </w:tcPr>
          <w:p w14:paraId="4AA7483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240,0</w:t>
            </w:r>
          </w:p>
        </w:tc>
      </w:tr>
      <w:tr w:rsidR="00E55A86" w:rsidRPr="00E55A86" w14:paraId="4841BA47" w14:textId="77777777" w:rsidTr="004F1F48">
        <w:trPr>
          <w:trHeight w:val="632"/>
        </w:trPr>
        <w:tc>
          <w:tcPr>
            <w:tcW w:w="1233" w:type="pct"/>
          </w:tcPr>
          <w:p w14:paraId="7BCEA177"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в сопоставимых ценах</w:t>
            </w:r>
          </w:p>
        </w:tc>
        <w:tc>
          <w:tcPr>
            <w:tcW w:w="496" w:type="pct"/>
          </w:tcPr>
          <w:p w14:paraId="41154818"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103,2</w:t>
            </w:r>
          </w:p>
        </w:tc>
        <w:tc>
          <w:tcPr>
            <w:tcW w:w="496" w:type="pct"/>
          </w:tcPr>
          <w:p w14:paraId="687B8FE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103,1</w:t>
            </w:r>
          </w:p>
        </w:tc>
        <w:tc>
          <w:tcPr>
            <w:tcW w:w="502" w:type="pct"/>
          </w:tcPr>
          <w:p w14:paraId="674D03FC"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103,4</w:t>
            </w:r>
          </w:p>
        </w:tc>
        <w:tc>
          <w:tcPr>
            <w:tcW w:w="586" w:type="pct"/>
          </w:tcPr>
          <w:p w14:paraId="109EBDA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103,7</w:t>
            </w:r>
          </w:p>
        </w:tc>
        <w:tc>
          <w:tcPr>
            <w:tcW w:w="586" w:type="pct"/>
          </w:tcPr>
          <w:p w14:paraId="34DF7B9A"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101,6</w:t>
            </w:r>
          </w:p>
        </w:tc>
        <w:tc>
          <w:tcPr>
            <w:tcW w:w="560" w:type="pct"/>
          </w:tcPr>
          <w:p w14:paraId="7C95900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101,9</w:t>
            </w:r>
          </w:p>
        </w:tc>
        <w:tc>
          <w:tcPr>
            <w:tcW w:w="541" w:type="pct"/>
          </w:tcPr>
          <w:p w14:paraId="10C3F2A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102,0</w:t>
            </w:r>
          </w:p>
        </w:tc>
      </w:tr>
      <w:tr w:rsidR="00E55A86" w:rsidRPr="00E55A86" w14:paraId="1ED6C15C" w14:textId="77777777" w:rsidTr="004F1F48">
        <w:trPr>
          <w:trHeight w:val="358"/>
        </w:trPr>
        <w:tc>
          <w:tcPr>
            <w:tcW w:w="1233" w:type="pct"/>
          </w:tcPr>
          <w:p w14:paraId="1C94110F" w14:textId="77777777" w:rsidR="004F1F48" w:rsidRPr="00E55A86" w:rsidRDefault="004F1F48" w:rsidP="004F1F48">
            <w:pPr>
              <w:tabs>
                <w:tab w:val="left" w:pos="2178"/>
              </w:tabs>
              <w:spacing w:after="0" w:line="240" w:lineRule="auto"/>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 xml:space="preserve">Продано товаров на душу населения,   рублей                 </w:t>
            </w:r>
          </w:p>
        </w:tc>
        <w:tc>
          <w:tcPr>
            <w:tcW w:w="496" w:type="pct"/>
          </w:tcPr>
          <w:p w14:paraId="775F2910"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33559,8</w:t>
            </w:r>
          </w:p>
        </w:tc>
        <w:tc>
          <w:tcPr>
            <w:tcW w:w="496" w:type="pct"/>
          </w:tcPr>
          <w:p w14:paraId="18B748FF"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42066,6</w:t>
            </w:r>
          </w:p>
        </w:tc>
        <w:tc>
          <w:tcPr>
            <w:tcW w:w="502" w:type="pct"/>
          </w:tcPr>
          <w:p w14:paraId="4A780D9E"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46748,4</w:t>
            </w:r>
          </w:p>
        </w:tc>
        <w:tc>
          <w:tcPr>
            <w:tcW w:w="586" w:type="pct"/>
          </w:tcPr>
          <w:p w14:paraId="7AAF3BF7"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51354,1</w:t>
            </w:r>
          </w:p>
        </w:tc>
        <w:tc>
          <w:tcPr>
            <w:tcW w:w="586" w:type="pct"/>
          </w:tcPr>
          <w:p w14:paraId="2F9C5D3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56081,6</w:t>
            </w:r>
          </w:p>
        </w:tc>
        <w:tc>
          <w:tcPr>
            <w:tcW w:w="560" w:type="pct"/>
          </w:tcPr>
          <w:p w14:paraId="1CB07214"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58085,5</w:t>
            </w:r>
          </w:p>
        </w:tc>
        <w:tc>
          <w:tcPr>
            <w:tcW w:w="541" w:type="pct"/>
          </w:tcPr>
          <w:p w14:paraId="3815291B" w14:textId="77777777" w:rsidR="004F1F48" w:rsidRPr="00E55A86" w:rsidRDefault="004F1F48" w:rsidP="004F1F48">
            <w:pPr>
              <w:tabs>
                <w:tab w:val="left" w:pos="2178"/>
              </w:tabs>
              <w:spacing w:after="0" w:line="240" w:lineRule="auto"/>
              <w:jc w:val="center"/>
              <w:rPr>
                <w:rFonts w:ascii="Times New Roman" w:eastAsia="Times New Roman" w:hAnsi="Times New Roman" w:cs="Times New Roman"/>
                <w:bCs/>
                <w:sz w:val="27"/>
                <w:szCs w:val="27"/>
                <w:lang w:eastAsia="ru-RU"/>
              </w:rPr>
            </w:pPr>
            <w:r w:rsidRPr="00E55A86">
              <w:rPr>
                <w:rFonts w:ascii="Times New Roman" w:eastAsia="Times New Roman" w:hAnsi="Times New Roman" w:cs="Times New Roman"/>
                <w:bCs/>
                <w:sz w:val="27"/>
                <w:szCs w:val="27"/>
                <w:lang w:eastAsia="ru-RU"/>
              </w:rPr>
              <w:t>60400,2</w:t>
            </w:r>
          </w:p>
        </w:tc>
      </w:tr>
    </w:tbl>
    <w:p w14:paraId="226527BE" w14:textId="77777777" w:rsidR="00E55A86" w:rsidRDefault="00E55A86" w:rsidP="00AD7100">
      <w:pPr>
        <w:spacing w:after="0"/>
        <w:ind w:firstLine="720"/>
        <w:jc w:val="both"/>
        <w:rPr>
          <w:rFonts w:ascii="Times New Roman" w:eastAsia="Times New Roman" w:hAnsi="Times New Roman" w:cs="Times New Roman"/>
          <w:color w:val="4BACC6" w:themeColor="accent5"/>
          <w:sz w:val="28"/>
          <w:szCs w:val="24"/>
          <w:lang w:eastAsia="ru-RU"/>
        </w:rPr>
      </w:pPr>
    </w:p>
    <w:p w14:paraId="2FC4A404" w14:textId="77777777" w:rsidR="004F1F48" w:rsidRPr="00E55A86" w:rsidRDefault="004F1F48" w:rsidP="00AD7100">
      <w:pPr>
        <w:spacing w:after="0"/>
        <w:ind w:firstLine="720"/>
        <w:jc w:val="both"/>
        <w:rPr>
          <w:rFonts w:ascii="Times New Roman" w:eastAsia="Times New Roman" w:hAnsi="Times New Roman" w:cs="Times New Roman"/>
          <w:sz w:val="28"/>
          <w:szCs w:val="24"/>
          <w:lang w:eastAsia="ru-RU"/>
        </w:rPr>
      </w:pPr>
      <w:r w:rsidRPr="00E55A86">
        <w:rPr>
          <w:rFonts w:ascii="Times New Roman" w:eastAsia="Times New Roman" w:hAnsi="Times New Roman" w:cs="Times New Roman"/>
          <w:sz w:val="28"/>
          <w:szCs w:val="24"/>
          <w:lang w:eastAsia="ru-RU"/>
        </w:rPr>
        <w:t>За 7 лет  оборот розничный торговли вырос в 1,7 раза в действующих ценах. Продано товаров на душу населения в 2017 году в 1,8 раза больше, чем в 2011 году.</w:t>
      </w:r>
      <w:r w:rsidRPr="00E55A86">
        <w:rPr>
          <w:rFonts w:ascii="Times New Roman" w:eastAsia="Times New Roman" w:hAnsi="Times New Roman" w:cs="Times New Roman"/>
          <w:sz w:val="24"/>
          <w:szCs w:val="24"/>
          <w:lang w:eastAsia="ru-RU"/>
        </w:rPr>
        <w:t xml:space="preserve"> </w:t>
      </w:r>
      <w:r w:rsidRPr="00E55A86">
        <w:rPr>
          <w:rFonts w:ascii="Times New Roman" w:eastAsia="Times New Roman" w:hAnsi="Times New Roman" w:cs="Times New Roman"/>
          <w:sz w:val="28"/>
          <w:szCs w:val="24"/>
          <w:lang w:eastAsia="ru-RU"/>
        </w:rPr>
        <w:t>По величине этого показателя Обливский район среди 55 муниципальных образований в 2016 занимал 38 ранговое место (в 2012 – 39 место).</w:t>
      </w:r>
    </w:p>
    <w:p w14:paraId="25D4ECC5" w14:textId="77777777" w:rsidR="004F1F48" w:rsidRPr="00E55A86" w:rsidRDefault="004F1F48" w:rsidP="00AD7100">
      <w:pPr>
        <w:spacing w:after="0"/>
        <w:ind w:firstLine="709"/>
        <w:jc w:val="both"/>
        <w:rPr>
          <w:rFonts w:ascii="Times New Roman" w:eastAsia="Times New Roman" w:hAnsi="Times New Roman" w:cs="Times New Roman"/>
          <w:sz w:val="28"/>
          <w:szCs w:val="24"/>
          <w:lang w:eastAsia="ru-RU"/>
        </w:rPr>
      </w:pPr>
      <w:r w:rsidRPr="00E55A86">
        <w:rPr>
          <w:rFonts w:ascii="Times New Roman" w:eastAsia="Times New Roman" w:hAnsi="Times New Roman" w:cs="Times New Roman"/>
          <w:sz w:val="28"/>
          <w:szCs w:val="24"/>
          <w:lang w:eastAsia="ru-RU"/>
        </w:rPr>
        <w:t>За прошедшие 7 лет произошел значительный рост и изменение структуры розничной торговой сети.</w:t>
      </w:r>
    </w:p>
    <w:p w14:paraId="748C07B2" w14:textId="77777777" w:rsidR="004F1F48" w:rsidRPr="00E55A86" w:rsidRDefault="004F1F48" w:rsidP="00AD7100">
      <w:pPr>
        <w:spacing w:after="0"/>
        <w:ind w:firstLine="709"/>
        <w:jc w:val="both"/>
        <w:rPr>
          <w:rFonts w:ascii="Times New Roman" w:eastAsia="Times New Roman" w:hAnsi="Times New Roman" w:cs="Times New Roman"/>
          <w:sz w:val="28"/>
          <w:szCs w:val="24"/>
          <w:lang w:eastAsia="ru-RU"/>
        </w:rPr>
      </w:pPr>
      <w:r w:rsidRPr="00E55A86">
        <w:rPr>
          <w:rFonts w:ascii="Times New Roman" w:eastAsia="Times New Roman" w:hAnsi="Times New Roman" w:cs="Times New Roman"/>
          <w:sz w:val="28"/>
          <w:szCs w:val="24"/>
          <w:lang w:eastAsia="ru-RU"/>
        </w:rPr>
        <w:t>В Обливском районе сложились наиболее благоприятные условия для развития сетевой торговли. Наблюдается стабильный рост торговых объектов современных форматов и новых форм обслуживания таких как: магазин «Пятерочка», магазин «Магнит», магазин «Покупочка».</w:t>
      </w:r>
    </w:p>
    <w:p w14:paraId="3B103877"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 xml:space="preserve">Потребительский рынок характеризуется высокой инвестиционной привлекательностью, о чем свидетельствует постоянный рост количества введенных торговых объектов: за 2011-2017 годы их число увеличилось на 34 единицы. </w:t>
      </w:r>
    </w:p>
    <w:p w14:paraId="7853105C"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Объем инвестиций в основной капитал составил 40,3 млн. рублей. Источниками финансирования инвестиций в основной капитал являются средства индивидуальных предпринимателей.</w:t>
      </w:r>
    </w:p>
    <w:p w14:paraId="25A77F2D"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lastRenderedPageBreak/>
        <w:t>Ярмарочная торговля способствует продвижению товаров местных производителей на потребительском рынке и снижению уровня розничных цен. В состав Обливского района входят 7 поселений, в каждом из которых выделены места для проведения ярмарочных мероприятий.</w:t>
      </w:r>
    </w:p>
    <w:p w14:paraId="25C6AE73"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На территории Обливского сельского поселения функционирует 2 вида ярмарок - еженедельная ярмарка выходного дня и праздничная сельскохозяйственная ярмарка.</w:t>
      </w:r>
      <w:r w:rsidRPr="00E55A86">
        <w:rPr>
          <w:rFonts w:ascii="Times New Roman" w:eastAsia="Times New Roman" w:hAnsi="Times New Roman" w:cs="Times New Roman"/>
          <w:sz w:val="24"/>
          <w:szCs w:val="24"/>
          <w:lang w:eastAsia="ru-RU"/>
        </w:rPr>
        <w:t xml:space="preserve"> </w:t>
      </w:r>
      <w:r w:rsidRPr="00E55A86">
        <w:rPr>
          <w:rFonts w:ascii="Times New Roman" w:eastAsia="Times New Roman" w:hAnsi="Times New Roman" w:cs="Times New Roman"/>
          <w:sz w:val="28"/>
          <w:szCs w:val="28"/>
          <w:lang w:eastAsia="ru-RU"/>
        </w:rPr>
        <w:t>Жители других поселений района имеют беспрепятственную возможность посетить ярмарки в ст. Обливской  для этого предусмотрены автобусные рейсы по субботам в каждое поселение района.</w:t>
      </w:r>
    </w:p>
    <w:p w14:paraId="521F4818"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Оборот в общественном питании в 2017 году сформировался в сумме 28,7 млн. рублей, что на 28,1 процент больше,  чем в аналогичном периоде 2011 года.</w:t>
      </w:r>
    </w:p>
    <w:p w14:paraId="151DA427"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Темп роста в сопоставимых ценах составил 121,9 процента.</w:t>
      </w:r>
    </w:p>
    <w:p w14:paraId="2D2F2112"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За период 2011-2017 годы оборот общественного питания вырос в 1,3 раза в действующих ценах.</w:t>
      </w:r>
    </w:p>
    <w:p w14:paraId="04146C29"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proofErr w:type="gramStart"/>
      <w:r w:rsidRPr="00E55A86">
        <w:rPr>
          <w:rFonts w:ascii="Times New Roman" w:eastAsia="Times New Roman" w:hAnsi="Times New Roman" w:cs="Times New Roman"/>
          <w:bCs/>
          <w:iCs/>
          <w:sz w:val="28"/>
          <w:szCs w:val="15"/>
          <w:lang w:eastAsia="ru-RU"/>
        </w:rPr>
        <w:t>На конец</w:t>
      </w:r>
      <w:proofErr w:type="gramEnd"/>
      <w:r w:rsidRPr="00E55A86">
        <w:rPr>
          <w:rFonts w:ascii="Times New Roman" w:eastAsia="Times New Roman" w:hAnsi="Times New Roman" w:cs="Times New Roman"/>
          <w:bCs/>
          <w:iCs/>
          <w:sz w:val="28"/>
          <w:szCs w:val="15"/>
          <w:lang w:eastAsia="ru-RU"/>
        </w:rPr>
        <w:t xml:space="preserve"> 2017 года на потребительском рынке Обливского района действовали 18 объектов общественного питания с 673 посадочными местами.</w:t>
      </w:r>
    </w:p>
    <w:p w14:paraId="1E861259" w14:textId="77777777" w:rsidR="004F1F48" w:rsidRPr="00E55A86" w:rsidRDefault="004F1F48" w:rsidP="00AD7100">
      <w:pPr>
        <w:spacing w:after="0"/>
        <w:ind w:firstLine="708"/>
        <w:jc w:val="both"/>
        <w:outlineLvl w:val="1"/>
        <w:rPr>
          <w:rFonts w:ascii="Times New Roman" w:eastAsia="Times New Roman" w:hAnsi="Times New Roman" w:cs="Times New Roman"/>
          <w:bCs/>
          <w:iCs/>
          <w:sz w:val="28"/>
          <w:szCs w:val="15"/>
          <w:lang w:eastAsia="ru-RU"/>
        </w:rPr>
      </w:pPr>
      <w:r w:rsidRPr="00E55A86">
        <w:rPr>
          <w:rFonts w:ascii="Times New Roman" w:eastAsia="Times New Roman" w:hAnsi="Times New Roman" w:cs="Times New Roman"/>
          <w:bCs/>
          <w:iCs/>
          <w:sz w:val="28"/>
          <w:szCs w:val="15"/>
          <w:lang w:eastAsia="ru-RU"/>
        </w:rPr>
        <w:t>Структура сети предприятий общественного питания складывается в основном из баров, кафе (29,4 процента), школьных столовых и столовых при организациях (58,8 процента), закусочных (11,8 процента).</w:t>
      </w:r>
    </w:p>
    <w:p w14:paraId="187AB5AE"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В сфере бытового обслуживания населения ведущую роль играет малый бизнес и особенно индивидуальное предпринимательство.</w:t>
      </w:r>
    </w:p>
    <w:p w14:paraId="3698836B" w14:textId="77777777" w:rsidR="004F1F48" w:rsidRPr="00E55A86" w:rsidRDefault="004F1F48" w:rsidP="00AD7100">
      <w:pPr>
        <w:spacing w:after="0"/>
        <w:ind w:firstLine="720"/>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Услуги населению оказывают 37 структурных подразделений, в которых работает 46 человек.</w:t>
      </w:r>
    </w:p>
    <w:p w14:paraId="13F663FC" w14:textId="77777777" w:rsidR="004F1F48" w:rsidRPr="00E55A86" w:rsidRDefault="004F1F48" w:rsidP="00AD7100">
      <w:pPr>
        <w:autoSpaceDE w:val="0"/>
        <w:autoSpaceDN w:val="0"/>
        <w:adjustRightInd w:val="0"/>
        <w:spacing w:after="0"/>
        <w:ind w:firstLine="737"/>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В структуре бытовых услуг в 2017 году преобладали такие виды, как услуги парикмахерских (32,4 процента), ремонт и техобслуживание автомототранспортных средств (24,3 процента), ремонт и пошив одежды, (8,1 процент), ремонт и изготовление металлоизделий (5,4 процентов), услуги фото и кино лаборатории (10,8 процентов),  которые сформировали 81,0 процент от общего объема бытовых услуг.</w:t>
      </w:r>
    </w:p>
    <w:p w14:paraId="65A2F16D" w14:textId="77777777" w:rsidR="004F1F48" w:rsidRPr="004F1F48" w:rsidRDefault="004F1F48" w:rsidP="004F1F48">
      <w:pPr>
        <w:spacing w:after="0" w:line="240" w:lineRule="auto"/>
        <w:ind w:firstLine="720"/>
        <w:jc w:val="both"/>
        <w:rPr>
          <w:rFonts w:ascii="Times New Roman" w:eastAsia="Times New Roman" w:hAnsi="Times New Roman" w:cs="Times New Roman"/>
          <w:color w:val="4BACC6" w:themeColor="accent5"/>
          <w:sz w:val="28"/>
          <w:szCs w:val="24"/>
          <w:lang w:eastAsia="ru-RU"/>
        </w:rPr>
      </w:pPr>
    </w:p>
    <w:p w14:paraId="3714CD39" w14:textId="77777777" w:rsidR="004F1F48" w:rsidRPr="00E55A86" w:rsidRDefault="004F1F48" w:rsidP="004F1F48">
      <w:pPr>
        <w:spacing w:after="0" w:line="240" w:lineRule="auto"/>
        <w:ind w:firstLine="720"/>
        <w:jc w:val="both"/>
        <w:rPr>
          <w:rFonts w:ascii="Times New Roman" w:eastAsia="Times New Roman" w:hAnsi="Times New Roman" w:cs="Times New Roman"/>
          <w:b/>
          <w:sz w:val="28"/>
          <w:szCs w:val="24"/>
          <w:lang w:eastAsia="ru-RU"/>
        </w:rPr>
      </w:pPr>
      <w:r w:rsidRPr="00E55A86">
        <w:rPr>
          <w:rFonts w:ascii="Times New Roman" w:eastAsia="Times New Roman" w:hAnsi="Times New Roman" w:cs="Times New Roman"/>
          <w:b/>
          <w:sz w:val="28"/>
          <w:szCs w:val="24"/>
          <w:lang w:eastAsia="ru-RU"/>
        </w:rPr>
        <w:t>Ключевые проблемы:</w:t>
      </w:r>
    </w:p>
    <w:p w14:paraId="3411C964" w14:textId="77777777" w:rsidR="004F1F48" w:rsidRPr="004F1F48" w:rsidRDefault="004F1F48" w:rsidP="004F1F48">
      <w:pPr>
        <w:spacing w:after="0" w:line="240" w:lineRule="auto"/>
        <w:ind w:firstLine="720"/>
        <w:jc w:val="both"/>
        <w:rPr>
          <w:rFonts w:ascii="Times New Roman" w:eastAsia="Times New Roman" w:hAnsi="Times New Roman" w:cs="Times New Roman"/>
          <w:color w:val="4BACC6" w:themeColor="accent5"/>
          <w:sz w:val="28"/>
          <w:szCs w:val="24"/>
          <w:lang w:eastAsia="ru-RU"/>
        </w:rPr>
      </w:pPr>
    </w:p>
    <w:p w14:paraId="2967D852" w14:textId="77777777" w:rsidR="004F1F48" w:rsidRPr="00E55A86" w:rsidRDefault="004F1F48" w:rsidP="004F1F48">
      <w:pPr>
        <w:spacing w:after="120" w:line="240" w:lineRule="auto"/>
        <w:ind w:firstLine="737"/>
        <w:jc w:val="both"/>
        <w:rPr>
          <w:rFonts w:ascii="Times New Roman" w:eastAsia="Times New Roman" w:hAnsi="Times New Roman" w:cs="Times New Roman"/>
          <w:b/>
          <w:sz w:val="28"/>
          <w:szCs w:val="28"/>
          <w:lang w:eastAsia="ru-RU"/>
        </w:rPr>
      </w:pPr>
      <w:r w:rsidRPr="00E55A86">
        <w:rPr>
          <w:rFonts w:ascii="Times New Roman" w:eastAsia="Times New Roman" w:hAnsi="Times New Roman" w:cs="Times New Roman"/>
          <w:b/>
          <w:sz w:val="28"/>
          <w:szCs w:val="28"/>
          <w:lang w:eastAsia="ru-RU"/>
        </w:rPr>
        <w:t>1. Неравномерная обеспеченность населения цивилизованной инфраструктурой потребительского рынка.</w:t>
      </w:r>
    </w:p>
    <w:p w14:paraId="0FE29736" w14:textId="77777777" w:rsidR="004F1F48" w:rsidRPr="00E55A86" w:rsidRDefault="004F1F48" w:rsidP="00AD7100">
      <w:pPr>
        <w:spacing w:after="0"/>
        <w:ind w:firstLine="709"/>
        <w:jc w:val="both"/>
        <w:rPr>
          <w:rFonts w:ascii="Times New Roman" w:eastAsia="Times New Roman" w:hAnsi="Times New Roman" w:cs="Times New Roman"/>
          <w:sz w:val="28"/>
          <w:szCs w:val="28"/>
          <w:lang w:eastAsia="ru-RU"/>
        </w:rPr>
      </w:pPr>
      <w:r w:rsidRPr="00E55A86">
        <w:rPr>
          <w:rFonts w:ascii="Times New Roman" w:eastAsia="Times New Roman" w:hAnsi="Times New Roman" w:cs="Times New Roman"/>
          <w:sz w:val="28"/>
          <w:szCs w:val="28"/>
          <w:lang w:eastAsia="ru-RU"/>
        </w:rPr>
        <w:t xml:space="preserve">В Обливском районе ярко выражена территориальная дифференциация в уровне развития потребительского рынка, дискриминирующая потребности </w:t>
      </w:r>
      <w:r w:rsidRPr="00E55A86">
        <w:rPr>
          <w:rFonts w:ascii="Times New Roman" w:eastAsia="Times New Roman" w:hAnsi="Times New Roman" w:cs="Times New Roman"/>
          <w:sz w:val="28"/>
          <w:szCs w:val="28"/>
          <w:lang w:eastAsia="ru-RU"/>
        </w:rPr>
        <w:lastRenderedPageBreak/>
        <w:t>сельского населения, проживающего в отдаленных и малочисленных населенных пунктах.</w:t>
      </w:r>
    </w:p>
    <w:p w14:paraId="02CFA8CB" w14:textId="77777777" w:rsidR="004F1F48" w:rsidRPr="00E55A86" w:rsidRDefault="004F1F48" w:rsidP="004F1F48">
      <w:pPr>
        <w:tabs>
          <w:tab w:val="left" w:pos="993"/>
        </w:tabs>
        <w:spacing w:after="120" w:line="240" w:lineRule="auto"/>
        <w:ind w:firstLine="720"/>
        <w:jc w:val="both"/>
        <w:rPr>
          <w:rFonts w:ascii="Times New Roman" w:eastAsia="Times New Roman" w:hAnsi="Times New Roman" w:cs="Times New Roman"/>
          <w:b/>
          <w:sz w:val="28"/>
          <w:szCs w:val="28"/>
        </w:rPr>
      </w:pPr>
      <w:r w:rsidRPr="00E55A86">
        <w:rPr>
          <w:rFonts w:ascii="Times New Roman" w:eastAsia="Times New Roman" w:hAnsi="Times New Roman" w:cs="Times New Roman"/>
          <w:b/>
          <w:sz w:val="28"/>
          <w:szCs w:val="28"/>
        </w:rPr>
        <w:t>2.</w:t>
      </w:r>
      <w:r w:rsidRPr="00E55A86">
        <w:rPr>
          <w:rFonts w:ascii="Calibri" w:eastAsia="Times New Roman" w:hAnsi="Calibri" w:cs="Calibri"/>
          <w:b/>
          <w:sz w:val="28"/>
          <w:szCs w:val="28"/>
        </w:rPr>
        <w:t xml:space="preserve"> </w:t>
      </w:r>
      <w:r w:rsidRPr="00E55A86">
        <w:rPr>
          <w:rFonts w:ascii="Times New Roman" w:eastAsia="Times New Roman" w:hAnsi="Times New Roman" w:cs="Times New Roman"/>
          <w:b/>
          <w:sz w:val="28"/>
          <w:szCs w:val="28"/>
        </w:rPr>
        <w:t xml:space="preserve">Недостаточный уровень развития нестационарной и ярмарочной торговли </w:t>
      </w:r>
    </w:p>
    <w:p w14:paraId="738B33BB" w14:textId="77777777" w:rsidR="004F1F48" w:rsidRPr="00E55A86" w:rsidRDefault="004F1F48" w:rsidP="00AD7100">
      <w:pPr>
        <w:tabs>
          <w:tab w:val="left" w:pos="993"/>
        </w:tabs>
        <w:spacing w:after="0"/>
        <w:ind w:firstLine="720"/>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Предоставление мест под размещение нестационарных торговых объектов в Обливском районе осуществляется недостаточными темпами. В 2017 году заключен 1 договор на размещение нестационарного торгового объекта, остальные места согласно схеме размещения нестационарных торговых объектов предоставлены путем заключения договоров аренды земельных участков.</w:t>
      </w:r>
    </w:p>
    <w:p w14:paraId="3E4C91C9" w14:textId="77777777" w:rsidR="004F1F48" w:rsidRPr="00E55A86" w:rsidRDefault="004F1F48" w:rsidP="00AD7100">
      <w:pPr>
        <w:tabs>
          <w:tab w:val="left" w:pos="993"/>
        </w:tabs>
        <w:spacing w:after="0"/>
        <w:ind w:firstLine="720"/>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 xml:space="preserve">Развитие ярмарочной торговли на территории Обливского района имеет высокое значение с точки зрения сбыта продукции домохозяйств и субъектов МСП. </w:t>
      </w:r>
    </w:p>
    <w:p w14:paraId="1A819860" w14:textId="77777777" w:rsidR="004F1F48" w:rsidRPr="00E55A86" w:rsidRDefault="004F1F48" w:rsidP="004F1F48">
      <w:pPr>
        <w:spacing w:after="120" w:line="240" w:lineRule="auto"/>
        <w:ind w:firstLine="709"/>
        <w:jc w:val="both"/>
        <w:rPr>
          <w:rFonts w:ascii="Times New Roman" w:eastAsia="Times New Roman" w:hAnsi="Times New Roman" w:cs="Times New Roman"/>
          <w:b/>
          <w:sz w:val="28"/>
          <w:szCs w:val="28"/>
        </w:rPr>
      </w:pPr>
      <w:r w:rsidRPr="00E55A86">
        <w:rPr>
          <w:rFonts w:ascii="Times New Roman" w:eastAsia="Times New Roman" w:hAnsi="Times New Roman" w:cs="Times New Roman"/>
          <w:b/>
          <w:sz w:val="28"/>
          <w:szCs w:val="28"/>
        </w:rPr>
        <w:t>3. Высокая доля контрафактной, фальсифицированной и некачественной продукции</w:t>
      </w:r>
    </w:p>
    <w:p w14:paraId="78BF51DF" w14:textId="77777777"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rPr>
        <w:t>Исследования, проведенные Управлением Роспотребнадзора по Ростовской области, за период 2017 года выявили несоответствие требованиям нормативной документации по качеству и безопасности 9,6% проб молока и молочной продукции, 2,3% проб мяса и мясной продукции, 1,9% проб плодовоовощной продукции.</w:t>
      </w:r>
    </w:p>
    <w:p w14:paraId="5EB4BE4A" w14:textId="07CE6392"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rPr>
        <w:t>В 2017 году из 1503 проб пищевой продукции, отобранных на территории Ростовской области, несоответствие установленным требованиям выявлено в 183 пробах (12,2</w:t>
      </w:r>
      <w:r w:rsidR="00537B81">
        <w:rPr>
          <w:rFonts w:ascii="Times New Roman" w:eastAsia="Calibri" w:hAnsi="Times New Roman" w:cs="Times New Roman"/>
          <w:sz w:val="28"/>
          <w:szCs w:val="28"/>
        </w:rPr>
        <w:t xml:space="preserve"> </w:t>
      </w:r>
      <w:r w:rsidRPr="00E55A86">
        <w:rPr>
          <w:rFonts w:ascii="Times New Roman" w:eastAsia="Calibri" w:hAnsi="Times New Roman" w:cs="Times New Roman"/>
          <w:sz w:val="28"/>
          <w:szCs w:val="28"/>
        </w:rPr>
        <w:t>% от общего количества).</w:t>
      </w:r>
    </w:p>
    <w:p w14:paraId="56F4F479" w14:textId="77777777" w:rsidR="004F1F48" w:rsidRPr="00E55A86" w:rsidRDefault="004F1F48" w:rsidP="00AD7100">
      <w:pPr>
        <w:spacing w:after="0"/>
        <w:ind w:firstLine="709"/>
        <w:jc w:val="both"/>
        <w:rPr>
          <w:rFonts w:ascii="Times New Roman" w:eastAsia="Times New Roman" w:hAnsi="Times New Roman" w:cs="Times New Roman"/>
          <w:sz w:val="28"/>
          <w:szCs w:val="28"/>
        </w:rPr>
      </w:pPr>
      <w:r w:rsidRPr="00E55A86">
        <w:rPr>
          <w:rFonts w:ascii="Times New Roman" w:eastAsia="Calibri" w:hAnsi="Times New Roman" w:cs="Times New Roman"/>
          <w:sz w:val="28"/>
          <w:szCs w:val="28"/>
        </w:rPr>
        <w:t>По данным ГКУ РО «Ростсистема» за 2017 год, признаны не соответствующими требованиям ГОСТа 13 % от общего объема исследованной алкогольной продукции (в 2016 году – 1,8 %; в 2015 году – 2%).</w:t>
      </w:r>
    </w:p>
    <w:p w14:paraId="0E53ACC3" w14:textId="77777777" w:rsidR="004F1F48" w:rsidRPr="00E55A86" w:rsidRDefault="004F1F48" w:rsidP="00AD7100">
      <w:pPr>
        <w:spacing w:after="0"/>
        <w:ind w:firstLine="709"/>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 xml:space="preserve">В качестве основных ограничений, сдерживающих развитие потребительского рынка в Обливском районе, необходимо выделить </w:t>
      </w:r>
      <w:proofErr w:type="gramStart"/>
      <w:r w:rsidRPr="00E55A86">
        <w:rPr>
          <w:rFonts w:ascii="Times New Roman" w:eastAsia="Times New Roman" w:hAnsi="Times New Roman" w:cs="Times New Roman"/>
          <w:sz w:val="28"/>
          <w:szCs w:val="28"/>
        </w:rPr>
        <w:t>следующие</w:t>
      </w:r>
      <w:proofErr w:type="gramEnd"/>
      <w:r w:rsidRPr="00E55A86">
        <w:rPr>
          <w:rFonts w:ascii="Times New Roman" w:eastAsia="Times New Roman" w:hAnsi="Times New Roman" w:cs="Times New Roman"/>
          <w:sz w:val="28"/>
          <w:szCs w:val="28"/>
        </w:rPr>
        <w:t>:</w:t>
      </w:r>
    </w:p>
    <w:p w14:paraId="3B177069" w14:textId="77777777" w:rsidR="004F1F48" w:rsidRPr="00E55A86" w:rsidRDefault="004F1F48" w:rsidP="00AD7100">
      <w:pPr>
        <w:spacing w:after="0"/>
        <w:ind w:firstLine="709"/>
        <w:jc w:val="both"/>
        <w:rPr>
          <w:rFonts w:ascii="Times New Roman" w:eastAsia="Calibri" w:hAnsi="Times New Roman" w:cs="Times New Roman"/>
          <w:sz w:val="28"/>
          <w:szCs w:val="28"/>
          <w:lang w:eastAsia="ru-RU"/>
        </w:rPr>
      </w:pPr>
      <w:r w:rsidRPr="00E55A86">
        <w:rPr>
          <w:rFonts w:ascii="Times New Roman" w:eastAsia="Calibri" w:hAnsi="Times New Roman" w:cs="Times New Roman"/>
          <w:sz w:val="28"/>
          <w:szCs w:val="28"/>
          <w:lang w:eastAsia="ru-RU"/>
        </w:rPr>
        <w:t xml:space="preserve">денежные доходы населения Обливского района; </w:t>
      </w:r>
    </w:p>
    <w:p w14:paraId="0D402F22" w14:textId="77777777"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lang w:eastAsia="ru-RU"/>
        </w:rPr>
        <w:t>высокая дифференциация заработной платы между работниками, занятыми различными видами деятельности;</w:t>
      </w:r>
    </w:p>
    <w:p w14:paraId="725CEDA9" w14:textId="77777777" w:rsidR="004F1F48" w:rsidRPr="00E55A86" w:rsidRDefault="004F1F48" w:rsidP="00AD7100">
      <w:pPr>
        <w:spacing w:after="0"/>
        <w:ind w:firstLine="709"/>
        <w:jc w:val="both"/>
        <w:rPr>
          <w:rFonts w:ascii="Times New Roman" w:eastAsia="Calibri" w:hAnsi="Times New Roman" w:cs="Times New Roman"/>
          <w:sz w:val="28"/>
          <w:szCs w:val="28"/>
        </w:rPr>
      </w:pPr>
      <w:r w:rsidRPr="00E55A86">
        <w:rPr>
          <w:rFonts w:ascii="Times New Roman" w:eastAsia="Calibri" w:hAnsi="Times New Roman" w:cs="Times New Roman"/>
          <w:sz w:val="28"/>
          <w:szCs w:val="28"/>
          <w:lang w:eastAsia="ru-RU"/>
        </w:rPr>
        <w:t>несмотря на высокую концентрацию населения в Обливском районе фиксируется самый высокий удельный вес населения пенсионного возраста (30,0 процентов) и устойчивое снижение численности постоянно проживающего населения в результате естественной убыли.</w:t>
      </w:r>
    </w:p>
    <w:p w14:paraId="72166314" w14:textId="77777777" w:rsidR="004F1F48" w:rsidRPr="00E55A86" w:rsidRDefault="004F1F48" w:rsidP="00AD7100">
      <w:pPr>
        <w:spacing w:after="0"/>
        <w:ind w:firstLine="709"/>
        <w:jc w:val="both"/>
        <w:rPr>
          <w:rFonts w:ascii="Times New Roman" w:eastAsia="Calibri" w:hAnsi="Times New Roman" w:cs="Times New Roman"/>
          <w:sz w:val="28"/>
          <w:szCs w:val="28"/>
          <w:lang w:eastAsia="ru-RU"/>
        </w:rPr>
      </w:pPr>
      <w:r w:rsidRPr="00E55A86">
        <w:rPr>
          <w:rFonts w:ascii="Times New Roman" w:eastAsia="Calibri" w:hAnsi="Times New Roman" w:cs="Times New Roman"/>
          <w:sz w:val="28"/>
          <w:szCs w:val="28"/>
        </w:rPr>
        <w:lastRenderedPageBreak/>
        <w:t>В краткосрочной перспективе</w:t>
      </w:r>
      <w:r w:rsidRPr="00E55A86">
        <w:rPr>
          <w:rFonts w:ascii="Times New Roman" w:eastAsia="Calibri" w:hAnsi="Times New Roman" w:cs="Times New Roman"/>
          <w:sz w:val="28"/>
          <w:szCs w:val="28"/>
          <w:lang w:eastAsia="ru-RU"/>
        </w:rPr>
        <w:t xml:space="preserve"> данные факторы в совокупности будут негативно влиять на темпы развития потребительского спроса и ёмкость потребительского рынка района в целом.</w:t>
      </w:r>
    </w:p>
    <w:p w14:paraId="6EF117C2" w14:textId="77777777" w:rsidR="00E55A86" w:rsidRDefault="00E55A86" w:rsidP="00AD7100">
      <w:pPr>
        <w:keepNext/>
        <w:spacing w:after="0"/>
        <w:ind w:firstLine="709"/>
        <w:jc w:val="both"/>
        <w:rPr>
          <w:rFonts w:ascii="Times New Roman" w:eastAsia="Times New Roman" w:hAnsi="Times New Roman" w:cs="Times New Roman"/>
          <w:b/>
          <w:bCs/>
          <w:color w:val="4BACC6" w:themeColor="accent5"/>
          <w:sz w:val="28"/>
          <w:szCs w:val="28"/>
        </w:rPr>
      </w:pPr>
    </w:p>
    <w:p w14:paraId="5FE3EBAD" w14:textId="77777777" w:rsidR="004F1F48" w:rsidRPr="00E55A86" w:rsidRDefault="004F1F48" w:rsidP="00AD7100">
      <w:pPr>
        <w:keepNext/>
        <w:spacing w:after="0"/>
        <w:ind w:firstLine="709"/>
        <w:jc w:val="both"/>
        <w:rPr>
          <w:rFonts w:ascii="Times New Roman" w:eastAsia="Times New Roman" w:hAnsi="Times New Roman" w:cs="Times New Roman"/>
          <w:b/>
          <w:bCs/>
          <w:i/>
          <w:sz w:val="28"/>
          <w:szCs w:val="28"/>
        </w:rPr>
      </w:pPr>
      <w:r w:rsidRPr="00E55A86">
        <w:rPr>
          <w:rFonts w:ascii="Times New Roman" w:eastAsia="Times New Roman" w:hAnsi="Times New Roman" w:cs="Times New Roman"/>
          <w:b/>
          <w:bCs/>
          <w:sz w:val="28"/>
          <w:szCs w:val="28"/>
        </w:rPr>
        <w:t>Ключевые тренды:</w:t>
      </w:r>
      <w:r w:rsidRPr="00E55A86">
        <w:rPr>
          <w:rFonts w:ascii="Times New Roman" w:eastAsia="Times New Roman" w:hAnsi="Times New Roman" w:cs="Times New Roman"/>
          <w:b/>
          <w:bCs/>
          <w:i/>
          <w:sz w:val="28"/>
          <w:szCs w:val="28"/>
        </w:rPr>
        <w:t xml:space="preserve"> </w:t>
      </w:r>
    </w:p>
    <w:p w14:paraId="32296AE8" w14:textId="77777777" w:rsidR="00E55A86" w:rsidRPr="00E55A86" w:rsidRDefault="00E55A86" w:rsidP="00AD7100">
      <w:pPr>
        <w:keepNext/>
        <w:spacing w:after="0"/>
        <w:ind w:firstLine="709"/>
        <w:jc w:val="both"/>
        <w:rPr>
          <w:rFonts w:ascii="Times New Roman" w:eastAsia="Times New Roman" w:hAnsi="Times New Roman" w:cs="Times New Roman"/>
          <w:b/>
          <w:bCs/>
          <w:i/>
          <w:sz w:val="28"/>
          <w:szCs w:val="28"/>
        </w:rPr>
      </w:pPr>
    </w:p>
    <w:p w14:paraId="45D53DF7" w14:textId="77777777" w:rsidR="004F1F48" w:rsidRPr="00E55A86" w:rsidRDefault="004F1F48" w:rsidP="00AD7100">
      <w:pPr>
        <w:numPr>
          <w:ilvl w:val="0"/>
          <w:numId w:val="125"/>
        </w:numPr>
        <w:tabs>
          <w:tab w:val="left" w:pos="993"/>
        </w:tabs>
        <w:spacing w:after="0"/>
        <w:ind w:left="0" w:firstLine="709"/>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Создание условий для развития электронной коммерции.</w:t>
      </w:r>
    </w:p>
    <w:p w14:paraId="20B6F8B6" w14:textId="77777777" w:rsidR="004F1F48" w:rsidRPr="00E55A86" w:rsidRDefault="004F1F48" w:rsidP="00AD7100">
      <w:pPr>
        <w:numPr>
          <w:ilvl w:val="0"/>
          <w:numId w:val="125"/>
        </w:numPr>
        <w:tabs>
          <w:tab w:val="left" w:pos="993"/>
        </w:tabs>
        <w:spacing w:after="0"/>
        <w:ind w:left="0" w:firstLine="709"/>
        <w:jc w:val="both"/>
        <w:rPr>
          <w:rFonts w:ascii="Times New Roman" w:eastAsia="Times New Roman" w:hAnsi="Times New Roman" w:cs="Times New Roman"/>
          <w:sz w:val="28"/>
          <w:szCs w:val="28"/>
        </w:rPr>
      </w:pPr>
      <w:r w:rsidRPr="00E55A86">
        <w:rPr>
          <w:rFonts w:ascii="Times New Roman" w:eastAsia="Times New Roman" w:hAnsi="Times New Roman" w:cs="Times New Roman"/>
          <w:sz w:val="28"/>
          <w:szCs w:val="28"/>
        </w:rPr>
        <w:t>Формирование благоприятных условий для продвижения товаров и услуг, производимых на территории Ростовской области, укрепление продовольственной и экономической безопасности региона.</w:t>
      </w:r>
    </w:p>
    <w:p w14:paraId="79F722AA" w14:textId="77777777" w:rsidR="00E55A86" w:rsidRDefault="00E55A86" w:rsidP="004F1F48">
      <w:pPr>
        <w:keepNext/>
        <w:spacing w:before="120" w:after="120"/>
        <w:ind w:firstLine="709"/>
        <w:contextualSpacing/>
        <w:jc w:val="center"/>
        <w:rPr>
          <w:rFonts w:ascii="Times New Roman" w:eastAsia="Calibri" w:hAnsi="Times New Roman" w:cs="Times New Roman"/>
          <w:b/>
          <w:color w:val="4BACC6" w:themeColor="accent5"/>
          <w:sz w:val="28"/>
          <w:szCs w:val="28"/>
          <w:lang w:eastAsia="ru-RU"/>
        </w:rPr>
      </w:pPr>
    </w:p>
    <w:p w14:paraId="267018A3" w14:textId="77777777" w:rsidR="004F1F48" w:rsidRPr="00B44DAD" w:rsidRDefault="004F1F48" w:rsidP="004F1F48">
      <w:pPr>
        <w:keepNext/>
        <w:spacing w:before="120" w:after="120"/>
        <w:ind w:firstLine="709"/>
        <w:contextualSpacing/>
        <w:jc w:val="center"/>
        <w:rPr>
          <w:rFonts w:ascii="Times New Roman" w:eastAsia="Calibri" w:hAnsi="Times New Roman" w:cs="Times New Roman"/>
          <w:b/>
          <w:sz w:val="28"/>
          <w:szCs w:val="28"/>
          <w:lang w:eastAsia="ru-RU"/>
        </w:rPr>
      </w:pPr>
      <w:r w:rsidRPr="00B44DAD">
        <w:rPr>
          <w:rFonts w:ascii="Times New Roman" w:eastAsia="Calibri" w:hAnsi="Times New Roman" w:cs="Times New Roman"/>
          <w:b/>
          <w:sz w:val="28"/>
          <w:szCs w:val="28"/>
          <w:lang w:eastAsia="ru-RU"/>
        </w:rPr>
        <w:t>Система целей и механизм реализации</w:t>
      </w:r>
    </w:p>
    <w:p w14:paraId="356DF9BC" w14:textId="77777777" w:rsidR="004F1F48" w:rsidRPr="00B44DAD" w:rsidRDefault="004F1F48" w:rsidP="004F1F48">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Динамическая цель:</w:t>
      </w:r>
    </w:p>
    <w:p w14:paraId="571276F0" w14:textId="77777777" w:rsidR="004F1F48" w:rsidRPr="00B44DAD" w:rsidRDefault="004F1F48" w:rsidP="001C670F">
      <w:pPr>
        <w:numPr>
          <w:ilvl w:val="0"/>
          <w:numId w:val="23"/>
        </w:numPr>
        <w:tabs>
          <w:tab w:val="left" w:pos="426"/>
        </w:tabs>
        <w:spacing w:after="0" w:line="240" w:lineRule="auto"/>
        <w:ind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Увеличение оборота розничной торговли в Обливском районе:</w:t>
      </w:r>
    </w:p>
    <w:p w14:paraId="7A69C6A0" w14:textId="77777777" w:rsidR="004F1F48" w:rsidRPr="00B44DAD" w:rsidRDefault="004F1F48" w:rsidP="001C670F">
      <w:pPr>
        <w:numPr>
          <w:ilvl w:val="0"/>
          <w:numId w:val="4"/>
        </w:numPr>
        <w:tabs>
          <w:tab w:val="left" w:pos="426"/>
        </w:tabs>
        <w:spacing w:after="0" w:line="240" w:lineRule="auto"/>
        <w:ind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2017 год – 1061,4 млн. рублей</w:t>
      </w:r>
    </w:p>
    <w:p w14:paraId="46F5E87A" w14:textId="71C24547" w:rsidR="004F1F48" w:rsidRPr="00537B81" w:rsidRDefault="004F1F48" w:rsidP="001C670F">
      <w:pPr>
        <w:numPr>
          <w:ilvl w:val="0"/>
          <w:numId w:val="4"/>
        </w:numPr>
        <w:tabs>
          <w:tab w:val="left" w:pos="426"/>
        </w:tabs>
        <w:spacing w:after="0" w:line="240" w:lineRule="auto"/>
        <w:ind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 xml:space="preserve">2024 год – </w:t>
      </w:r>
      <w:r w:rsidR="00B44DAD" w:rsidRPr="00537B81">
        <w:rPr>
          <w:rFonts w:ascii="Times New Roman" w:eastAsia="Calibri" w:hAnsi="Times New Roman" w:cs="Times New Roman"/>
          <w:sz w:val="28"/>
          <w:szCs w:val="28"/>
        </w:rPr>
        <w:t>1525,4 млн. рублей (рост в 1,4</w:t>
      </w:r>
      <w:r w:rsidRPr="00537B81">
        <w:rPr>
          <w:rFonts w:ascii="Times New Roman" w:eastAsia="Calibri" w:hAnsi="Times New Roman" w:cs="Times New Roman"/>
          <w:sz w:val="28"/>
          <w:szCs w:val="28"/>
        </w:rPr>
        <w:t xml:space="preserve"> раза)</w:t>
      </w:r>
    </w:p>
    <w:p w14:paraId="62E47000" w14:textId="021390F7" w:rsidR="004F1F48" w:rsidRPr="00B44DAD" w:rsidRDefault="004F1F48" w:rsidP="001C670F">
      <w:pPr>
        <w:numPr>
          <w:ilvl w:val="0"/>
          <w:numId w:val="4"/>
        </w:numPr>
        <w:tabs>
          <w:tab w:val="left" w:pos="426"/>
        </w:tabs>
        <w:spacing w:after="0" w:line="240" w:lineRule="auto"/>
        <w:ind w:firstLine="709"/>
        <w:contextualSpacing/>
        <w:jc w:val="both"/>
        <w:rPr>
          <w:rFonts w:ascii="Times New Roman" w:eastAsia="Calibri" w:hAnsi="Times New Roman" w:cs="Times New Roman"/>
          <w:sz w:val="28"/>
          <w:szCs w:val="28"/>
        </w:rPr>
      </w:pPr>
      <w:r w:rsidRPr="00537B81">
        <w:rPr>
          <w:rFonts w:ascii="Times New Roman" w:eastAsia="Calibri" w:hAnsi="Times New Roman" w:cs="Times New Roman"/>
          <w:sz w:val="28"/>
          <w:szCs w:val="28"/>
        </w:rPr>
        <w:t xml:space="preserve">2030 год – </w:t>
      </w:r>
      <w:r w:rsidR="00B44DAD" w:rsidRPr="00537B81">
        <w:rPr>
          <w:rFonts w:ascii="Times New Roman" w:eastAsia="Calibri" w:hAnsi="Times New Roman" w:cs="Times New Roman"/>
          <w:sz w:val="28"/>
          <w:szCs w:val="28"/>
        </w:rPr>
        <w:t>2176,0</w:t>
      </w:r>
      <w:r w:rsidR="00B44DAD" w:rsidRPr="00B44DAD">
        <w:rPr>
          <w:rFonts w:ascii="Times New Roman" w:eastAsia="Calibri" w:hAnsi="Times New Roman" w:cs="Times New Roman"/>
          <w:sz w:val="28"/>
          <w:szCs w:val="28"/>
        </w:rPr>
        <w:t xml:space="preserve"> млн. рублей (рост в 2,1</w:t>
      </w:r>
      <w:r w:rsidRPr="00B44DAD">
        <w:rPr>
          <w:rFonts w:ascii="Times New Roman" w:eastAsia="Calibri" w:hAnsi="Times New Roman" w:cs="Times New Roman"/>
          <w:sz w:val="28"/>
          <w:szCs w:val="28"/>
        </w:rPr>
        <w:t xml:space="preserve"> раза).</w:t>
      </w:r>
    </w:p>
    <w:p w14:paraId="18F9D28A" w14:textId="77777777" w:rsidR="00E55A86" w:rsidRPr="00B44DAD" w:rsidRDefault="00E55A86" w:rsidP="004F1F48">
      <w:pPr>
        <w:tabs>
          <w:tab w:val="left" w:pos="1276"/>
        </w:tabs>
        <w:spacing w:after="0"/>
        <w:ind w:firstLine="709"/>
        <w:jc w:val="both"/>
        <w:rPr>
          <w:rFonts w:ascii="Times New Roman" w:eastAsia="Calibri" w:hAnsi="Times New Roman" w:cs="Times New Roman"/>
          <w:b/>
          <w:sz w:val="28"/>
          <w:szCs w:val="28"/>
        </w:rPr>
      </w:pPr>
    </w:p>
    <w:p w14:paraId="70A9AE7A" w14:textId="77777777" w:rsidR="004F1F48" w:rsidRPr="00B44DAD" w:rsidRDefault="004F1F48" w:rsidP="004F1F48">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Структурная цель:</w:t>
      </w:r>
    </w:p>
    <w:p w14:paraId="38976F8A" w14:textId="77777777" w:rsidR="004F1F48" w:rsidRPr="00B44DAD" w:rsidRDefault="004F1F48" w:rsidP="004F1F48">
      <w:pPr>
        <w:tabs>
          <w:tab w:val="left" w:pos="426"/>
        </w:tabs>
        <w:spacing w:after="0"/>
        <w:ind w:firstLine="709"/>
        <w:contextualSpacing/>
        <w:jc w:val="both"/>
        <w:rPr>
          <w:rFonts w:ascii="Times New Roman" w:eastAsia="Times New Roman" w:hAnsi="Times New Roman" w:cs="Times New Roman"/>
          <w:sz w:val="28"/>
          <w:szCs w:val="28"/>
          <w:lang w:eastAsia="ru-RU"/>
        </w:rPr>
      </w:pPr>
      <w:r w:rsidRPr="00B44DAD">
        <w:rPr>
          <w:rFonts w:ascii="Times New Roman" w:eastAsia="Calibri" w:hAnsi="Times New Roman" w:cs="Times New Roman"/>
          <w:sz w:val="28"/>
          <w:szCs w:val="28"/>
        </w:rPr>
        <w:t>1. Увеличение доли товаров местных товаропроизводителей</w:t>
      </w:r>
    </w:p>
    <w:p w14:paraId="430EB87F" w14:textId="77777777" w:rsidR="00E55A86" w:rsidRDefault="00E55A86" w:rsidP="004F1F48">
      <w:pPr>
        <w:keepNext/>
        <w:spacing w:after="120" w:line="264" w:lineRule="auto"/>
        <w:ind w:firstLine="709"/>
        <w:jc w:val="both"/>
        <w:rPr>
          <w:rFonts w:ascii="Times New Roman" w:eastAsia="Times New Roman" w:hAnsi="Times New Roman" w:cs="Times New Roman"/>
          <w:b/>
          <w:bCs/>
          <w:color w:val="4BACC6" w:themeColor="accent5"/>
          <w:sz w:val="28"/>
          <w:szCs w:val="28"/>
          <w:lang w:eastAsia="ru-RU"/>
        </w:rPr>
      </w:pPr>
    </w:p>
    <w:p w14:paraId="249EC64B" w14:textId="77777777" w:rsidR="004F1F48" w:rsidRPr="00B44DAD" w:rsidRDefault="004F1F48" w:rsidP="004F1F48">
      <w:pPr>
        <w:keepNext/>
        <w:spacing w:after="120" w:line="264" w:lineRule="auto"/>
        <w:ind w:firstLine="709"/>
        <w:jc w:val="both"/>
        <w:rPr>
          <w:rFonts w:ascii="Times New Roman" w:eastAsia="Times New Roman" w:hAnsi="Times New Roman" w:cs="Times New Roman"/>
          <w:b/>
          <w:bCs/>
          <w:sz w:val="28"/>
          <w:szCs w:val="28"/>
          <w:lang w:eastAsia="ru-RU"/>
        </w:rPr>
      </w:pPr>
      <w:r w:rsidRPr="00B44DAD">
        <w:rPr>
          <w:rFonts w:ascii="Times New Roman" w:eastAsia="Times New Roman" w:hAnsi="Times New Roman" w:cs="Times New Roman"/>
          <w:b/>
          <w:bCs/>
          <w:sz w:val="28"/>
          <w:szCs w:val="28"/>
          <w:lang w:eastAsia="ru-RU"/>
        </w:rPr>
        <w:t xml:space="preserve">Приоритетные задачи и мероприятия: </w:t>
      </w:r>
    </w:p>
    <w:p w14:paraId="7A29F7D2" w14:textId="77777777" w:rsidR="004F1F48" w:rsidRPr="00B44DAD" w:rsidRDefault="004F1F48" w:rsidP="00AD7100">
      <w:pPr>
        <w:tabs>
          <w:tab w:val="left" w:pos="426"/>
        </w:tabs>
        <w:spacing w:after="0"/>
        <w:ind w:firstLine="709"/>
        <w:jc w:val="both"/>
        <w:rPr>
          <w:rFonts w:ascii="Times New Roman" w:eastAsia="Times New Roman" w:hAnsi="Times New Roman" w:cs="Times New Roman"/>
          <w:b/>
          <w:sz w:val="28"/>
          <w:szCs w:val="28"/>
          <w:lang w:eastAsia="ru-RU"/>
        </w:rPr>
      </w:pPr>
      <w:r w:rsidRPr="00B44DAD">
        <w:rPr>
          <w:rFonts w:ascii="Times New Roman" w:eastAsia="Times New Roman" w:hAnsi="Times New Roman" w:cs="Times New Roman"/>
          <w:b/>
          <w:sz w:val="28"/>
          <w:szCs w:val="28"/>
          <w:lang w:eastAsia="ru-RU"/>
        </w:rPr>
        <w:t>1. Развитие инфраструктуры торговли:</w:t>
      </w:r>
    </w:p>
    <w:p w14:paraId="3715258E" w14:textId="43AD0269" w:rsidR="004F1F48" w:rsidRPr="00B44DAD" w:rsidRDefault="00B44DAD" w:rsidP="00B44DAD">
      <w:pPr>
        <w:tabs>
          <w:tab w:val="left" w:pos="426"/>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развитие нестационарной торговли;</w:t>
      </w:r>
    </w:p>
    <w:p w14:paraId="414E9293" w14:textId="5F425634" w:rsidR="004F1F48" w:rsidRPr="00B44DAD" w:rsidRDefault="00B44DAD" w:rsidP="00B44DAD">
      <w:pPr>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актуализация схемы размещения нестационарных торговых объектов;</w:t>
      </w:r>
    </w:p>
    <w:p w14:paraId="7E59F102" w14:textId="05CF08D2" w:rsidR="004F1F48" w:rsidRPr="00B44DAD" w:rsidRDefault="00B44DAD" w:rsidP="00B44DAD">
      <w:pPr>
        <w:tabs>
          <w:tab w:val="left" w:pos="426"/>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F1F48" w:rsidRPr="00B44DAD">
        <w:rPr>
          <w:rFonts w:ascii="Times New Roman" w:eastAsia="Times New Roman" w:hAnsi="Times New Roman" w:cs="Times New Roman"/>
          <w:sz w:val="28"/>
          <w:szCs w:val="28"/>
          <w:lang w:eastAsia="ru-RU"/>
        </w:rPr>
        <w:t>инфраструктурная поддержка развития субъектов малого предпринимательства.</w:t>
      </w:r>
    </w:p>
    <w:p w14:paraId="5B7FD13C" w14:textId="77777777" w:rsidR="004F1F48" w:rsidRPr="00B44DAD" w:rsidRDefault="004F1F48" w:rsidP="00AD7100">
      <w:pPr>
        <w:tabs>
          <w:tab w:val="left" w:pos="426"/>
        </w:tabs>
        <w:spacing w:after="0"/>
        <w:ind w:firstLine="720"/>
        <w:jc w:val="both"/>
        <w:rPr>
          <w:rFonts w:ascii="Times New Roman" w:eastAsia="Times New Roman" w:hAnsi="Times New Roman" w:cs="Times New Roman"/>
          <w:b/>
          <w:sz w:val="28"/>
          <w:szCs w:val="28"/>
          <w:lang w:eastAsia="ru-RU"/>
        </w:rPr>
      </w:pPr>
      <w:r w:rsidRPr="00B44DAD">
        <w:rPr>
          <w:rFonts w:ascii="Times New Roman" w:eastAsia="Times New Roman" w:hAnsi="Times New Roman" w:cs="Times New Roman"/>
          <w:b/>
          <w:sz w:val="28"/>
          <w:szCs w:val="28"/>
          <w:lang w:eastAsia="ru-RU"/>
        </w:rPr>
        <w:t>2. Повышение качества продукции, поступающей на потребительский рынок Обливского района.</w:t>
      </w:r>
    </w:p>
    <w:p w14:paraId="518AE035" w14:textId="733D32F4" w:rsidR="004F1F48"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стимулирование повышения качества товаров местных товаропроизводителей, создание автоматизированного банка данных продукции в рамках бренда «Сделано на Дону»;</w:t>
      </w:r>
    </w:p>
    <w:p w14:paraId="57C8434B" w14:textId="0DD8A8CA" w:rsidR="004F1F48"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проведение мероприятий по обеспечению качества и безопасности пищевых продуктов, реализуемых на территории Обливского района;</w:t>
      </w:r>
    </w:p>
    <w:p w14:paraId="38CA7F9E" w14:textId="729220F3" w:rsidR="004F1F48" w:rsidRPr="00B44DAD" w:rsidRDefault="00B44DAD" w:rsidP="00B44DAD">
      <w:pPr>
        <w:tabs>
          <w:tab w:val="left" w:pos="851"/>
          <w:tab w:val="left" w:pos="1890"/>
        </w:tabs>
        <w:spacing w:after="0"/>
        <w:jc w:val="both"/>
        <w:rPr>
          <w:rFonts w:ascii="Times New Roman" w:eastAsia="Times New Roman" w:hAnsi="Times New Roman" w:cs="Times New Roman"/>
          <w:spacing w:val="-2"/>
          <w:sz w:val="28"/>
          <w:szCs w:val="28"/>
          <w:lang w:eastAsia="ru-RU"/>
        </w:rPr>
      </w:pPr>
      <w:r w:rsidRPr="00B44DAD">
        <w:rPr>
          <w:rFonts w:ascii="Times New Roman" w:eastAsia="Times New Roman" w:hAnsi="Times New Roman" w:cs="Times New Roman"/>
          <w:spacing w:val="-2"/>
          <w:sz w:val="28"/>
          <w:szCs w:val="28"/>
          <w:lang w:eastAsia="ru-RU"/>
        </w:rPr>
        <w:t xml:space="preserve">- </w:t>
      </w:r>
      <w:r w:rsidR="004F1F48" w:rsidRPr="00B44DAD">
        <w:rPr>
          <w:rFonts w:ascii="Times New Roman" w:eastAsia="Times New Roman" w:hAnsi="Times New Roman" w:cs="Times New Roman"/>
          <w:spacing w:val="-2"/>
          <w:sz w:val="28"/>
          <w:szCs w:val="28"/>
          <w:lang w:eastAsia="ru-RU"/>
        </w:rPr>
        <w:t xml:space="preserve">создание на территории Обливского района благоприятных условий для реализации потребителями своих законных прав, а также обеспечение их соблюдения, в том числе посредством повышения доступности консультативной, юридической помощи потребителям. </w:t>
      </w:r>
    </w:p>
    <w:p w14:paraId="4B8EB567" w14:textId="77777777" w:rsidR="004F1F48" w:rsidRPr="00B44DAD" w:rsidRDefault="004F1F48" w:rsidP="00AD7100">
      <w:pPr>
        <w:tabs>
          <w:tab w:val="left" w:pos="1890"/>
        </w:tabs>
        <w:spacing w:after="0"/>
        <w:ind w:firstLine="709"/>
        <w:jc w:val="both"/>
        <w:rPr>
          <w:rFonts w:ascii="Times New Roman" w:eastAsia="Times New Roman" w:hAnsi="Times New Roman" w:cs="Times New Roman"/>
          <w:b/>
          <w:sz w:val="28"/>
          <w:szCs w:val="28"/>
          <w:lang w:eastAsia="ru-RU"/>
        </w:rPr>
      </w:pPr>
      <w:r w:rsidRPr="00B44DAD">
        <w:rPr>
          <w:rFonts w:ascii="Times New Roman" w:eastAsia="Times New Roman" w:hAnsi="Times New Roman" w:cs="Times New Roman"/>
          <w:b/>
          <w:sz w:val="28"/>
          <w:szCs w:val="28"/>
          <w:lang w:eastAsia="ru-RU"/>
        </w:rPr>
        <w:lastRenderedPageBreak/>
        <w:t>3. Сохранение и развитие формата розничных рынков и ярмарок на территории Обливского района:</w:t>
      </w:r>
    </w:p>
    <w:p w14:paraId="3CD20490" w14:textId="6B07011C" w:rsidR="004F1F48"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r w:rsidRPr="00B44DAD">
        <w:rPr>
          <w:rFonts w:ascii="Times New Roman" w:eastAsia="Times New Roman" w:hAnsi="Times New Roman" w:cs="Times New Roman"/>
          <w:sz w:val="28"/>
          <w:szCs w:val="28"/>
          <w:lang w:eastAsia="ru-RU"/>
        </w:rPr>
        <w:t xml:space="preserve">- </w:t>
      </w:r>
      <w:r w:rsidR="004F1F48" w:rsidRPr="00B44DAD">
        <w:rPr>
          <w:rFonts w:ascii="Times New Roman" w:eastAsia="Times New Roman" w:hAnsi="Times New Roman" w:cs="Times New Roman"/>
          <w:sz w:val="28"/>
          <w:szCs w:val="28"/>
          <w:lang w:eastAsia="ru-RU"/>
        </w:rPr>
        <w:t>развитие ярмарочной торговли;</w:t>
      </w:r>
    </w:p>
    <w:p w14:paraId="6005E17A" w14:textId="06C29286" w:rsidR="004F1F48" w:rsidRDefault="00B44DAD" w:rsidP="00B44DAD">
      <w:pPr>
        <w:tabs>
          <w:tab w:val="left" w:pos="1890"/>
        </w:tabs>
        <w:spacing w:after="0"/>
        <w:jc w:val="both"/>
        <w:rPr>
          <w:rFonts w:ascii="Times New Roman" w:eastAsia="Calibri" w:hAnsi="Times New Roman" w:cs="Times New Roman"/>
          <w:sz w:val="28"/>
          <w:szCs w:val="28"/>
          <w:lang w:eastAsia="ru-RU"/>
        </w:rPr>
      </w:pPr>
      <w:r w:rsidRPr="00B44DAD">
        <w:rPr>
          <w:rFonts w:ascii="Times New Roman" w:eastAsia="Calibri" w:hAnsi="Times New Roman" w:cs="Times New Roman"/>
          <w:sz w:val="28"/>
          <w:szCs w:val="28"/>
          <w:lang w:eastAsia="ru-RU"/>
        </w:rPr>
        <w:t xml:space="preserve">- </w:t>
      </w:r>
      <w:r w:rsidR="004F1F48" w:rsidRPr="00B44DAD">
        <w:rPr>
          <w:rFonts w:ascii="Times New Roman" w:eastAsia="Calibri" w:hAnsi="Times New Roman" w:cs="Times New Roman"/>
          <w:sz w:val="28"/>
          <w:szCs w:val="28"/>
          <w:lang w:eastAsia="ru-RU"/>
        </w:rPr>
        <w:t>сопровождение реализации инвестиционных проектов по строительству и реконструкции розничных рынков.</w:t>
      </w:r>
    </w:p>
    <w:p w14:paraId="717BE230" w14:textId="77777777" w:rsidR="00B44DAD" w:rsidRPr="00B44DAD" w:rsidRDefault="00B44DAD" w:rsidP="00B44DAD">
      <w:pPr>
        <w:tabs>
          <w:tab w:val="left" w:pos="1890"/>
        </w:tabs>
        <w:spacing w:after="0"/>
        <w:jc w:val="both"/>
        <w:rPr>
          <w:rFonts w:ascii="Times New Roman" w:eastAsia="Times New Roman" w:hAnsi="Times New Roman" w:cs="Times New Roman"/>
          <w:sz w:val="28"/>
          <w:szCs w:val="28"/>
          <w:lang w:eastAsia="ru-RU"/>
        </w:rPr>
      </w:pPr>
    </w:p>
    <w:p w14:paraId="5CA7E501" w14:textId="77777777" w:rsidR="004F1F48" w:rsidRPr="00B44DAD" w:rsidRDefault="004F1F48" w:rsidP="00AD7100">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Стратегические проектные инициативы:</w:t>
      </w:r>
    </w:p>
    <w:p w14:paraId="30092F7B" w14:textId="77777777" w:rsidR="004F1F48" w:rsidRPr="00B44DAD" w:rsidRDefault="004F1F48" w:rsidP="00AD7100">
      <w:pPr>
        <w:tabs>
          <w:tab w:val="left" w:pos="1276"/>
        </w:tabs>
        <w:spacing w:after="0"/>
        <w:ind w:firstLine="709"/>
        <w:contextualSpacing/>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Умный потребительский рынок.</w:t>
      </w:r>
    </w:p>
    <w:p w14:paraId="6B6F4C89" w14:textId="77777777" w:rsidR="004F1F48" w:rsidRPr="00B44DAD" w:rsidRDefault="004F1F48" w:rsidP="00AD7100">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Возможности:</w:t>
      </w:r>
    </w:p>
    <w:p w14:paraId="27D80F38" w14:textId="38A13E8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Обеспечение высокого уровня удовлетворения потребительских потребностей на всей территории района за счет развития интернет</w:t>
      </w:r>
      <w:r w:rsidR="00B44DAD" w:rsidRPr="00B44DAD">
        <w:rPr>
          <w:rFonts w:ascii="Times New Roman" w:eastAsia="Calibri" w:hAnsi="Times New Roman" w:cs="Times New Roman"/>
          <w:sz w:val="28"/>
          <w:szCs w:val="28"/>
        </w:rPr>
        <w:t xml:space="preserve"> </w:t>
      </w:r>
      <w:proofErr w:type="gramStart"/>
      <w:r w:rsidRPr="00B44DAD">
        <w:rPr>
          <w:rFonts w:ascii="Times New Roman" w:eastAsia="Calibri" w:hAnsi="Times New Roman" w:cs="Times New Roman"/>
          <w:sz w:val="28"/>
          <w:szCs w:val="28"/>
        </w:rPr>
        <w:t>-т</w:t>
      </w:r>
      <w:proofErr w:type="gramEnd"/>
      <w:r w:rsidRPr="00B44DAD">
        <w:rPr>
          <w:rFonts w:ascii="Times New Roman" w:eastAsia="Calibri" w:hAnsi="Times New Roman" w:cs="Times New Roman"/>
          <w:sz w:val="28"/>
          <w:szCs w:val="28"/>
        </w:rPr>
        <w:t>орговли.</w:t>
      </w:r>
    </w:p>
    <w:p w14:paraId="26CC9CF4" w14:textId="77777777" w:rsidR="004F1F48" w:rsidRPr="00B44DAD" w:rsidRDefault="004F1F48" w:rsidP="00AD7100">
      <w:pPr>
        <w:tabs>
          <w:tab w:val="left" w:pos="1276"/>
        </w:tabs>
        <w:spacing w:after="0"/>
        <w:ind w:firstLine="709"/>
        <w:jc w:val="both"/>
        <w:rPr>
          <w:rFonts w:ascii="Times New Roman" w:eastAsia="Calibri" w:hAnsi="Times New Roman" w:cs="Times New Roman"/>
          <w:b/>
          <w:sz w:val="28"/>
          <w:szCs w:val="28"/>
        </w:rPr>
      </w:pPr>
      <w:r w:rsidRPr="00B44DAD">
        <w:rPr>
          <w:rFonts w:ascii="Times New Roman" w:eastAsia="Calibri" w:hAnsi="Times New Roman" w:cs="Times New Roman"/>
          <w:b/>
          <w:sz w:val="28"/>
          <w:szCs w:val="28"/>
        </w:rPr>
        <w:t>Основные параметры:</w:t>
      </w:r>
    </w:p>
    <w:p w14:paraId="12AE0CAB" w14:textId="7777777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Создание электронного цифрового реестра объектов потребительского рынка – интерактивной карты с объектами торговли, бытовых услуг, общественного питания, расположенными на территории Обливского района;</w:t>
      </w:r>
    </w:p>
    <w:p w14:paraId="3A28AF4C" w14:textId="7777777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Создание электронной торговой площадки для реализации товаров, произведенных на территории Ростовской области;</w:t>
      </w:r>
    </w:p>
    <w:p w14:paraId="45D9D2C5" w14:textId="77777777" w:rsidR="004F1F48" w:rsidRPr="00B44DAD" w:rsidRDefault="004F1F48" w:rsidP="00AD7100">
      <w:pPr>
        <w:numPr>
          <w:ilvl w:val="0"/>
          <w:numId w:val="11"/>
        </w:numPr>
        <w:tabs>
          <w:tab w:val="left" w:pos="426"/>
          <w:tab w:val="left" w:pos="1276"/>
        </w:tabs>
        <w:spacing w:after="0"/>
        <w:ind w:left="0" w:firstLine="709"/>
        <w:contextualSpacing/>
        <w:jc w:val="both"/>
        <w:rPr>
          <w:rFonts w:ascii="Times New Roman" w:eastAsia="Calibri" w:hAnsi="Times New Roman" w:cs="Times New Roman"/>
          <w:sz w:val="28"/>
          <w:szCs w:val="28"/>
        </w:rPr>
      </w:pPr>
      <w:r w:rsidRPr="00B44DAD">
        <w:rPr>
          <w:rFonts w:ascii="Times New Roman" w:eastAsia="Calibri" w:hAnsi="Times New Roman" w:cs="Times New Roman"/>
          <w:sz w:val="28"/>
          <w:szCs w:val="28"/>
        </w:rPr>
        <w:t>Формирование логистической инфраструктуры для торговли через Интернет, включая широкую территориальную сеть пунктов выдачи товаров.</w:t>
      </w:r>
    </w:p>
    <w:p w14:paraId="1CE89AE2" w14:textId="77777777" w:rsidR="00B44DAD" w:rsidRDefault="00B44DAD" w:rsidP="00970BA2">
      <w:pPr>
        <w:pStyle w:val="3"/>
        <w:rPr>
          <w:color w:val="31849B" w:themeColor="accent5" w:themeShade="BF"/>
        </w:rPr>
      </w:pPr>
    </w:p>
    <w:p w14:paraId="228AA1C7" w14:textId="77777777" w:rsidR="00B44DAD" w:rsidRDefault="00B44DAD" w:rsidP="00970BA2">
      <w:pPr>
        <w:pStyle w:val="3"/>
        <w:rPr>
          <w:color w:val="31849B" w:themeColor="accent5" w:themeShade="BF"/>
        </w:rPr>
      </w:pPr>
    </w:p>
    <w:p w14:paraId="178C6812" w14:textId="4BF40797" w:rsidR="00970BA2" w:rsidRPr="00157738" w:rsidRDefault="00157738" w:rsidP="00157738">
      <w:pPr>
        <w:pStyle w:val="3"/>
        <w:numPr>
          <w:ilvl w:val="2"/>
          <w:numId w:val="15"/>
        </w:numPr>
      </w:pPr>
      <w:r w:rsidRPr="00157738">
        <w:t xml:space="preserve">   </w:t>
      </w:r>
      <w:r w:rsidR="00970BA2" w:rsidRPr="00157738">
        <w:t>Инвестиции</w:t>
      </w:r>
      <w:bookmarkEnd w:id="6"/>
    </w:p>
    <w:p w14:paraId="0C3E8DE0" w14:textId="77777777" w:rsidR="00784F43" w:rsidRPr="00157738" w:rsidRDefault="00784F43" w:rsidP="00784F43">
      <w:pPr>
        <w:ind w:firstLine="709"/>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t>Инвестиции  играют  ключевую  роль  в  развитии  экономики    района, обеспечивая финансовые возможности, ускорение темпов роста и изменение структуры. Целью инвестиционной политики района является создание  условий, формирующих благоприятный инвестиционный  климат для  потенциальных инвесторов и обеспечение инвестиционной поддержки для социально – экономического развития района,  способствующие росту уровня и качества жизни населения.</w:t>
      </w:r>
    </w:p>
    <w:p w14:paraId="56D57096" w14:textId="77777777" w:rsidR="00784F43" w:rsidRPr="00157738" w:rsidRDefault="00784F43" w:rsidP="00784F43">
      <w:pPr>
        <w:ind w:firstLine="709"/>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t>Делая анализ инвестиционных вложений по годам, можно сделать вывод, что район динамично развивается.</w:t>
      </w:r>
    </w:p>
    <w:p w14:paraId="1913020F" w14:textId="77777777" w:rsidR="00157738" w:rsidRPr="00157738" w:rsidRDefault="00157738" w:rsidP="00784F43">
      <w:pPr>
        <w:ind w:firstLine="142"/>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t xml:space="preserve">                                                                                                                                 </w:t>
      </w:r>
    </w:p>
    <w:p w14:paraId="5DA620A2" w14:textId="77777777" w:rsidR="00157738" w:rsidRPr="00157738" w:rsidRDefault="00157738" w:rsidP="00784F43">
      <w:pPr>
        <w:ind w:firstLine="142"/>
        <w:jc w:val="both"/>
        <w:rPr>
          <w:rFonts w:ascii="Times New Roman" w:eastAsiaTheme="majorEastAsia" w:hAnsi="Times New Roman" w:cs="Times New Roman"/>
          <w:bCs/>
          <w:sz w:val="28"/>
          <w:szCs w:val="28"/>
        </w:rPr>
      </w:pPr>
    </w:p>
    <w:p w14:paraId="1F7308E9" w14:textId="493EC6F2" w:rsidR="00157738" w:rsidRPr="00157738" w:rsidRDefault="00157738" w:rsidP="00784F43">
      <w:pPr>
        <w:ind w:firstLine="142"/>
        <w:jc w:val="both"/>
        <w:rPr>
          <w:rFonts w:ascii="Times New Roman" w:eastAsiaTheme="majorEastAsia" w:hAnsi="Times New Roman" w:cs="Times New Roman"/>
          <w:bCs/>
          <w:sz w:val="28"/>
          <w:szCs w:val="28"/>
        </w:rPr>
      </w:pPr>
      <w:r w:rsidRPr="00157738">
        <w:rPr>
          <w:rFonts w:ascii="Times New Roman" w:eastAsiaTheme="majorEastAsia" w:hAnsi="Times New Roman" w:cs="Times New Roman"/>
          <w:bCs/>
          <w:sz w:val="28"/>
          <w:szCs w:val="28"/>
        </w:rPr>
        <w:lastRenderedPageBreak/>
        <w:t xml:space="preserve">                                                                                                 </w:t>
      </w:r>
      <w:r w:rsidR="00784F43" w:rsidRPr="00157738">
        <w:rPr>
          <w:rFonts w:ascii="Times New Roman" w:eastAsiaTheme="majorEastAsia" w:hAnsi="Times New Roman" w:cs="Times New Roman"/>
          <w:bCs/>
          <w:sz w:val="28"/>
          <w:szCs w:val="28"/>
        </w:rPr>
        <w:t>Таблица</w:t>
      </w:r>
      <w:r w:rsidRPr="00157738">
        <w:rPr>
          <w:rFonts w:ascii="Times New Roman" w:eastAsiaTheme="majorEastAsia" w:hAnsi="Times New Roman" w:cs="Times New Roman"/>
          <w:bCs/>
          <w:sz w:val="28"/>
          <w:szCs w:val="28"/>
        </w:rPr>
        <w:t xml:space="preserve"> № 20</w:t>
      </w:r>
    </w:p>
    <w:p w14:paraId="554D1CC2" w14:textId="2530433D" w:rsidR="00784F43" w:rsidRPr="00157738" w:rsidRDefault="00784F43" w:rsidP="00784F43">
      <w:pPr>
        <w:ind w:firstLine="142"/>
        <w:jc w:val="both"/>
        <w:rPr>
          <w:rFonts w:ascii="Times New Roman" w:eastAsiaTheme="majorEastAsia" w:hAnsi="Times New Roman" w:cs="Times New Roman"/>
          <w:b/>
          <w:bCs/>
          <w:i/>
          <w:sz w:val="28"/>
          <w:szCs w:val="28"/>
        </w:rPr>
      </w:pPr>
      <w:r w:rsidRPr="00157738">
        <w:rPr>
          <w:rFonts w:ascii="Times New Roman" w:eastAsiaTheme="majorEastAsia" w:hAnsi="Times New Roman" w:cs="Times New Roman"/>
          <w:bCs/>
          <w:i/>
          <w:sz w:val="28"/>
          <w:szCs w:val="28"/>
        </w:rPr>
        <w:t xml:space="preserve">- </w:t>
      </w:r>
      <w:r w:rsidRPr="00157738">
        <w:rPr>
          <w:rFonts w:ascii="Times New Roman" w:hAnsi="Times New Roman" w:cs="Times New Roman"/>
          <w:b/>
          <w:i/>
          <w:sz w:val="28"/>
          <w:szCs w:val="28"/>
        </w:rPr>
        <w:t>Динамика ключевых показателей инвестиционного развития Обливского района в 2011–2017 годах</w:t>
      </w:r>
    </w:p>
    <w:tbl>
      <w:tblPr>
        <w:tblStyle w:val="41"/>
        <w:tblW w:w="0" w:type="auto"/>
        <w:jc w:val="center"/>
        <w:tblLook w:val="04A0" w:firstRow="1" w:lastRow="0" w:firstColumn="1" w:lastColumn="0" w:noHBand="0" w:noVBand="1"/>
      </w:tblPr>
      <w:tblGrid>
        <w:gridCol w:w="2021"/>
        <w:gridCol w:w="1001"/>
        <w:gridCol w:w="23"/>
        <w:gridCol w:w="1226"/>
        <w:gridCol w:w="22"/>
        <w:gridCol w:w="1041"/>
        <w:gridCol w:w="1046"/>
        <w:gridCol w:w="1102"/>
        <w:gridCol w:w="1045"/>
        <w:gridCol w:w="48"/>
        <w:gridCol w:w="996"/>
      </w:tblGrid>
      <w:tr w:rsidR="00784F43" w:rsidRPr="00157738" w14:paraId="1C3A2489" w14:textId="77777777" w:rsidTr="006C56A0">
        <w:trPr>
          <w:tblHeader/>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14:paraId="0A551865" w14:textId="77777777" w:rsidR="00784F43" w:rsidRPr="00157738" w:rsidRDefault="00784F43" w:rsidP="006C56A0">
            <w:pPr>
              <w:jc w:val="cente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hideMark/>
          </w:tcPr>
          <w:p w14:paraId="7D958CF7"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2011</w:t>
            </w:r>
          </w:p>
        </w:tc>
        <w:tc>
          <w:tcPr>
            <w:tcW w:w="1299" w:type="dxa"/>
            <w:gridSpan w:val="3"/>
            <w:tcBorders>
              <w:top w:val="single" w:sz="4" w:space="0" w:color="auto"/>
              <w:left w:val="single" w:sz="4" w:space="0" w:color="auto"/>
              <w:bottom w:val="single" w:sz="4" w:space="0" w:color="auto"/>
              <w:right w:val="single" w:sz="4" w:space="0" w:color="auto"/>
            </w:tcBorders>
            <w:vAlign w:val="center"/>
            <w:hideMark/>
          </w:tcPr>
          <w:p w14:paraId="6D4DDB5C"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2012</w:t>
            </w:r>
          </w:p>
        </w:tc>
        <w:tc>
          <w:tcPr>
            <w:tcW w:w="1046" w:type="dxa"/>
            <w:tcBorders>
              <w:top w:val="single" w:sz="4" w:space="0" w:color="auto"/>
              <w:left w:val="single" w:sz="4" w:space="0" w:color="auto"/>
              <w:bottom w:val="single" w:sz="4" w:space="0" w:color="auto"/>
              <w:right w:val="single" w:sz="4" w:space="0" w:color="auto"/>
            </w:tcBorders>
            <w:vAlign w:val="center"/>
            <w:hideMark/>
          </w:tcPr>
          <w:p w14:paraId="5EE54D62"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2013</w:t>
            </w:r>
          </w:p>
        </w:tc>
        <w:tc>
          <w:tcPr>
            <w:tcW w:w="1050" w:type="dxa"/>
            <w:tcBorders>
              <w:top w:val="single" w:sz="4" w:space="0" w:color="auto"/>
              <w:left w:val="single" w:sz="4" w:space="0" w:color="auto"/>
              <w:bottom w:val="single" w:sz="4" w:space="0" w:color="auto"/>
              <w:right w:val="single" w:sz="4" w:space="0" w:color="auto"/>
            </w:tcBorders>
            <w:vAlign w:val="center"/>
            <w:hideMark/>
          </w:tcPr>
          <w:p w14:paraId="1DD69746"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2014</w:t>
            </w:r>
          </w:p>
        </w:tc>
        <w:tc>
          <w:tcPr>
            <w:tcW w:w="1111" w:type="dxa"/>
            <w:tcBorders>
              <w:top w:val="single" w:sz="4" w:space="0" w:color="auto"/>
              <w:left w:val="single" w:sz="4" w:space="0" w:color="auto"/>
              <w:bottom w:val="single" w:sz="4" w:space="0" w:color="auto"/>
              <w:right w:val="single" w:sz="4" w:space="0" w:color="auto"/>
            </w:tcBorders>
            <w:vAlign w:val="center"/>
            <w:hideMark/>
          </w:tcPr>
          <w:p w14:paraId="4C7616C5"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2015</w:t>
            </w:r>
          </w:p>
        </w:tc>
        <w:tc>
          <w:tcPr>
            <w:tcW w:w="1050" w:type="dxa"/>
            <w:tcBorders>
              <w:top w:val="single" w:sz="4" w:space="0" w:color="auto"/>
              <w:left w:val="single" w:sz="4" w:space="0" w:color="auto"/>
              <w:bottom w:val="single" w:sz="4" w:space="0" w:color="auto"/>
              <w:right w:val="single" w:sz="4" w:space="0" w:color="auto"/>
            </w:tcBorders>
            <w:vAlign w:val="center"/>
            <w:hideMark/>
          </w:tcPr>
          <w:p w14:paraId="69546233"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2016</w:t>
            </w:r>
          </w:p>
        </w:tc>
        <w:tc>
          <w:tcPr>
            <w:tcW w:w="925" w:type="dxa"/>
            <w:gridSpan w:val="2"/>
            <w:tcBorders>
              <w:top w:val="single" w:sz="4" w:space="0" w:color="auto"/>
              <w:left w:val="single" w:sz="4" w:space="0" w:color="auto"/>
              <w:bottom w:val="single" w:sz="4" w:space="0" w:color="auto"/>
              <w:right w:val="single" w:sz="4" w:space="0" w:color="auto"/>
            </w:tcBorders>
            <w:vAlign w:val="center"/>
            <w:hideMark/>
          </w:tcPr>
          <w:p w14:paraId="6548282D" w14:textId="77777777" w:rsidR="00784F43" w:rsidRPr="00157738" w:rsidRDefault="00784F43" w:rsidP="006C56A0">
            <w:pPr>
              <w:jc w:val="center"/>
              <w:rPr>
                <w:rFonts w:ascii="Times New Roman" w:eastAsia="Times New Roman" w:hAnsi="Times New Roman"/>
                <w:sz w:val="24"/>
                <w:szCs w:val="24"/>
              </w:rPr>
            </w:pPr>
            <w:r w:rsidRPr="00157738">
              <w:rPr>
                <w:rFonts w:ascii="Times New Roman" w:eastAsia="Times New Roman" w:hAnsi="Times New Roman"/>
                <w:sz w:val="24"/>
                <w:szCs w:val="24"/>
              </w:rPr>
              <w:t>2017</w:t>
            </w:r>
          </w:p>
        </w:tc>
      </w:tr>
      <w:tr w:rsidR="00784F43" w:rsidRPr="00157738" w14:paraId="534F885F" w14:textId="77777777" w:rsidTr="006C56A0">
        <w:trPr>
          <w:jc w:val="center"/>
        </w:trPr>
        <w:tc>
          <w:tcPr>
            <w:tcW w:w="9571" w:type="dxa"/>
            <w:gridSpan w:val="11"/>
            <w:tcBorders>
              <w:top w:val="single" w:sz="4" w:space="0" w:color="auto"/>
              <w:left w:val="single" w:sz="4" w:space="0" w:color="auto"/>
              <w:bottom w:val="single" w:sz="4" w:space="0" w:color="auto"/>
              <w:right w:val="single" w:sz="4" w:space="0" w:color="auto"/>
            </w:tcBorders>
            <w:vAlign w:val="center"/>
            <w:hideMark/>
          </w:tcPr>
          <w:p w14:paraId="7D985B9B" w14:textId="77777777" w:rsidR="00784F43" w:rsidRPr="00157738" w:rsidRDefault="00784F43" w:rsidP="006C56A0">
            <w:pPr>
              <w:jc w:val="center"/>
              <w:rPr>
                <w:rFonts w:ascii="Times New Roman" w:eastAsia="Times New Roman" w:hAnsi="Times New Roman"/>
                <w:bCs/>
                <w:i/>
                <w:sz w:val="24"/>
                <w:szCs w:val="24"/>
              </w:rPr>
            </w:pPr>
            <w:r w:rsidRPr="00157738">
              <w:rPr>
                <w:rFonts w:ascii="Times New Roman" w:eastAsia="Times New Roman" w:hAnsi="Times New Roman"/>
                <w:bCs/>
                <w:i/>
                <w:sz w:val="24"/>
                <w:szCs w:val="24"/>
              </w:rPr>
              <w:t>Инвестиции в основной капитал по полному кругу организаций, млн. рублей</w:t>
            </w:r>
          </w:p>
          <w:p w14:paraId="58FF4038" w14:textId="77777777" w:rsidR="00784F43" w:rsidRPr="00157738" w:rsidRDefault="00784F43" w:rsidP="006C56A0">
            <w:pPr>
              <w:jc w:val="center"/>
              <w:rPr>
                <w:rFonts w:ascii="Times New Roman" w:eastAsia="Times New Roman" w:hAnsi="Times New Roman"/>
                <w:bCs/>
                <w:i/>
                <w:sz w:val="24"/>
                <w:szCs w:val="24"/>
              </w:rPr>
            </w:pPr>
          </w:p>
        </w:tc>
      </w:tr>
      <w:tr w:rsidR="00784F43" w:rsidRPr="00157738" w14:paraId="21E47A48" w14:textId="77777777" w:rsidTr="006C56A0">
        <w:trPr>
          <w:trHeight w:val="519"/>
          <w:jc w:val="center"/>
        </w:trPr>
        <w:tc>
          <w:tcPr>
            <w:tcW w:w="2078" w:type="dxa"/>
            <w:tcBorders>
              <w:top w:val="single" w:sz="4" w:space="0" w:color="auto"/>
              <w:left w:val="single" w:sz="4" w:space="0" w:color="auto"/>
              <w:bottom w:val="single" w:sz="4" w:space="0" w:color="auto"/>
              <w:right w:val="single" w:sz="4" w:space="0" w:color="auto"/>
            </w:tcBorders>
            <w:vAlign w:val="center"/>
            <w:hideMark/>
          </w:tcPr>
          <w:p w14:paraId="2D2F9129"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Обливский район</w:t>
            </w:r>
          </w:p>
        </w:tc>
        <w:tc>
          <w:tcPr>
            <w:tcW w:w="1012" w:type="dxa"/>
            <w:tcBorders>
              <w:top w:val="single" w:sz="4" w:space="0" w:color="auto"/>
              <w:left w:val="single" w:sz="4" w:space="0" w:color="auto"/>
              <w:bottom w:val="single" w:sz="4" w:space="0" w:color="auto"/>
              <w:right w:val="single" w:sz="4" w:space="0" w:color="auto"/>
            </w:tcBorders>
            <w:vAlign w:val="center"/>
          </w:tcPr>
          <w:p w14:paraId="14E093E9"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167,63</w:t>
            </w: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06970619"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205,74</w:t>
            </w:r>
          </w:p>
        </w:tc>
        <w:tc>
          <w:tcPr>
            <w:tcW w:w="1046" w:type="dxa"/>
            <w:tcBorders>
              <w:top w:val="single" w:sz="4" w:space="0" w:color="auto"/>
              <w:left w:val="single" w:sz="4" w:space="0" w:color="auto"/>
              <w:bottom w:val="single" w:sz="4" w:space="0" w:color="auto"/>
              <w:right w:val="single" w:sz="4" w:space="0" w:color="auto"/>
            </w:tcBorders>
            <w:vAlign w:val="center"/>
          </w:tcPr>
          <w:p w14:paraId="6AD1A640"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289,40</w:t>
            </w:r>
          </w:p>
        </w:tc>
        <w:tc>
          <w:tcPr>
            <w:tcW w:w="1050" w:type="dxa"/>
            <w:tcBorders>
              <w:top w:val="single" w:sz="4" w:space="0" w:color="auto"/>
              <w:left w:val="single" w:sz="4" w:space="0" w:color="auto"/>
              <w:bottom w:val="single" w:sz="4" w:space="0" w:color="auto"/>
              <w:right w:val="single" w:sz="4" w:space="0" w:color="auto"/>
            </w:tcBorders>
            <w:vAlign w:val="center"/>
          </w:tcPr>
          <w:p w14:paraId="07E3D5CC"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276,47</w:t>
            </w:r>
          </w:p>
        </w:tc>
        <w:tc>
          <w:tcPr>
            <w:tcW w:w="1111" w:type="dxa"/>
            <w:tcBorders>
              <w:top w:val="single" w:sz="4" w:space="0" w:color="auto"/>
              <w:left w:val="single" w:sz="4" w:space="0" w:color="auto"/>
              <w:bottom w:val="single" w:sz="4" w:space="0" w:color="auto"/>
              <w:right w:val="single" w:sz="4" w:space="0" w:color="auto"/>
            </w:tcBorders>
            <w:vAlign w:val="center"/>
          </w:tcPr>
          <w:p w14:paraId="4A8D9FD7"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251,8</w:t>
            </w:r>
          </w:p>
        </w:tc>
        <w:tc>
          <w:tcPr>
            <w:tcW w:w="1050" w:type="dxa"/>
            <w:tcBorders>
              <w:top w:val="single" w:sz="4" w:space="0" w:color="auto"/>
              <w:left w:val="single" w:sz="4" w:space="0" w:color="auto"/>
              <w:bottom w:val="single" w:sz="4" w:space="0" w:color="auto"/>
              <w:right w:val="single" w:sz="4" w:space="0" w:color="auto"/>
            </w:tcBorders>
            <w:vAlign w:val="center"/>
          </w:tcPr>
          <w:p w14:paraId="3639E5CE"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424,21</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631DC7C"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528,98</w:t>
            </w:r>
          </w:p>
        </w:tc>
      </w:tr>
      <w:tr w:rsidR="00784F43" w:rsidRPr="00157738" w14:paraId="44D5D04B" w14:textId="77777777" w:rsidTr="006C56A0">
        <w:trPr>
          <w:trHeight w:val="519"/>
          <w:jc w:val="center"/>
        </w:trPr>
        <w:tc>
          <w:tcPr>
            <w:tcW w:w="9571" w:type="dxa"/>
            <w:gridSpan w:val="11"/>
            <w:tcBorders>
              <w:top w:val="single" w:sz="4" w:space="0" w:color="auto"/>
              <w:left w:val="single" w:sz="4" w:space="0" w:color="auto"/>
              <w:bottom w:val="single" w:sz="4" w:space="0" w:color="auto"/>
              <w:right w:val="single" w:sz="4" w:space="0" w:color="auto"/>
            </w:tcBorders>
            <w:vAlign w:val="center"/>
          </w:tcPr>
          <w:p w14:paraId="5533F1F3"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Инвестиции в основной капитал на душу населения, рублей</w:t>
            </w:r>
          </w:p>
        </w:tc>
      </w:tr>
      <w:tr w:rsidR="00784F43" w:rsidRPr="00157738" w14:paraId="35077719" w14:textId="77777777" w:rsidTr="006C56A0">
        <w:trPr>
          <w:trHeight w:val="519"/>
          <w:jc w:val="center"/>
        </w:trPr>
        <w:tc>
          <w:tcPr>
            <w:tcW w:w="2078" w:type="dxa"/>
            <w:tcBorders>
              <w:top w:val="single" w:sz="4" w:space="0" w:color="auto"/>
              <w:left w:val="single" w:sz="4" w:space="0" w:color="auto"/>
              <w:bottom w:val="single" w:sz="4" w:space="0" w:color="auto"/>
              <w:right w:val="single" w:sz="4" w:space="0" w:color="auto"/>
            </w:tcBorders>
            <w:vAlign w:val="center"/>
          </w:tcPr>
          <w:p w14:paraId="59A49EFE"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Обливский район</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1B7456A2"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9160,1</w:t>
            </w:r>
          </w:p>
        </w:tc>
        <w:tc>
          <w:tcPr>
            <w:tcW w:w="1251" w:type="dxa"/>
            <w:tcBorders>
              <w:top w:val="single" w:sz="4" w:space="0" w:color="auto"/>
              <w:left w:val="single" w:sz="4" w:space="0" w:color="auto"/>
              <w:bottom w:val="single" w:sz="4" w:space="0" w:color="auto"/>
              <w:right w:val="single" w:sz="4" w:space="0" w:color="auto"/>
            </w:tcBorders>
            <w:vAlign w:val="center"/>
          </w:tcPr>
          <w:p w14:paraId="592C4EF4"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 xml:space="preserve">  11125</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13DDD922"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15869,7</w:t>
            </w:r>
          </w:p>
        </w:tc>
        <w:tc>
          <w:tcPr>
            <w:tcW w:w="1050" w:type="dxa"/>
            <w:tcBorders>
              <w:top w:val="single" w:sz="4" w:space="0" w:color="auto"/>
              <w:left w:val="single" w:sz="4" w:space="0" w:color="auto"/>
              <w:bottom w:val="single" w:sz="4" w:space="0" w:color="auto"/>
              <w:right w:val="single" w:sz="4" w:space="0" w:color="auto"/>
            </w:tcBorders>
            <w:vAlign w:val="center"/>
          </w:tcPr>
          <w:p w14:paraId="40DFB5CF"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15318,4</w:t>
            </w:r>
          </w:p>
        </w:tc>
        <w:tc>
          <w:tcPr>
            <w:tcW w:w="1111" w:type="dxa"/>
            <w:tcBorders>
              <w:top w:val="single" w:sz="4" w:space="0" w:color="auto"/>
              <w:left w:val="single" w:sz="4" w:space="0" w:color="auto"/>
              <w:bottom w:val="single" w:sz="4" w:space="0" w:color="auto"/>
              <w:right w:val="single" w:sz="4" w:space="0" w:color="auto"/>
            </w:tcBorders>
            <w:vAlign w:val="center"/>
          </w:tcPr>
          <w:p w14:paraId="614E9279"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14081,0</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1E5628B7"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23993,7</w:t>
            </w:r>
          </w:p>
        </w:tc>
        <w:tc>
          <w:tcPr>
            <w:tcW w:w="874" w:type="dxa"/>
            <w:tcBorders>
              <w:top w:val="single" w:sz="4" w:space="0" w:color="auto"/>
              <w:left w:val="single" w:sz="4" w:space="0" w:color="auto"/>
              <w:bottom w:val="single" w:sz="4" w:space="0" w:color="auto"/>
              <w:right w:val="single" w:sz="4" w:space="0" w:color="auto"/>
            </w:tcBorders>
            <w:vAlign w:val="center"/>
          </w:tcPr>
          <w:p w14:paraId="6A64B883" w14:textId="77777777" w:rsidR="00784F43" w:rsidRPr="00157738" w:rsidRDefault="00784F43" w:rsidP="006C56A0">
            <w:pPr>
              <w:rPr>
                <w:rFonts w:ascii="Times New Roman" w:hAnsi="Times New Roman"/>
                <w:sz w:val="24"/>
                <w:szCs w:val="24"/>
              </w:rPr>
            </w:pPr>
            <w:r w:rsidRPr="00157738">
              <w:rPr>
                <w:rFonts w:ascii="Times New Roman" w:hAnsi="Times New Roman"/>
                <w:sz w:val="24"/>
                <w:szCs w:val="24"/>
              </w:rPr>
              <w:t>29718,0</w:t>
            </w:r>
          </w:p>
        </w:tc>
      </w:tr>
      <w:tr w:rsidR="00784F43" w:rsidRPr="00157738" w14:paraId="3A3A53D6" w14:textId="77777777" w:rsidTr="006C56A0">
        <w:trPr>
          <w:trHeight w:val="519"/>
          <w:jc w:val="center"/>
        </w:trPr>
        <w:tc>
          <w:tcPr>
            <w:tcW w:w="2078" w:type="dxa"/>
            <w:tcBorders>
              <w:top w:val="single" w:sz="4" w:space="0" w:color="auto"/>
              <w:left w:val="single" w:sz="4" w:space="0" w:color="auto"/>
              <w:bottom w:val="single" w:sz="4" w:space="0" w:color="auto"/>
              <w:right w:val="single" w:sz="4" w:space="0" w:color="auto"/>
            </w:tcBorders>
            <w:vAlign w:val="center"/>
          </w:tcPr>
          <w:p w14:paraId="7A70B712"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Ростовская область</w:t>
            </w:r>
          </w:p>
        </w:tc>
        <w:tc>
          <w:tcPr>
            <w:tcW w:w="1037" w:type="dxa"/>
            <w:gridSpan w:val="2"/>
            <w:tcBorders>
              <w:top w:val="single" w:sz="4" w:space="0" w:color="auto"/>
              <w:left w:val="single" w:sz="4" w:space="0" w:color="auto"/>
              <w:bottom w:val="single" w:sz="4" w:space="0" w:color="auto"/>
              <w:right w:val="single" w:sz="4" w:space="0" w:color="auto"/>
            </w:tcBorders>
            <w:vAlign w:val="center"/>
          </w:tcPr>
          <w:p w14:paraId="512C2832" w14:textId="77777777" w:rsidR="00784F43" w:rsidRPr="00157738" w:rsidRDefault="00784F43" w:rsidP="006C56A0">
            <w:pPr>
              <w:jc w:val="center"/>
              <w:rPr>
                <w:rFonts w:ascii="Times New Roman" w:hAnsi="Times New Roman"/>
                <w:sz w:val="24"/>
                <w:szCs w:val="24"/>
              </w:rPr>
            </w:pPr>
          </w:p>
        </w:tc>
        <w:tc>
          <w:tcPr>
            <w:tcW w:w="1251" w:type="dxa"/>
            <w:tcBorders>
              <w:top w:val="single" w:sz="4" w:space="0" w:color="auto"/>
              <w:left w:val="single" w:sz="4" w:space="0" w:color="auto"/>
              <w:bottom w:val="single" w:sz="4" w:space="0" w:color="auto"/>
              <w:right w:val="single" w:sz="4" w:space="0" w:color="auto"/>
            </w:tcBorders>
            <w:vAlign w:val="center"/>
          </w:tcPr>
          <w:p w14:paraId="260EED58" w14:textId="77777777" w:rsidR="00784F43" w:rsidRPr="00157738" w:rsidRDefault="00784F43" w:rsidP="006C56A0">
            <w:pPr>
              <w:pStyle w:val="52"/>
              <w:shd w:val="clear" w:color="auto" w:fill="auto"/>
              <w:spacing w:line="240" w:lineRule="auto"/>
              <w:ind w:left="460" w:hanging="314"/>
            </w:pPr>
            <w:r w:rsidRPr="00157738">
              <w:t>48838</w:t>
            </w:r>
          </w:p>
        </w:tc>
        <w:tc>
          <w:tcPr>
            <w:tcW w:w="1069" w:type="dxa"/>
            <w:gridSpan w:val="2"/>
            <w:tcBorders>
              <w:top w:val="single" w:sz="4" w:space="0" w:color="auto"/>
              <w:left w:val="single" w:sz="4" w:space="0" w:color="auto"/>
              <w:bottom w:val="single" w:sz="4" w:space="0" w:color="auto"/>
              <w:right w:val="single" w:sz="4" w:space="0" w:color="auto"/>
            </w:tcBorders>
            <w:vAlign w:val="center"/>
          </w:tcPr>
          <w:p w14:paraId="25B40104" w14:textId="77777777" w:rsidR="00784F43" w:rsidRPr="00157738" w:rsidRDefault="00784F43" w:rsidP="006C56A0">
            <w:pPr>
              <w:pStyle w:val="52"/>
              <w:shd w:val="clear" w:color="auto" w:fill="auto"/>
              <w:spacing w:line="240" w:lineRule="auto"/>
              <w:ind w:left="240" w:hanging="211"/>
            </w:pPr>
            <w:r w:rsidRPr="00157738">
              <w:t>59675</w:t>
            </w:r>
          </w:p>
        </w:tc>
        <w:tc>
          <w:tcPr>
            <w:tcW w:w="1050" w:type="dxa"/>
            <w:tcBorders>
              <w:top w:val="single" w:sz="4" w:space="0" w:color="auto"/>
              <w:left w:val="single" w:sz="4" w:space="0" w:color="auto"/>
              <w:bottom w:val="single" w:sz="4" w:space="0" w:color="auto"/>
              <w:right w:val="single" w:sz="4" w:space="0" w:color="auto"/>
            </w:tcBorders>
            <w:vAlign w:val="center"/>
          </w:tcPr>
          <w:p w14:paraId="0597CB33" w14:textId="77777777" w:rsidR="00784F43" w:rsidRPr="00157738" w:rsidRDefault="00784F43" w:rsidP="006C56A0">
            <w:pPr>
              <w:pStyle w:val="52"/>
              <w:shd w:val="clear" w:color="auto" w:fill="auto"/>
              <w:spacing w:line="240" w:lineRule="auto"/>
              <w:ind w:left="240" w:hanging="146"/>
            </w:pPr>
            <w:r w:rsidRPr="00157738">
              <w:t>62249</w:t>
            </w:r>
          </w:p>
        </w:tc>
        <w:tc>
          <w:tcPr>
            <w:tcW w:w="1111" w:type="dxa"/>
            <w:tcBorders>
              <w:top w:val="single" w:sz="4" w:space="0" w:color="auto"/>
              <w:left w:val="single" w:sz="4" w:space="0" w:color="auto"/>
              <w:bottom w:val="single" w:sz="4" w:space="0" w:color="auto"/>
              <w:right w:val="single" w:sz="4" w:space="0" w:color="auto"/>
            </w:tcBorders>
            <w:vAlign w:val="center"/>
          </w:tcPr>
          <w:p w14:paraId="2B5B27B7" w14:textId="77777777" w:rsidR="00784F43" w:rsidRPr="00157738" w:rsidRDefault="00784F43" w:rsidP="006C56A0">
            <w:pPr>
              <w:pStyle w:val="52"/>
              <w:shd w:val="clear" w:color="auto" w:fill="auto"/>
              <w:spacing w:line="240" w:lineRule="auto"/>
              <w:ind w:left="320" w:hanging="142"/>
            </w:pPr>
            <w:r w:rsidRPr="00157738">
              <w:t>72997</w:t>
            </w:r>
          </w:p>
        </w:tc>
        <w:tc>
          <w:tcPr>
            <w:tcW w:w="1101" w:type="dxa"/>
            <w:gridSpan w:val="2"/>
            <w:tcBorders>
              <w:top w:val="single" w:sz="4" w:space="0" w:color="auto"/>
              <w:left w:val="single" w:sz="4" w:space="0" w:color="auto"/>
              <w:bottom w:val="single" w:sz="4" w:space="0" w:color="auto"/>
              <w:right w:val="single" w:sz="4" w:space="0" w:color="auto"/>
            </w:tcBorders>
            <w:vAlign w:val="center"/>
          </w:tcPr>
          <w:p w14:paraId="630F5632" w14:textId="77777777" w:rsidR="00784F43" w:rsidRPr="00157738" w:rsidRDefault="00784F43" w:rsidP="006C56A0">
            <w:pPr>
              <w:pStyle w:val="52"/>
              <w:shd w:val="clear" w:color="auto" w:fill="auto"/>
              <w:spacing w:line="240" w:lineRule="auto"/>
              <w:ind w:left="300" w:hanging="241"/>
            </w:pPr>
            <w:r w:rsidRPr="00157738">
              <w:t>70265</w:t>
            </w:r>
          </w:p>
        </w:tc>
        <w:tc>
          <w:tcPr>
            <w:tcW w:w="874" w:type="dxa"/>
            <w:tcBorders>
              <w:top w:val="single" w:sz="4" w:space="0" w:color="auto"/>
              <w:left w:val="single" w:sz="4" w:space="0" w:color="auto"/>
              <w:bottom w:val="single" w:sz="4" w:space="0" w:color="auto"/>
              <w:right w:val="single" w:sz="4" w:space="0" w:color="auto"/>
            </w:tcBorders>
            <w:vAlign w:val="center"/>
          </w:tcPr>
          <w:p w14:paraId="5E6A9746" w14:textId="77777777" w:rsidR="00784F43" w:rsidRPr="00157738" w:rsidRDefault="00784F43" w:rsidP="006C56A0">
            <w:pPr>
              <w:rPr>
                <w:sz w:val="10"/>
                <w:szCs w:val="10"/>
              </w:rPr>
            </w:pPr>
          </w:p>
        </w:tc>
      </w:tr>
      <w:tr w:rsidR="00784F43" w:rsidRPr="00157738" w14:paraId="610179C9" w14:textId="77777777" w:rsidTr="006C56A0">
        <w:trPr>
          <w:trHeight w:val="204"/>
          <w:jc w:val="center"/>
        </w:trPr>
        <w:tc>
          <w:tcPr>
            <w:tcW w:w="9571" w:type="dxa"/>
            <w:gridSpan w:val="11"/>
            <w:tcBorders>
              <w:top w:val="single" w:sz="4" w:space="0" w:color="auto"/>
              <w:left w:val="single" w:sz="4" w:space="0" w:color="auto"/>
              <w:bottom w:val="single" w:sz="4" w:space="0" w:color="auto"/>
              <w:right w:val="single" w:sz="4" w:space="0" w:color="auto"/>
            </w:tcBorders>
            <w:vAlign w:val="center"/>
          </w:tcPr>
          <w:p w14:paraId="6AAF18CC" w14:textId="77777777" w:rsidR="00784F43" w:rsidRPr="00157738" w:rsidRDefault="00784F43" w:rsidP="006C56A0">
            <w:pPr>
              <w:jc w:val="center"/>
              <w:rPr>
                <w:rFonts w:ascii="Times New Roman" w:eastAsia="Times New Roman" w:hAnsi="Times New Roman"/>
                <w:bCs/>
                <w:i/>
                <w:sz w:val="24"/>
                <w:szCs w:val="24"/>
              </w:rPr>
            </w:pPr>
            <w:r w:rsidRPr="00157738">
              <w:rPr>
                <w:rFonts w:ascii="Times New Roman" w:eastAsia="Times New Roman" w:hAnsi="Times New Roman"/>
                <w:bCs/>
                <w:i/>
                <w:sz w:val="24"/>
                <w:szCs w:val="24"/>
              </w:rPr>
              <w:t>Частные инвестиции, млн. рублей</w:t>
            </w:r>
          </w:p>
          <w:p w14:paraId="5A574511" w14:textId="77777777" w:rsidR="00784F43" w:rsidRPr="00157738" w:rsidRDefault="00784F43" w:rsidP="006C56A0">
            <w:pPr>
              <w:jc w:val="center"/>
              <w:rPr>
                <w:rFonts w:ascii="Times New Roman" w:hAnsi="Times New Roman"/>
                <w:sz w:val="24"/>
                <w:szCs w:val="24"/>
              </w:rPr>
            </w:pPr>
          </w:p>
        </w:tc>
      </w:tr>
      <w:tr w:rsidR="00784F43" w:rsidRPr="00157738" w14:paraId="3B01C4B4" w14:textId="77777777" w:rsidTr="006C56A0">
        <w:trPr>
          <w:trHeight w:val="423"/>
          <w:jc w:val="center"/>
        </w:trPr>
        <w:tc>
          <w:tcPr>
            <w:tcW w:w="2078" w:type="dxa"/>
            <w:tcBorders>
              <w:top w:val="single" w:sz="4" w:space="0" w:color="auto"/>
              <w:left w:val="single" w:sz="4" w:space="0" w:color="auto"/>
              <w:bottom w:val="single" w:sz="4" w:space="0" w:color="auto"/>
              <w:right w:val="single" w:sz="4" w:space="0" w:color="auto"/>
            </w:tcBorders>
            <w:vAlign w:val="center"/>
          </w:tcPr>
          <w:p w14:paraId="10AA0158"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Обливский район</w:t>
            </w:r>
          </w:p>
          <w:p w14:paraId="650240F8" w14:textId="77777777" w:rsidR="00784F43" w:rsidRPr="00157738" w:rsidRDefault="00784F43" w:rsidP="006C56A0">
            <w:pPr>
              <w:jc w:val="center"/>
              <w:rPr>
                <w:rFonts w:ascii="Times New Roman" w:hAnsi="Times New Roman"/>
                <w:sz w:val="24"/>
                <w:szCs w:val="24"/>
              </w:rPr>
            </w:pPr>
          </w:p>
        </w:tc>
        <w:tc>
          <w:tcPr>
            <w:tcW w:w="1012" w:type="dxa"/>
            <w:tcBorders>
              <w:top w:val="single" w:sz="4" w:space="0" w:color="auto"/>
              <w:left w:val="single" w:sz="4" w:space="0" w:color="auto"/>
              <w:bottom w:val="single" w:sz="4" w:space="0" w:color="auto"/>
              <w:right w:val="single" w:sz="4" w:space="0" w:color="auto"/>
            </w:tcBorders>
            <w:vAlign w:val="center"/>
          </w:tcPr>
          <w:p w14:paraId="2283462F"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148,11</w:t>
            </w:r>
          </w:p>
        </w:tc>
        <w:tc>
          <w:tcPr>
            <w:tcW w:w="1299" w:type="dxa"/>
            <w:gridSpan w:val="3"/>
            <w:tcBorders>
              <w:top w:val="single" w:sz="4" w:space="0" w:color="auto"/>
              <w:left w:val="single" w:sz="4" w:space="0" w:color="auto"/>
              <w:bottom w:val="single" w:sz="4" w:space="0" w:color="auto"/>
              <w:right w:val="single" w:sz="4" w:space="0" w:color="auto"/>
            </w:tcBorders>
            <w:vAlign w:val="center"/>
          </w:tcPr>
          <w:p w14:paraId="2128359E"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183,59</w:t>
            </w:r>
          </w:p>
        </w:tc>
        <w:tc>
          <w:tcPr>
            <w:tcW w:w="1046" w:type="dxa"/>
            <w:tcBorders>
              <w:top w:val="single" w:sz="4" w:space="0" w:color="auto"/>
              <w:left w:val="single" w:sz="4" w:space="0" w:color="auto"/>
              <w:bottom w:val="single" w:sz="4" w:space="0" w:color="auto"/>
              <w:right w:val="single" w:sz="4" w:space="0" w:color="auto"/>
            </w:tcBorders>
            <w:vAlign w:val="center"/>
          </w:tcPr>
          <w:p w14:paraId="1E9DBF40"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243,13</w:t>
            </w:r>
          </w:p>
        </w:tc>
        <w:tc>
          <w:tcPr>
            <w:tcW w:w="1050" w:type="dxa"/>
            <w:tcBorders>
              <w:top w:val="single" w:sz="4" w:space="0" w:color="auto"/>
              <w:left w:val="single" w:sz="4" w:space="0" w:color="auto"/>
              <w:bottom w:val="single" w:sz="4" w:space="0" w:color="auto"/>
              <w:right w:val="single" w:sz="4" w:space="0" w:color="auto"/>
            </w:tcBorders>
            <w:vAlign w:val="center"/>
          </w:tcPr>
          <w:p w14:paraId="24BEAD5A"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267,87</w:t>
            </w:r>
          </w:p>
        </w:tc>
        <w:tc>
          <w:tcPr>
            <w:tcW w:w="1111" w:type="dxa"/>
            <w:tcBorders>
              <w:top w:val="single" w:sz="4" w:space="0" w:color="auto"/>
              <w:left w:val="single" w:sz="4" w:space="0" w:color="auto"/>
              <w:bottom w:val="single" w:sz="4" w:space="0" w:color="auto"/>
              <w:right w:val="single" w:sz="4" w:space="0" w:color="auto"/>
            </w:tcBorders>
            <w:vAlign w:val="center"/>
          </w:tcPr>
          <w:p w14:paraId="420D2AE4"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228,0</w:t>
            </w:r>
          </w:p>
        </w:tc>
        <w:tc>
          <w:tcPr>
            <w:tcW w:w="1050" w:type="dxa"/>
            <w:tcBorders>
              <w:top w:val="single" w:sz="4" w:space="0" w:color="auto"/>
              <w:left w:val="single" w:sz="4" w:space="0" w:color="auto"/>
              <w:bottom w:val="single" w:sz="4" w:space="0" w:color="auto"/>
              <w:right w:val="single" w:sz="4" w:space="0" w:color="auto"/>
            </w:tcBorders>
            <w:vAlign w:val="center"/>
          </w:tcPr>
          <w:p w14:paraId="0E333477"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413,21</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D705F38" w14:textId="77777777" w:rsidR="00784F43" w:rsidRPr="00157738" w:rsidRDefault="00784F43" w:rsidP="006C56A0">
            <w:pPr>
              <w:jc w:val="center"/>
              <w:rPr>
                <w:rFonts w:ascii="Times New Roman" w:hAnsi="Times New Roman"/>
                <w:sz w:val="24"/>
                <w:szCs w:val="24"/>
              </w:rPr>
            </w:pPr>
            <w:r w:rsidRPr="00157738">
              <w:rPr>
                <w:rFonts w:ascii="Times New Roman" w:hAnsi="Times New Roman"/>
                <w:sz w:val="24"/>
                <w:szCs w:val="24"/>
              </w:rPr>
              <w:t>463,01</w:t>
            </w:r>
          </w:p>
        </w:tc>
      </w:tr>
    </w:tbl>
    <w:p w14:paraId="4DE413AB" w14:textId="77777777" w:rsidR="00784F43" w:rsidRPr="00784F43" w:rsidRDefault="00784F43" w:rsidP="00784F43">
      <w:pPr>
        <w:ind w:firstLine="709"/>
        <w:jc w:val="both"/>
        <w:rPr>
          <w:rFonts w:ascii="Times New Roman" w:hAnsi="Times New Roman" w:cs="Times New Roman"/>
          <w:color w:val="31849B" w:themeColor="accent5" w:themeShade="BF"/>
        </w:rPr>
      </w:pPr>
    </w:p>
    <w:p w14:paraId="41D35EA3" w14:textId="41A331F0" w:rsidR="00784F43" w:rsidRPr="00157738" w:rsidRDefault="00784F43" w:rsidP="00157738">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Обливский район не имеет большого инвестиционного потенциала. Это объясняется рядом субъективных причин. Район является дотационным, удален от областного центра на 360 км. Почти все инвестиционные вложения производятся за счет бюджетных средств. Часть инвестиций принадлежит собственным средствам населения, т.е. ведение индивидуального жилищного строительства. В то же время Обливский район обладает значительным потенциалом привлечения инвестиций, обусловленным совокупностью конкурентных преимуществ района, таких как благоприятные природно-климатические условия, выгодное экономическое положение, развитое сельское хозяйство. Делая анализ инвестиционных вложений по годам, можно сделать вывод, что район динамично развивается.</w:t>
      </w:r>
    </w:p>
    <w:p w14:paraId="64E2730C" w14:textId="77777777" w:rsidR="00784F43" w:rsidRPr="00157738" w:rsidRDefault="00784F43" w:rsidP="00157738">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На протяжении анализируемого периода в Обливском районе растут частные инвестиции – по итогам 2017 года их объём составил 463,01 млн. рублей, что больше значения 2011</w:t>
      </w:r>
      <w:r w:rsidRPr="00157738">
        <w:rPr>
          <w:rFonts w:ascii="Times New Roman" w:hAnsi="Times New Roman" w:cs="Times New Roman"/>
          <w:sz w:val="28"/>
          <w:szCs w:val="28"/>
          <w:lang w:val="en-US"/>
        </w:rPr>
        <w:t> </w:t>
      </w:r>
      <w:r w:rsidRPr="00157738">
        <w:rPr>
          <w:rFonts w:ascii="Times New Roman" w:hAnsi="Times New Roman" w:cs="Times New Roman"/>
          <w:sz w:val="28"/>
          <w:szCs w:val="28"/>
        </w:rPr>
        <w:t xml:space="preserve">года на 314,9 млн. рублей. </w:t>
      </w:r>
    </w:p>
    <w:p w14:paraId="454D1AF8" w14:textId="133C3361"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 xml:space="preserve">Наибольший объем инвестиций в основной капитал за счет всех источников финансирования отмечался в 2017 году в размере 528,98 млн. рублей, что в 3 раза </w:t>
      </w:r>
      <w:r w:rsidR="00157738" w:rsidRPr="00157738">
        <w:rPr>
          <w:rFonts w:ascii="Times New Roman" w:hAnsi="Times New Roman" w:cs="Times New Roman"/>
          <w:sz w:val="28"/>
          <w:szCs w:val="28"/>
        </w:rPr>
        <w:t>выше уровня 2011 года. Р</w:t>
      </w:r>
      <w:r w:rsidRPr="00157738">
        <w:rPr>
          <w:rFonts w:ascii="Times New Roman" w:hAnsi="Times New Roman" w:cs="Times New Roman"/>
          <w:sz w:val="28"/>
          <w:szCs w:val="28"/>
        </w:rPr>
        <w:t xml:space="preserve">ост инвестиций </w:t>
      </w:r>
      <w:r w:rsidR="00157738" w:rsidRPr="00157738">
        <w:rPr>
          <w:rFonts w:ascii="Times New Roman" w:hAnsi="Times New Roman" w:cs="Times New Roman"/>
          <w:sz w:val="28"/>
          <w:szCs w:val="28"/>
        </w:rPr>
        <w:t xml:space="preserve">отмечается </w:t>
      </w:r>
      <w:r w:rsidRPr="00157738">
        <w:rPr>
          <w:rFonts w:ascii="Times New Roman" w:hAnsi="Times New Roman" w:cs="Times New Roman"/>
          <w:sz w:val="28"/>
          <w:szCs w:val="28"/>
        </w:rPr>
        <w:t xml:space="preserve">по всем направлениям. Инвестиции по крупным и средним предприятиям увеличились по большинству видов экономической деятельности. Наибольший рост произошел по следующим видам: государственное управление - на 53,1 %; здравоохранение - в 2,9 раз, сельское хозяйство - в </w:t>
      </w:r>
      <w:r w:rsidRPr="00157738">
        <w:rPr>
          <w:rFonts w:ascii="Times New Roman" w:hAnsi="Times New Roman" w:cs="Times New Roman"/>
          <w:sz w:val="28"/>
          <w:szCs w:val="28"/>
        </w:rPr>
        <w:lastRenderedPageBreak/>
        <w:t>10,1 раза. Рост инвестиций по субъектам малого бизнеса в основном связан с увеличением приобретения сельхозтехники предприятиями АПК.</w:t>
      </w:r>
    </w:p>
    <w:p w14:paraId="3A107B67" w14:textId="6972B4FB"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За период с 2013 года по 2017 год проведены капитальный ремонт кровли в МБОУ «Обливская СОШ №2», частичный ремонт кровли в МБОУ «Детский сад «Ивушка», созданы условия для занятия физической культурой и</w:t>
      </w:r>
      <w:r w:rsidR="00157738" w:rsidRPr="00157738">
        <w:rPr>
          <w:rFonts w:ascii="Times New Roman" w:hAnsi="Times New Roman" w:cs="Times New Roman"/>
          <w:sz w:val="28"/>
          <w:szCs w:val="28"/>
        </w:rPr>
        <w:t xml:space="preserve"> спортом в х</w:t>
      </w:r>
      <w:proofErr w:type="gramStart"/>
      <w:r w:rsidR="00157738" w:rsidRPr="00157738">
        <w:rPr>
          <w:rFonts w:ascii="Times New Roman" w:hAnsi="Times New Roman" w:cs="Times New Roman"/>
          <w:sz w:val="28"/>
          <w:szCs w:val="28"/>
        </w:rPr>
        <w:t>.К</w:t>
      </w:r>
      <w:proofErr w:type="gramEnd"/>
      <w:r w:rsidR="00157738" w:rsidRPr="00157738">
        <w:rPr>
          <w:rFonts w:ascii="Times New Roman" w:hAnsi="Times New Roman" w:cs="Times New Roman"/>
          <w:sz w:val="28"/>
          <w:szCs w:val="28"/>
        </w:rPr>
        <w:t>араичев. Произведена  замена</w:t>
      </w:r>
      <w:r w:rsidRPr="00157738">
        <w:rPr>
          <w:rFonts w:ascii="Times New Roman" w:hAnsi="Times New Roman" w:cs="Times New Roman"/>
          <w:sz w:val="28"/>
          <w:szCs w:val="28"/>
        </w:rPr>
        <w:t xml:space="preserve"> оконных блоков в общеобразовательных учреждениях и в детском оздоровитель</w:t>
      </w:r>
      <w:r w:rsidR="00157738" w:rsidRPr="00157738">
        <w:rPr>
          <w:rFonts w:ascii="Times New Roman" w:hAnsi="Times New Roman" w:cs="Times New Roman"/>
          <w:sz w:val="28"/>
          <w:szCs w:val="28"/>
        </w:rPr>
        <w:t>ном лагере «Орленок»</w:t>
      </w:r>
      <w:r w:rsidRPr="00157738">
        <w:rPr>
          <w:rFonts w:ascii="Times New Roman" w:hAnsi="Times New Roman" w:cs="Times New Roman"/>
          <w:sz w:val="28"/>
          <w:szCs w:val="28"/>
        </w:rPr>
        <w:t xml:space="preserve">. Приобретены мобильные ФАПы для </w:t>
      </w:r>
      <w:r w:rsidR="00157738" w:rsidRPr="00157738">
        <w:rPr>
          <w:rFonts w:ascii="Times New Roman" w:hAnsi="Times New Roman" w:cs="Times New Roman"/>
          <w:sz w:val="28"/>
          <w:szCs w:val="28"/>
        </w:rPr>
        <w:t>сельских</w:t>
      </w:r>
      <w:r w:rsidRPr="00157738">
        <w:rPr>
          <w:rFonts w:ascii="Times New Roman" w:hAnsi="Times New Roman" w:cs="Times New Roman"/>
          <w:sz w:val="28"/>
          <w:szCs w:val="28"/>
        </w:rPr>
        <w:t xml:space="preserve"> населенных пунктов, а также модульная врачебная амбулатория в п</w:t>
      </w:r>
      <w:proofErr w:type="gramStart"/>
      <w:r w:rsidRPr="00157738">
        <w:rPr>
          <w:rFonts w:ascii="Times New Roman" w:hAnsi="Times New Roman" w:cs="Times New Roman"/>
          <w:sz w:val="28"/>
          <w:szCs w:val="28"/>
        </w:rPr>
        <w:t>.К</w:t>
      </w:r>
      <w:proofErr w:type="gramEnd"/>
      <w:r w:rsidRPr="00157738">
        <w:rPr>
          <w:rFonts w:ascii="Times New Roman" w:hAnsi="Times New Roman" w:cs="Times New Roman"/>
          <w:sz w:val="28"/>
          <w:szCs w:val="28"/>
        </w:rPr>
        <w:t xml:space="preserve">аштановский. Отремонтированы многие межпоселковые и внутрипоселковые дороги. </w:t>
      </w:r>
    </w:p>
    <w:p w14:paraId="255AFA0F" w14:textId="77777777"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В 2014 году выполнены работы по строительству подъезда от автомобильной дороги «ст. Обливская - х. Солонецкий - х. Сиволобов»                  к  х. Глухомановский за счет средств Фонда софинасирования расходов на сумму 9,5 млн. рублей.</w:t>
      </w:r>
    </w:p>
    <w:p w14:paraId="2E37CA8C" w14:textId="77777777" w:rsidR="00784F43" w:rsidRPr="00157738" w:rsidRDefault="00784F43" w:rsidP="00784F43">
      <w:pPr>
        <w:spacing w:after="0"/>
        <w:ind w:firstLine="709"/>
        <w:jc w:val="both"/>
        <w:rPr>
          <w:rFonts w:ascii="Times New Roman" w:hAnsi="Times New Roman" w:cs="Times New Roman"/>
          <w:sz w:val="28"/>
          <w:szCs w:val="28"/>
        </w:rPr>
      </w:pPr>
      <w:r w:rsidRPr="00157738">
        <w:rPr>
          <w:rFonts w:ascii="Times New Roman" w:hAnsi="Times New Roman" w:cs="Times New Roman"/>
          <w:sz w:val="28"/>
          <w:szCs w:val="28"/>
        </w:rPr>
        <w:t>В  отчетном периоде газифицировано 289 объектов, в том числе 182 квартиры,  введено в строй  84 жилых дома общей площадью 7222,1 кв. м, введено в строй 17 жилых двухквартирных домов общей площадью   953,6 кв. м  детям-сиротам и детям, оставшихся без попечения родителей, реализовано строительство газопровода среднего давления на территории ЗАО "Молоко", стоимость составила 2,4 млн</w:t>
      </w:r>
      <w:proofErr w:type="gramStart"/>
      <w:r w:rsidRPr="00157738">
        <w:rPr>
          <w:rFonts w:ascii="Times New Roman" w:hAnsi="Times New Roman" w:cs="Times New Roman"/>
          <w:sz w:val="28"/>
          <w:szCs w:val="28"/>
        </w:rPr>
        <w:t>.р</w:t>
      </w:r>
      <w:proofErr w:type="gramEnd"/>
      <w:r w:rsidRPr="00157738">
        <w:rPr>
          <w:rFonts w:ascii="Times New Roman" w:hAnsi="Times New Roman" w:cs="Times New Roman"/>
          <w:sz w:val="28"/>
          <w:szCs w:val="28"/>
        </w:rPr>
        <w:t>ублей.</w:t>
      </w:r>
    </w:p>
    <w:p w14:paraId="06C80235" w14:textId="79E35BDD" w:rsidR="00157738" w:rsidRPr="00157738" w:rsidRDefault="00784F43" w:rsidP="00784F43">
      <w:pPr>
        <w:spacing w:after="0"/>
        <w:ind w:firstLine="709"/>
        <w:jc w:val="both"/>
        <w:rPr>
          <w:rFonts w:ascii="Times New Roman" w:hAnsi="Times New Roman" w:cs="Times New Roman"/>
          <w:sz w:val="28"/>
          <w:szCs w:val="28"/>
        </w:rPr>
      </w:pPr>
      <w:proofErr w:type="gramStart"/>
      <w:r w:rsidRPr="00157738">
        <w:rPr>
          <w:rFonts w:ascii="Times New Roman" w:hAnsi="Times New Roman" w:cs="Times New Roman"/>
          <w:sz w:val="28"/>
          <w:szCs w:val="28"/>
        </w:rPr>
        <w:t>В Обливском районе с 2013 года завершено строительство 6 крупных инвестиционных проектов, на общую стоимость 42,5 млн.</w:t>
      </w:r>
      <w:r w:rsidR="00157738" w:rsidRPr="00157738">
        <w:rPr>
          <w:rFonts w:ascii="Times New Roman" w:hAnsi="Times New Roman" w:cs="Times New Roman"/>
          <w:sz w:val="28"/>
          <w:szCs w:val="28"/>
        </w:rPr>
        <w:t xml:space="preserve"> </w:t>
      </w:r>
      <w:r w:rsidRPr="00157738">
        <w:rPr>
          <w:rFonts w:ascii="Times New Roman" w:hAnsi="Times New Roman" w:cs="Times New Roman"/>
          <w:sz w:val="28"/>
          <w:szCs w:val="28"/>
        </w:rPr>
        <w:t>р</w:t>
      </w:r>
      <w:r w:rsidR="00157738" w:rsidRPr="00157738">
        <w:rPr>
          <w:rFonts w:ascii="Times New Roman" w:hAnsi="Times New Roman" w:cs="Times New Roman"/>
          <w:sz w:val="28"/>
          <w:szCs w:val="28"/>
        </w:rPr>
        <w:t xml:space="preserve">ублей, в том числе: </w:t>
      </w:r>
      <w:r w:rsidRPr="00157738">
        <w:rPr>
          <w:rFonts w:ascii="Times New Roman" w:hAnsi="Times New Roman" w:cs="Times New Roman"/>
          <w:sz w:val="28"/>
          <w:szCs w:val="28"/>
        </w:rPr>
        <w:t>строительство торговых объектов индивидуальными предпринимателями  Клыша Г.Н. (7 млн. рублей) и Екименко И.И. (4,5 млн. рублей), строительство коровник</w:t>
      </w:r>
      <w:r w:rsidR="00157738" w:rsidRPr="00157738">
        <w:rPr>
          <w:rFonts w:ascii="Times New Roman" w:hAnsi="Times New Roman" w:cs="Times New Roman"/>
          <w:sz w:val="28"/>
          <w:szCs w:val="28"/>
        </w:rPr>
        <w:t xml:space="preserve">а общей </w:t>
      </w:r>
      <w:r w:rsidRPr="00157738">
        <w:rPr>
          <w:rFonts w:ascii="Times New Roman" w:hAnsi="Times New Roman" w:cs="Times New Roman"/>
          <w:sz w:val="28"/>
          <w:szCs w:val="28"/>
        </w:rPr>
        <w:t xml:space="preserve"> площадь</w:t>
      </w:r>
      <w:r w:rsidR="00157738" w:rsidRPr="00157738">
        <w:rPr>
          <w:rFonts w:ascii="Times New Roman" w:hAnsi="Times New Roman" w:cs="Times New Roman"/>
          <w:sz w:val="28"/>
          <w:szCs w:val="28"/>
        </w:rPr>
        <w:t>ю</w:t>
      </w:r>
      <w:r w:rsidRPr="00157738">
        <w:rPr>
          <w:rFonts w:ascii="Times New Roman" w:hAnsi="Times New Roman" w:cs="Times New Roman"/>
          <w:sz w:val="28"/>
          <w:szCs w:val="28"/>
        </w:rPr>
        <w:t xml:space="preserve"> 580,12 кв. м, строительство зернохранилища ОАО "Обливский элеватор</w:t>
      </w:r>
      <w:r w:rsidR="00157738" w:rsidRPr="00157738">
        <w:rPr>
          <w:rFonts w:ascii="Times New Roman" w:hAnsi="Times New Roman" w:cs="Times New Roman"/>
          <w:sz w:val="28"/>
          <w:szCs w:val="28"/>
        </w:rPr>
        <w:t>».</w:t>
      </w:r>
      <w:proofErr w:type="gramEnd"/>
    </w:p>
    <w:p w14:paraId="287529C2" w14:textId="42094D32" w:rsidR="00784F43" w:rsidRPr="00784F43" w:rsidRDefault="00784F43" w:rsidP="00784F43">
      <w:pPr>
        <w:spacing w:after="0"/>
        <w:ind w:firstLine="709"/>
        <w:jc w:val="both"/>
        <w:rPr>
          <w:rFonts w:ascii="Times New Roman" w:hAnsi="Times New Roman" w:cs="Times New Roman"/>
          <w:color w:val="31849B" w:themeColor="accent5" w:themeShade="BF"/>
          <w:sz w:val="28"/>
          <w:szCs w:val="28"/>
        </w:rPr>
      </w:pPr>
      <w:r w:rsidRPr="00784F43">
        <w:rPr>
          <w:rFonts w:ascii="Times New Roman" w:hAnsi="Times New Roman" w:cs="Times New Roman"/>
          <w:color w:val="31849B" w:themeColor="accent5" w:themeShade="BF"/>
          <w:sz w:val="28"/>
          <w:szCs w:val="28"/>
        </w:rPr>
        <w:t>.</w:t>
      </w:r>
    </w:p>
    <w:p w14:paraId="31CFBB70" w14:textId="77777777" w:rsidR="00784F43" w:rsidRPr="00B712FA" w:rsidRDefault="00784F43" w:rsidP="00784F43">
      <w:pPr>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Ключевые проблемы:</w:t>
      </w:r>
    </w:p>
    <w:p w14:paraId="3D1C8DC7" w14:textId="77777777" w:rsidR="007C1642" w:rsidRPr="00784F43" w:rsidRDefault="007C1642" w:rsidP="00784F43">
      <w:pPr>
        <w:spacing w:after="0"/>
        <w:ind w:firstLine="709"/>
        <w:jc w:val="both"/>
        <w:rPr>
          <w:rFonts w:ascii="Times New Roman" w:hAnsi="Times New Roman" w:cs="Times New Roman"/>
          <w:b/>
          <w:color w:val="31849B" w:themeColor="accent5" w:themeShade="BF"/>
          <w:sz w:val="28"/>
          <w:szCs w:val="28"/>
        </w:rPr>
      </w:pPr>
    </w:p>
    <w:p w14:paraId="5C669763" w14:textId="77777777" w:rsidR="007C1642" w:rsidRPr="007C1642" w:rsidRDefault="00784F43" w:rsidP="007C1642">
      <w:pPr>
        <w:spacing w:after="0"/>
        <w:ind w:firstLine="709"/>
        <w:jc w:val="both"/>
        <w:rPr>
          <w:rFonts w:ascii="Times New Roman" w:hAnsi="Times New Roman" w:cs="Times New Roman"/>
          <w:sz w:val="28"/>
          <w:szCs w:val="28"/>
        </w:rPr>
      </w:pPr>
      <w:r w:rsidRPr="007C1642">
        <w:rPr>
          <w:rFonts w:ascii="Times New Roman" w:hAnsi="Times New Roman" w:cs="Times New Roman"/>
          <w:sz w:val="28"/>
          <w:szCs w:val="28"/>
        </w:rPr>
        <w:t>1.</w:t>
      </w:r>
      <w:r w:rsidRPr="007C1642">
        <w:rPr>
          <w:rFonts w:ascii="Times New Roman" w:hAnsi="Times New Roman" w:cs="Times New Roman"/>
          <w:sz w:val="28"/>
          <w:szCs w:val="28"/>
        </w:rPr>
        <w:tab/>
      </w:r>
      <w:r w:rsidR="007C1642" w:rsidRPr="007C1642">
        <w:rPr>
          <w:rFonts w:ascii="Times New Roman" w:hAnsi="Times New Roman" w:cs="Times New Roman"/>
          <w:sz w:val="28"/>
          <w:szCs w:val="28"/>
        </w:rPr>
        <w:t xml:space="preserve">Отсутствие «якорного» инвестора на существующих инвестиционных площадках </w:t>
      </w:r>
      <w:proofErr w:type="gramStart"/>
      <w:r w:rsidR="007C1642" w:rsidRPr="007C1642">
        <w:rPr>
          <w:rFonts w:ascii="Times New Roman" w:hAnsi="Times New Roman" w:cs="Times New Roman"/>
          <w:sz w:val="28"/>
          <w:szCs w:val="28"/>
        </w:rPr>
        <w:t>для</w:t>
      </w:r>
      <w:proofErr w:type="gramEnd"/>
      <w:r w:rsidR="007C1642" w:rsidRPr="007C1642">
        <w:rPr>
          <w:rFonts w:ascii="Times New Roman" w:hAnsi="Times New Roman" w:cs="Times New Roman"/>
          <w:sz w:val="28"/>
          <w:szCs w:val="28"/>
        </w:rPr>
        <w:t xml:space="preserve"> </w:t>
      </w:r>
      <w:proofErr w:type="gramStart"/>
      <w:r w:rsidR="007C1642" w:rsidRPr="007C1642">
        <w:rPr>
          <w:rFonts w:ascii="Times New Roman" w:hAnsi="Times New Roman" w:cs="Times New Roman"/>
          <w:sz w:val="28"/>
          <w:szCs w:val="28"/>
        </w:rPr>
        <w:t>создание</w:t>
      </w:r>
      <w:proofErr w:type="gramEnd"/>
      <w:r w:rsidR="007C1642" w:rsidRPr="007C1642">
        <w:rPr>
          <w:rFonts w:ascii="Times New Roman" w:hAnsi="Times New Roman" w:cs="Times New Roman"/>
          <w:sz w:val="28"/>
          <w:szCs w:val="28"/>
        </w:rPr>
        <w:t xml:space="preserve"> симбиоза с малым бизнесом.</w:t>
      </w:r>
    </w:p>
    <w:p w14:paraId="2BB6C20D" w14:textId="77777777" w:rsidR="007C1642" w:rsidRPr="007C1642" w:rsidRDefault="00784F43" w:rsidP="007C1642">
      <w:pPr>
        <w:spacing w:after="0"/>
        <w:ind w:firstLine="709"/>
        <w:jc w:val="both"/>
        <w:rPr>
          <w:rFonts w:ascii="Times New Roman" w:hAnsi="Times New Roman" w:cs="Times New Roman"/>
          <w:sz w:val="28"/>
          <w:szCs w:val="28"/>
        </w:rPr>
      </w:pPr>
      <w:r w:rsidRPr="007C1642">
        <w:rPr>
          <w:rFonts w:ascii="Times New Roman" w:hAnsi="Times New Roman" w:cs="Times New Roman"/>
          <w:sz w:val="28"/>
          <w:szCs w:val="28"/>
        </w:rPr>
        <w:t>2.</w:t>
      </w:r>
      <w:r w:rsidRPr="007C1642">
        <w:rPr>
          <w:rFonts w:ascii="Times New Roman" w:hAnsi="Times New Roman" w:cs="Times New Roman"/>
          <w:sz w:val="28"/>
          <w:szCs w:val="28"/>
        </w:rPr>
        <w:tab/>
      </w:r>
      <w:r w:rsidR="007C1642" w:rsidRPr="007C1642">
        <w:rPr>
          <w:rFonts w:ascii="Times New Roman" w:hAnsi="Times New Roman" w:cs="Times New Roman"/>
          <w:sz w:val="28"/>
          <w:szCs w:val="28"/>
        </w:rPr>
        <w:t>Недостаточно развитая инфраструктура.</w:t>
      </w:r>
    </w:p>
    <w:p w14:paraId="605ED270" w14:textId="1BA38C12" w:rsidR="00942B6B" w:rsidRPr="00942B6B" w:rsidRDefault="00942B6B" w:rsidP="00942B6B">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942B6B">
        <w:rPr>
          <w:rFonts w:ascii="Times New Roman" w:hAnsi="Times New Roman" w:cs="Times New Roman"/>
          <w:sz w:val="28"/>
          <w:szCs w:val="28"/>
        </w:rPr>
        <w:t>Инвестиционно непривлекательное расположение района.</w:t>
      </w:r>
    </w:p>
    <w:p w14:paraId="159E4EE5" w14:textId="77777777" w:rsidR="00942B6B" w:rsidRPr="00942B6B" w:rsidRDefault="00942B6B" w:rsidP="00942B6B">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4.      Слабая инвестиционная активность местного бизнес сообщества в развитии новых для территории района направлений экономической деятельности.</w:t>
      </w:r>
    </w:p>
    <w:p w14:paraId="4A9A1C0E" w14:textId="6830C7CB" w:rsidR="00784F43" w:rsidRPr="00942B6B" w:rsidRDefault="00942B6B" w:rsidP="007C1642">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5</w:t>
      </w:r>
      <w:r w:rsidR="00784F43" w:rsidRPr="00942B6B">
        <w:rPr>
          <w:rFonts w:ascii="Times New Roman" w:hAnsi="Times New Roman" w:cs="Times New Roman"/>
          <w:sz w:val="28"/>
          <w:szCs w:val="28"/>
        </w:rPr>
        <w:t>.</w:t>
      </w:r>
      <w:r w:rsidR="00784F43" w:rsidRPr="00942B6B">
        <w:rPr>
          <w:rFonts w:ascii="Times New Roman" w:hAnsi="Times New Roman" w:cs="Times New Roman"/>
          <w:sz w:val="28"/>
          <w:szCs w:val="28"/>
        </w:rPr>
        <w:tab/>
        <w:t xml:space="preserve">Низкая доступность кредитных (заемных) средств для инвесторов, что связано преимущественно </w:t>
      </w:r>
      <w:proofErr w:type="gramStart"/>
      <w:r w:rsidR="00784F43" w:rsidRPr="00942B6B">
        <w:rPr>
          <w:rFonts w:ascii="Times New Roman" w:hAnsi="Times New Roman" w:cs="Times New Roman"/>
          <w:sz w:val="28"/>
          <w:szCs w:val="28"/>
        </w:rPr>
        <w:t>с</w:t>
      </w:r>
      <w:proofErr w:type="gramEnd"/>
      <w:r w:rsidR="00784F43" w:rsidRPr="00942B6B">
        <w:rPr>
          <w:rFonts w:ascii="Times New Roman" w:hAnsi="Times New Roman" w:cs="Times New Roman"/>
          <w:sz w:val="28"/>
          <w:szCs w:val="28"/>
        </w:rPr>
        <w:t>:</w:t>
      </w:r>
    </w:p>
    <w:p w14:paraId="15331A82"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w:t>
      </w:r>
      <w:r w:rsidRPr="00942B6B">
        <w:rPr>
          <w:rFonts w:ascii="Times New Roman" w:hAnsi="Times New Roman" w:cs="Times New Roman"/>
          <w:sz w:val="28"/>
          <w:szCs w:val="28"/>
        </w:rPr>
        <w:tab/>
        <w:t>высокими процентными ставками по кредитам;</w:t>
      </w:r>
    </w:p>
    <w:p w14:paraId="648CA366"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lastRenderedPageBreak/>
        <w:t>-</w:t>
      </w:r>
      <w:r w:rsidRPr="00942B6B">
        <w:rPr>
          <w:rFonts w:ascii="Times New Roman" w:hAnsi="Times New Roman" w:cs="Times New Roman"/>
          <w:sz w:val="28"/>
          <w:szCs w:val="28"/>
        </w:rPr>
        <w:tab/>
        <w:t>высокими требованиями к размерам залоговой базы.</w:t>
      </w:r>
    </w:p>
    <w:p w14:paraId="02656669"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В результате опроса предпринимателей, в качестве ключевых проблем при обращении в банк за кредитом были выделены: высокие проценты ставки, жесткие условия для предоставления кредита.</w:t>
      </w:r>
    </w:p>
    <w:p w14:paraId="59BC7097" w14:textId="356118D8" w:rsidR="00784F43" w:rsidRPr="00942B6B" w:rsidRDefault="00942B6B"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6</w:t>
      </w:r>
      <w:r w:rsidR="00784F43" w:rsidRPr="00942B6B">
        <w:rPr>
          <w:rFonts w:ascii="Times New Roman" w:hAnsi="Times New Roman" w:cs="Times New Roman"/>
          <w:sz w:val="28"/>
          <w:szCs w:val="28"/>
        </w:rPr>
        <w:t>. Недостаточно эффективный механизм привлечения и дальнейшего сопровождения инвесторов</w:t>
      </w:r>
    </w:p>
    <w:p w14:paraId="2D382E95" w14:textId="77777777" w:rsidR="00784F43" w:rsidRPr="00942B6B" w:rsidRDefault="00784F43" w:rsidP="00784F43">
      <w:pPr>
        <w:spacing w:after="0"/>
        <w:ind w:firstLine="709"/>
        <w:jc w:val="both"/>
        <w:rPr>
          <w:rFonts w:ascii="Times New Roman" w:hAnsi="Times New Roman" w:cs="Times New Roman"/>
          <w:sz w:val="28"/>
          <w:szCs w:val="28"/>
        </w:rPr>
      </w:pPr>
      <w:r w:rsidRPr="00942B6B">
        <w:rPr>
          <w:rFonts w:ascii="Times New Roman" w:hAnsi="Times New Roman" w:cs="Times New Roman"/>
          <w:sz w:val="28"/>
          <w:szCs w:val="28"/>
        </w:rPr>
        <w:t>Комплексная поддержка проектов повышает инвестиционную привлекательность района для потенциальных инвесторов.</w:t>
      </w:r>
    </w:p>
    <w:p w14:paraId="5F5FDD99" w14:textId="77777777" w:rsidR="00784F43" w:rsidRPr="00B712FA" w:rsidRDefault="00784F43" w:rsidP="00784F43">
      <w:pPr>
        <w:keepNext/>
        <w:keepLines/>
        <w:spacing w:after="0" w:line="370" w:lineRule="exact"/>
        <w:ind w:left="2580"/>
        <w:outlineLvl w:val="1"/>
        <w:rPr>
          <w:rFonts w:ascii="Times New Roman" w:eastAsia="Times New Roman" w:hAnsi="Times New Roman" w:cs="Times New Roman"/>
          <w:b/>
          <w:bCs/>
          <w:sz w:val="28"/>
          <w:szCs w:val="28"/>
          <w:lang w:val="ru" w:eastAsia="ru-RU"/>
        </w:rPr>
      </w:pPr>
      <w:bookmarkStart w:id="8" w:name="bookmark127"/>
      <w:r w:rsidRPr="00B712FA">
        <w:rPr>
          <w:rFonts w:ascii="Times New Roman" w:eastAsia="Times New Roman" w:hAnsi="Times New Roman" w:cs="Times New Roman"/>
          <w:b/>
          <w:bCs/>
          <w:sz w:val="28"/>
          <w:szCs w:val="28"/>
          <w:lang w:val="ru" w:eastAsia="ru-RU"/>
        </w:rPr>
        <w:t>Система целей и механизм реализации</w:t>
      </w:r>
      <w:bookmarkEnd w:id="8"/>
    </w:p>
    <w:p w14:paraId="748C78F9" w14:textId="77777777" w:rsidR="00942B6B" w:rsidRPr="00B712FA" w:rsidRDefault="00942B6B" w:rsidP="00784F43">
      <w:pPr>
        <w:spacing w:after="0"/>
        <w:ind w:firstLine="709"/>
        <w:jc w:val="both"/>
        <w:rPr>
          <w:rFonts w:ascii="Times New Roman" w:hAnsi="Times New Roman" w:cs="Times New Roman"/>
          <w:sz w:val="28"/>
          <w:szCs w:val="28"/>
        </w:rPr>
      </w:pPr>
    </w:p>
    <w:p w14:paraId="541379E3" w14:textId="77777777"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Динамическая цель:</w:t>
      </w:r>
    </w:p>
    <w:p w14:paraId="0A37CE36" w14:textId="77777777"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Рост частных инвестиций в основной капитал:</w:t>
      </w:r>
    </w:p>
    <w:p w14:paraId="19EEB1CE" w14:textId="7CA5C6EB"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w:t>
      </w:r>
      <w:r w:rsidRPr="00B712FA">
        <w:rPr>
          <w:rFonts w:ascii="Times New Roman" w:hAnsi="Times New Roman" w:cs="Times New Roman"/>
          <w:sz w:val="28"/>
          <w:szCs w:val="28"/>
        </w:rPr>
        <w:tab/>
        <w:t xml:space="preserve">2017 год – </w:t>
      </w:r>
      <w:r w:rsidR="00537B81">
        <w:rPr>
          <w:rFonts w:ascii="Times New Roman" w:hAnsi="Times New Roman" w:cs="Times New Roman"/>
          <w:sz w:val="28"/>
          <w:szCs w:val="28"/>
        </w:rPr>
        <w:t>0,5</w:t>
      </w:r>
      <w:r w:rsidRPr="00B712FA">
        <w:rPr>
          <w:rFonts w:ascii="Times New Roman" w:hAnsi="Times New Roman" w:cs="Times New Roman"/>
          <w:sz w:val="28"/>
          <w:szCs w:val="28"/>
        </w:rPr>
        <w:t xml:space="preserve"> мл</w:t>
      </w:r>
      <w:r w:rsidR="00537B81">
        <w:rPr>
          <w:rFonts w:ascii="Times New Roman" w:hAnsi="Times New Roman" w:cs="Times New Roman"/>
          <w:sz w:val="28"/>
          <w:szCs w:val="28"/>
        </w:rPr>
        <w:t>рд</w:t>
      </w:r>
      <w:r w:rsidRPr="00B712FA">
        <w:rPr>
          <w:rFonts w:ascii="Times New Roman" w:hAnsi="Times New Roman" w:cs="Times New Roman"/>
          <w:sz w:val="28"/>
          <w:szCs w:val="28"/>
        </w:rPr>
        <w:t>. рублей;</w:t>
      </w:r>
    </w:p>
    <w:p w14:paraId="4EF05320" w14:textId="776FF014" w:rsidR="00537B81"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w:t>
      </w:r>
      <w:r w:rsidRPr="00B712FA">
        <w:rPr>
          <w:rFonts w:ascii="Times New Roman" w:hAnsi="Times New Roman" w:cs="Times New Roman"/>
          <w:sz w:val="28"/>
          <w:szCs w:val="28"/>
        </w:rPr>
        <w:tab/>
        <w:t xml:space="preserve">2024 год – </w:t>
      </w:r>
      <w:r w:rsidR="001209F5">
        <w:rPr>
          <w:rFonts w:ascii="Times New Roman" w:hAnsi="Times New Roman" w:cs="Times New Roman"/>
          <w:sz w:val="28"/>
          <w:szCs w:val="28"/>
        </w:rPr>
        <w:t>0,8</w:t>
      </w:r>
      <w:r w:rsidRPr="00B712FA">
        <w:rPr>
          <w:rFonts w:ascii="Times New Roman" w:hAnsi="Times New Roman" w:cs="Times New Roman"/>
          <w:sz w:val="28"/>
          <w:szCs w:val="28"/>
        </w:rPr>
        <w:t xml:space="preserve"> </w:t>
      </w:r>
      <w:r w:rsidR="00537B81" w:rsidRPr="00B712FA">
        <w:rPr>
          <w:rFonts w:ascii="Times New Roman" w:hAnsi="Times New Roman" w:cs="Times New Roman"/>
          <w:sz w:val="28"/>
          <w:szCs w:val="28"/>
        </w:rPr>
        <w:t>мл</w:t>
      </w:r>
      <w:r w:rsidR="00537B81">
        <w:rPr>
          <w:rFonts w:ascii="Times New Roman" w:hAnsi="Times New Roman" w:cs="Times New Roman"/>
          <w:sz w:val="28"/>
          <w:szCs w:val="28"/>
        </w:rPr>
        <w:t>рд</w:t>
      </w:r>
      <w:r w:rsidR="00537B81" w:rsidRPr="00B712FA">
        <w:rPr>
          <w:rFonts w:ascii="Times New Roman" w:hAnsi="Times New Roman" w:cs="Times New Roman"/>
          <w:sz w:val="28"/>
          <w:szCs w:val="28"/>
        </w:rPr>
        <w:t xml:space="preserve">. рублей </w:t>
      </w:r>
    </w:p>
    <w:p w14:paraId="175DFE57" w14:textId="66F60FDB" w:rsidR="00784F43" w:rsidRPr="00B712FA" w:rsidRDefault="00784F43" w:rsidP="00784F43">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w:t>
      </w:r>
      <w:r w:rsidRPr="00B712FA">
        <w:rPr>
          <w:rFonts w:ascii="Times New Roman" w:hAnsi="Times New Roman" w:cs="Times New Roman"/>
          <w:sz w:val="28"/>
          <w:szCs w:val="28"/>
        </w:rPr>
        <w:tab/>
        <w:t>2030 год</w:t>
      </w:r>
      <w:r w:rsidR="00B712FA" w:rsidRPr="00B712FA">
        <w:rPr>
          <w:rFonts w:ascii="Times New Roman" w:hAnsi="Times New Roman" w:cs="Times New Roman"/>
          <w:sz w:val="28"/>
          <w:szCs w:val="28"/>
        </w:rPr>
        <w:t xml:space="preserve"> – </w:t>
      </w:r>
      <w:r w:rsidR="001209F5">
        <w:rPr>
          <w:rFonts w:ascii="Times New Roman" w:hAnsi="Times New Roman" w:cs="Times New Roman"/>
          <w:sz w:val="28"/>
          <w:szCs w:val="28"/>
        </w:rPr>
        <w:t xml:space="preserve"> 1,5</w:t>
      </w:r>
      <w:r w:rsidR="00537B81">
        <w:rPr>
          <w:rFonts w:ascii="Times New Roman" w:hAnsi="Times New Roman" w:cs="Times New Roman"/>
          <w:sz w:val="28"/>
          <w:szCs w:val="28"/>
        </w:rPr>
        <w:t xml:space="preserve"> </w:t>
      </w:r>
      <w:r w:rsidR="00537B81" w:rsidRPr="00B712FA">
        <w:rPr>
          <w:rFonts w:ascii="Times New Roman" w:hAnsi="Times New Roman" w:cs="Times New Roman"/>
          <w:sz w:val="28"/>
          <w:szCs w:val="28"/>
        </w:rPr>
        <w:t>мл</w:t>
      </w:r>
      <w:r w:rsidR="00537B81">
        <w:rPr>
          <w:rFonts w:ascii="Times New Roman" w:hAnsi="Times New Roman" w:cs="Times New Roman"/>
          <w:sz w:val="28"/>
          <w:szCs w:val="28"/>
        </w:rPr>
        <w:t>рд</w:t>
      </w:r>
      <w:r w:rsidR="00537B81" w:rsidRPr="00B712FA">
        <w:rPr>
          <w:rFonts w:ascii="Times New Roman" w:hAnsi="Times New Roman" w:cs="Times New Roman"/>
          <w:sz w:val="28"/>
          <w:szCs w:val="28"/>
        </w:rPr>
        <w:t>. рублей</w:t>
      </w:r>
    </w:p>
    <w:p w14:paraId="4C09CC56" w14:textId="77777777" w:rsidR="00942B6B" w:rsidRDefault="00942B6B" w:rsidP="00784F43">
      <w:pPr>
        <w:spacing w:after="0"/>
        <w:ind w:firstLine="709"/>
        <w:jc w:val="both"/>
        <w:rPr>
          <w:rFonts w:ascii="Times New Roman" w:hAnsi="Times New Roman" w:cs="Times New Roman"/>
          <w:b/>
          <w:color w:val="31849B" w:themeColor="accent5" w:themeShade="BF"/>
          <w:sz w:val="28"/>
          <w:szCs w:val="28"/>
        </w:rPr>
      </w:pPr>
    </w:p>
    <w:p w14:paraId="0BF2FE4A" w14:textId="77777777" w:rsidR="00784F43" w:rsidRDefault="00784F43" w:rsidP="00784F43">
      <w:pPr>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Приоритетные задачи и мероприятия:</w:t>
      </w:r>
    </w:p>
    <w:p w14:paraId="0D409793" w14:textId="77777777" w:rsidR="00B712FA" w:rsidRPr="00B712FA" w:rsidRDefault="00B712FA" w:rsidP="00784F43">
      <w:pPr>
        <w:spacing w:after="0"/>
        <w:ind w:firstLine="709"/>
        <w:jc w:val="both"/>
        <w:rPr>
          <w:rFonts w:ascii="Times New Roman" w:hAnsi="Times New Roman" w:cs="Times New Roman"/>
          <w:b/>
          <w:sz w:val="28"/>
          <w:szCs w:val="28"/>
        </w:rPr>
      </w:pPr>
    </w:p>
    <w:p w14:paraId="04121695"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Привлечение инвесторов и рост объема инвестиций;</w:t>
      </w:r>
    </w:p>
    <w:p w14:paraId="44F9005C"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По общему объему инвестиций выйти на уровень не менее 563,0 млн. рублей (показатель текущего года);</w:t>
      </w:r>
    </w:p>
    <w:p w14:paraId="1F8FA609"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Привлечь не менее двух новых инвесторов для реализации инвестиционных проектов на территории района;</w:t>
      </w:r>
    </w:p>
    <w:p w14:paraId="64E16E3A"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Завершить реализацию и запустить не менее 6 инвестиционных проектов;</w:t>
      </w:r>
    </w:p>
    <w:p w14:paraId="374E816F"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Обеспечение благоприятного делового климата потенциальным инвесторам;</w:t>
      </w:r>
    </w:p>
    <w:p w14:paraId="59C85B69" w14:textId="42B5355E"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 xml:space="preserve">Развитие государственно-частного партнерства, что  позволит нам активно включать в инвестиционный процесс проекты в жилищном строительстве, социальной сфере. </w:t>
      </w:r>
    </w:p>
    <w:p w14:paraId="7667AE0C" w14:textId="77777777" w:rsidR="00784F43" w:rsidRPr="00B712FA" w:rsidRDefault="00784F43" w:rsidP="00784F43">
      <w:pPr>
        <w:pStyle w:val="a3"/>
        <w:numPr>
          <w:ilvl w:val="0"/>
          <w:numId w:val="132"/>
        </w:numPr>
        <w:spacing w:after="0"/>
        <w:jc w:val="both"/>
        <w:rPr>
          <w:rFonts w:ascii="Times New Roman" w:hAnsi="Times New Roman" w:cs="Times New Roman"/>
          <w:sz w:val="28"/>
          <w:szCs w:val="28"/>
        </w:rPr>
      </w:pPr>
      <w:r w:rsidRPr="00B712FA">
        <w:rPr>
          <w:rFonts w:ascii="Times New Roman" w:hAnsi="Times New Roman" w:cs="Times New Roman"/>
          <w:sz w:val="28"/>
          <w:szCs w:val="28"/>
        </w:rPr>
        <w:t>Повышение доступности кредитных (заемных) сре</w:t>
      </w:r>
      <w:proofErr w:type="gramStart"/>
      <w:r w:rsidRPr="00B712FA">
        <w:rPr>
          <w:rFonts w:ascii="Times New Roman" w:hAnsi="Times New Roman" w:cs="Times New Roman"/>
          <w:sz w:val="28"/>
          <w:szCs w:val="28"/>
        </w:rPr>
        <w:t>дств дл</w:t>
      </w:r>
      <w:proofErr w:type="gramEnd"/>
      <w:r w:rsidRPr="00B712FA">
        <w:rPr>
          <w:rFonts w:ascii="Times New Roman" w:hAnsi="Times New Roman" w:cs="Times New Roman"/>
          <w:sz w:val="28"/>
          <w:szCs w:val="28"/>
        </w:rPr>
        <w:t xml:space="preserve">я инвесторов </w:t>
      </w:r>
    </w:p>
    <w:p w14:paraId="028CF993" w14:textId="73C48B67" w:rsidR="00784F43" w:rsidRPr="00B712FA" w:rsidRDefault="00784F43" w:rsidP="00784F43">
      <w:pPr>
        <w:spacing w:after="0"/>
        <w:ind w:left="709"/>
        <w:jc w:val="both"/>
        <w:rPr>
          <w:rFonts w:ascii="Times New Roman" w:hAnsi="Times New Roman" w:cs="Times New Roman"/>
          <w:sz w:val="28"/>
          <w:szCs w:val="28"/>
        </w:rPr>
      </w:pPr>
      <w:r w:rsidRPr="00B712FA">
        <w:rPr>
          <w:rFonts w:ascii="Times New Roman" w:hAnsi="Times New Roman" w:cs="Times New Roman"/>
          <w:sz w:val="28"/>
          <w:szCs w:val="28"/>
        </w:rPr>
        <w:t>– использование региональны</w:t>
      </w:r>
      <w:r w:rsidR="00B712FA" w:rsidRPr="00B712FA">
        <w:rPr>
          <w:rFonts w:ascii="Times New Roman" w:hAnsi="Times New Roman" w:cs="Times New Roman"/>
          <w:sz w:val="28"/>
          <w:szCs w:val="28"/>
        </w:rPr>
        <w:t xml:space="preserve">х налоговых льгот предприятиям, </w:t>
      </w:r>
      <w:r w:rsidRPr="00B712FA">
        <w:rPr>
          <w:rFonts w:ascii="Times New Roman" w:hAnsi="Times New Roman" w:cs="Times New Roman"/>
          <w:sz w:val="28"/>
          <w:szCs w:val="28"/>
        </w:rPr>
        <w:t>инвестирующим в производство оборудования, не имеющего аналогов в РФ;</w:t>
      </w:r>
    </w:p>
    <w:p w14:paraId="4C1FB0E6" w14:textId="0835A67C" w:rsidR="00784F43" w:rsidRPr="00B712FA" w:rsidRDefault="00B712FA" w:rsidP="00B712FA">
      <w:pPr>
        <w:spacing w:after="0"/>
        <w:rPr>
          <w:rFonts w:ascii="Times New Roman" w:hAnsi="Times New Roman" w:cs="Times New Roman"/>
          <w:sz w:val="28"/>
          <w:szCs w:val="28"/>
        </w:rPr>
      </w:pPr>
      <w:r w:rsidRPr="00B712FA">
        <w:rPr>
          <w:rFonts w:ascii="Times New Roman" w:hAnsi="Times New Roman" w:cs="Times New Roman"/>
          <w:sz w:val="28"/>
          <w:szCs w:val="28"/>
        </w:rPr>
        <w:t xml:space="preserve">      </w:t>
      </w:r>
      <w:r w:rsidR="00784F43" w:rsidRPr="00B712FA">
        <w:rPr>
          <w:rFonts w:ascii="Times New Roman" w:hAnsi="Times New Roman" w:cs="Times New Roman"/>
          <w:sz w:val="28"/>
          <w:szCs w:val="28"/>
        </w:rPr>
        <w:t xml:space="preserve">    – привлечение средств Регионального лизингового фонда;</w:t>
      </w:r>
    </w:p>
    <w:p w14:paraId="76D24AAF" w14:textId="77777777" w:rsidR="00784F43" w:rsidRPr="00B712FA" w:rsidRDefault="00784F43" w:rsidP="00784F43">
      <w:pPr>
        <w:spacing w:after="0"/>
        <w:ind w:left="426"/>
        <w:jc w:val="both"/>
        <w:rPr>
          <w:rFonts w:ascii="Times New Roman" w:hAnsi="Times New Roman" w:cs="Times New Roman"/>
          <w:sz w:val="28"/>
          <w:szCs w:val="28"/>
        </w:rPr>
      </w:pPr>
      <w:r w:rsidRPr="00B712FA">
        <w:rPr>
          <w:rFonts w:ascii="Times New Roman" w:hAnsi="Times New Roman" w:cs="Times New Roman"/>
          <w:sz w:val="28"/>
          <w:szCs w:val="28"/>
        </w:rPr>
        <w:t xml:space="preserve">       использование гарантий Гарантийного фонда Ростовской области.</w:t>
      </w:r>
    </w:p>
    <w:p w14:paraId="08A7C09F" w14:textId="77777777" w:rsidR="00784F43" w:rsidRPr="00B712FA" w:rsidRDefault="00784F43" w:rsidP="00784F43">
      <w:pPr>
        <w:ind w:firstLine="709"/>
        <w:jc w:val="both"/>
        <w:rPr>
          <w:rFonts w:ascii="Times New Roman" w:eastAsiaTheme="majorEastAsia" w:hAnsi="Times New Roman" w:cs="Times New Roman"/>
          <w:bCs/>
          <w:sz w:val="28"/>
          <w:szCs w:val="28"/>
        </w:rPr>
      </w:pPr>
      <w:r w:rsidRPr="00B712FA">
        <w:rPr>
          <w:rFonts w:ascii="Times New Roman" w:eastAsiaTheme="majorEastAsia" w:hAnsi="Times New Roman" w:cs="Times New Roman"/>
          <w:bCs/>
          <w:sz w:val="28"/>
          <w:szCs w:val="28"/>
        </w:rPr>
        <w:t xml:space="preserve">Для любой станицы, посёлка, города, района важны денежные вливания в экономику. В Обливском  районе создана база для привлечения инвестиций. Обеспечено нормативное регулирование инвестиционной </w:t>
      </w:r>
      <w:r w:rsidRPr="00B712FA">
        <w:rPr>
          <w:rFonts w:ascii="Times New Roman" w:eastAsiaTheme="majorEastAsia" w:hAnsi="Times New Roman" w:cs="Times New Roman"/>
          <w:bCs/>
          <w:sz w:val="28"/>
          <w:szCs w:val="28"/>
        </w:rPr>
        <w:lastRenderedPageBreak/>
        <w:t>деятельности, установлены льготы потенциальным инвесторам. Действует долгосрочная целевая программа, направленная на привлечение инвесторов, определён ряд инвестиционных площадок. С открытием новых предприятий происходит усиление экономики района, появляются новые рабочие места, постепенно происходит рост благосостояния и покупательской способности населения.</w:t>
      </w:r>
    </w:p>
    <w:p w14:paraId="76C77CC9" w14:textId="435AAAD2" w:rsidR="004F1F48" w:rsidRPr="00B712FA" w:rsidRDefault="004F1F48" w:rsidP="004F1F48">
      <w:pPr>
        <w:keepNext/>
        <w:keepLines/>
        <w:spacing w:before="120" w:after="120"/>
        <w:ind w:left="930"/>
        <w:outlineLvl w:val="2"/>
        <w:rPr>
          <w:rFonts w:ascii="Times New Roman" w:eastAsiaTheme="majorEastAsia" w:hAnsi="Times New Roman" w:cs="Times New Roman"/>
          <w:b/>
          <w:bCs/>
          <w:sz w:val="28"/>
          <w:szCs w:val="28"/>
        </w:rPr>
      </w:pPr>
      <w:bookmarkStart w:id="9" w:name="_Toc514433776"/>
      <w:r w:rsidRPr="00B712FA">
        <w:rPr>
          <w:rFonts w:ascii="Times New Roman" w:eastAsiaTheme="majorEastAsia" w:hAnsi="Times New Roman" w:cs="Times New Roman"/>
          <w:b/>
          <w:bCs/>
          <w:sz w:val="28"/>
          <w:szCs w:val="28"/>
        </w:rPr>
        <w:t>3</w:t>
      </w:r>
      <w:r w:rsidR="00B712FA" w:rsidRPr="00B712FA">
        <w:rPr>
          <w:rFonts w:ascii="Times New Roman" w:eastAsiaTheme="majorEastAsia" w:hAnsi="Times New Roman" w:cs="Times New Roman"/>
          <w:b/>
          <w:bCs/>
          <w:sz w:val="28"/>
          <w:szCs w:val="28"/>
        </w:rPr>
        <w:t>.1.7</w:t>
      </w:r>
      <w:r w:rsidRPr="00B712FA">
        <w:rPr>
          <w:rFonts w:ascii="Times New Roman" w:eastAsiaTheme="majorEastAsia" w:hAnsi="Times New Roman" w:cs="Times New Roman"/>
          <w:b/>
          <w:bCs/>
          <w:sz w:val="28"/>
          <w:szCs w:val="28"/>
        </w:rPr>
        <w:t>. Индустрия гостеприимства</w:t>
      </w:r>
    </w:p>
    <w:p w14:paraId="5E0B2AC5" w14:textId="77777777" w:rsidR="004F1F48" w:rsidRPr="00B712FA" w:rsidRDefault="004F1F48" w:rsidP="004F1F48">
      <w:pPr>
        <w:keepNext/>
        <w:spacing w:after="0"/>
        <w:contextualSpacing/>
        <w:jc w:val="center"/>
        <w:rPr>
          <w:rFonts w:ascii="Times New Roman" w:hAnsi="Times New Roman" w:cs="Times New Roman"/>
          <w:b/>
          <w:sz w:val="28"/>
          <w:szCs w:val="24"/>
          <w:lang w:eastAsia="ru-RU"/>
        </w:rPr>
      </w:pPr>
      <w:bookmarkStart w:id="10" w:name="_Ref502048160"/>
      <w:bookmarkStart w:id="11" w:name="_Ref502048155"/>
      <w:r w:rsidRPr="00B712FA">
        <w:rPr>
          <w:rFonts w:ascii="Times New Roman" w:hAnsi="Times New Roman" w:cs="Times New Roman"/>
          <w:b/>
          <w:sz w:val="28"/>
          <w:szCs w:val="24"/>
          <w:lang w:eastAsia="ru-RU"/>
        </w:rPr>
        <w:t>Состояние и тренды развития</w:t>
      </w:r>
    </w:p>
    <w:p w14:paraId="0858017A" w14:textId="77777777" w:rsidR="00B712FA" w:rsidRPr="00B712FA" w:rsidRDefault="00B712FA" w:rsidP="004F1F48">
      <w:pPr>
        <w:keepNext/>
        <w:spacing w:after="0"/>
        <w:contextualSpacing/>
        <w:jc w:val="center"/>
        <w:rPr>
          <w:rFonts w:ascii="Times New Roman" w:hAnsi="Times New Roman" w:cs="Times New Roman"/>
          <w:b/>
          <w:sz w:val="28"/>
          <w:szCs w:val="24"/>
          <w:lang w:eastAsia="ru-RU"/>
        </w:rPr>
      </w:pPr>
    </w:p>
    <w:p w14:paraId="6D74BC3A" w14:textId="77777777" w:rsidR="004F1F48" w:rsidRPr="00B712FA" w:rsidRDefault="004F1F48" w:rsidP="004F1F48">
      <w:pPr>
        <w:spacing w:after="0"/>
        <w:ind w:firstLine="709"/>
        <w:jc w:val="both"/>
        <w:rPr>
          <w:rFonts w:ascii="Times New Roman" w:eastAsiaTheme="minorEastAsia" w:hAnsi="Times New Roman" w:cs="Times New Roman"/>
          <w:sz w:val="28"/>
          <w:szCs w:val="28"/>
          <w:lang w:eastAsia="ru-RU"/>
        </w:rPr>
      </w:pPr>
      <w:r w:rsidRPr="00B712FA">
        <w:rPr>
          <w:rFonts w:ascii="Times New Roman" w:hAnsi="Times New Roman" w:cs="Times New Roman"/>
          <w:sz w:val="28"/>
          <w:szCs w:val="24"/>
        </w:rPr>
        <w:t xml:space="preserve">Индустрия гостеприимства является одним из перспективных направлений развития Обливского района, в рамках которого открываются возможности экономического воспроизводства культурного, исторического и природного потенциала Донского края. </w:t>
      </w:r>
      <w:bookmarkEnd w:id="10"/>
      <w:bookmarkEnd w:id="11"/>
    </w:p>
    <w:p w14:paraId="3265F628"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 xml:space="preserve">В целом Обливский район характеризуется как перспективный для развития индустрии гостеприимства район. </w:t>
      </w:r>
    </w:p>
    <w:p w14:paraId="0CA12464" w14:textId="7CF46676" w:rsidR="004F1F48" w:rsidRPr="00B712FA" w:rsidRDefault="00B712FA" w:rsidP="00B712FA">
      <w:pPr>
        <w:spacing w:after="0"/>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        </w:t>
      </w:r>
      <w:r w:rsidR="004F1F48" w:rsidRPr="00B712FA">
        <w:rPr>
          <w:rFonts w:ascii="Times New Roman" w:eastAsia="Times New Roman" w:hAnsi="Times New Roman" w:cs="Times New Roman"/>
          <w:sz w:val="28"/>
          <w:szCs w:val="28"/>
          <w:lang w:eastAsia="ru-RU"/>
        </w:rPr>
        <w:t>Территория Обливского района – это Донской казачий край с богатой историей, вековыми,  культурными и трудовыми традициями, уходящими корнями в XVII век.</w:t>
      </w:r>
    </w:p>
    <w:p w14:paraId="1CFDCB39" w14:textId="77777777" w:rsidR="004F1F48" w:rsidRPr="00B712FA" w:rsidRDefault="004F1F48" w:rsidP="004F1F48">
      <w:pPr>
        <w:spacing w:after="0"/>
        <w:ind w:firstLine="709"/>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Для развития сферы туризма в районе наиболее привлекательными направлениями могут стать изучение казачьего быта, казачьего фольклора и праздников, казачьей кухни.</w:t>
      </w:r>
    </w:p>
    <w:p w14:paraId="4F6A1AB4" w14:textId="77777777" w:rsidR="004F1F48" w:rsidRPr="00B712FA" w:rsidRDefault="004F1F48" w:rsidP="004F1F48">
      <w:pPr>
        <w:spacing w:after="0"/>
        <w:ind w:firstLine="709"/>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Значительная </w:t>
      </w:r>
      <w:proofErr w:type="gramStart"/>
      <w:r w:rsidRPr="00B712FA">
        <w:rPr>
          <w:rFonts w:ascii="Times New Roman" w:eastAsia="Times New Roman" w:hAnsi="Times New Roman" w:cs="Times New Roman"/>
          <w:sz w:val="28"/>
          <w:szCs w:val="28"/>
          <w:lang w:eastAsia="ru-RU"/>
        </w:rPr>
        <w:t>часть жителей Обливского района относится к</w:t>
      </w:r>
      <w:proofErr w:type="gramEnd"/>
      <w:r w:rsidRPr="00B712FA">
        <w:rPr>
          <w:rFonts w:ascii="Times New Roman" w:eastAsia="Times New Roman" w:hAnsi="Times New Roman" w:cs="Times New Roman"/>
          <w:sz w:val="28"/>
          <w:szCs w:val="28"/>
          <w:lang w:eastAsia="ru-RU"/>
        </w:rPr>
        <w:t xml:space="preserve"> донским казакам, а поселения - к казачьим станицам и хуторам. Исторически территория, занимаемая сегодня районом, входила в состав Области Войска Донского. В районе много делается для возрождения казачьих традиций и жизненного уклада.</w:t>
      </w:r>
    </w:p>
    <w:p w14:paraId="348F52CB" w14:textId="77777777" w:rsidR="004F1F48" w:rsidRPr="00B712FA" w:rsidRDefault="004F1F48" w:rsidP="004F1F48">
      <w:pPr>
        <w:spacing w:after="0"/>
        <w:ind w:firstLine="709"/>
        <w:jc w:val="both"/>
        <w:rPr>
          <w:rFonts w:ascii="Times New Roman" w:eastAsia="Times New Roman" w:hAnsi="Times New Roman" w:cs="Times New Roman"/>
          <w:noProof/>
          <w:sz w:val="28"/>
          <w:szCs w:val="28"/>
          <w:lang w:eastAsia="ru-RU"/>
        </w:rPr>
      </w:pPr>
      <w:r w:rsidRPr="00B712FA">
        <w:rPr>
          <w:rFonts w:ascii="Times New Roman" w:eastAsia="Times New Roman" w:hAnsi="Times New Roman" w:cs="Times New Roman"/>
          <w:noProof/>
          <w:sz w:val="28"/>
          <w:szCs w:val="28"/>
          <w:lang w:eastAsia="ru-RU"/>
        </w:rPr>
        <w:t>Обливский район является сельской территорией. Здесь возделывают озимую пшеницу, ячмень, кукурузу, просо и подсолнечник, развивается животноводство и рыбное хозяйство.  Имеются условия для развития сельского туризма. Во многих селах, станицах и хуторах сохранилась самобытная культура казачества, представленная традициями донского гостеприимства.</w:t>
      </w:r>
    </w:p>
    <w:p w14:paraId="796802B2" w14:textId="77777777" w:rsidR="004F1F48" w:rsidRPr="00B712FA" w:rsidRDefault="004F1F48" w:rsidP="004F1F48">
      <w:pPr>
        <w:spacing w:after="0"/>
        <w:ind w:firstLine="709"/>
        <w:jc w:val="both"/>
        <w:rPr>
          <w:rFonts w:ascii="Times New Roman" w:eastAsia="Times New Roman" w:hAnsi="Times New Roman" w:cs="Times New Roman"/>
          <w:noProof/>
          <w:sz w:val="28"/>
          <w:szCs w:val="28"/>
          <w:lang w:eastAsia="ru-RU"/>
        </w:rPr>
      </w:pPr>
      <w:r w:rsidRPr="00B712FA">
        <w:rPr>
          <w:rFonts w:ascii="Times New Roman" w:eastAsia="Times New Roman" w:hAnsi="Times New Roman" w:cs="Times New Roman"/>
          <w:noProof/>
          <w:sz w:val="28"/>
          <w:szCs w:val="28"/>
          <w:lang w:eastAsia="ru-RU"/>
        </w:rPr>
        <w:t>Учитывая, что в Обливском районе часто проводятся фольклорные праздники, представляющие культуру жителей Дона, в том числе донскую кухню и народные промыслы, программы сельского и этнографического туризма можно совмещать.</w:t>
      </w:r>
    </w:p>
    <w:p w14:paraId="263C5569"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lastRenderedPageBreak/>
        <w:t>Таким образом, в настоящий момент назрела необходимость развития имеющегося туристского потенциала Обливского района для привлечения туристов, в частности, с целью отдыха и развлечений.</w:t>
      </w:r>
    </w:p>
    <w:p w14:paraId="73A56273" w14:textId="77777777" w:rsidR="004F1F48" w:rsidRPr="004F1F48" w:rsidRDefault="004F1F48" w:rsidP="004F1F48">
      <w:pPr>
        <w:spacing w:after="0"/>
        <w:ind w:firstLine="709"/>
        <w:jc w:val="both"/>
        <w:rPr>
          <w:rFonts w:ascii="Times New Roman" w:hAnsi="Times New Roman" w:cs="Times New Roman"/>
          <w:color w:val="4BACC6" w:themeColor="accent5"/>
          <w:sz w:val="28"/>
          <w:szCs w:val="28"/>
        </w:rPr>
      </w:pPr>
    </w:p>
    <w:p w14:paraId="2ABED6A8" w14:textId="77777777" w:rsidR="004F1F48" w:rsidRPr="00B712FA" w:rsidRDefault="004F1F48" w:rsidP="004F1F48">
      <w:pPr>
        <w:spacing w:after="0"/>
        <w:ind w:firstLine="709"/>
        <w:rPr>
          <w:rFonts w:ascii="Times New Roman" w:hAnsi="Times New Roman" w:cs="Times New Roman"/>
          <w:b/>
          <w:sz w:val="28"/>
          <w:szCs w:val="28"/>
        </w:rPr>
      </w:pPr>
      <w:r w:rsidRPr="00B712FA">
        <w:rPr>
          <w:rFonts w:ascii="Times New Roman" w:hAnsi="Times New Roman" w:cs="Times New Roman"/>
          <w:b/>
          <w:sz w:val="28"/>
          <w:szCs w:val="28"/>
        </w:rPr>
        <w:t>Ключевые проблемы:</w:t>
      </w:r>
    </w:p>
    <w:p w14:paraId="763DAEB0" w14:textId="22AE88ED" w:rsidR="004F1F48" w:rsidRPr="00B712FA" w:rsidRDefault="00B712FA"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Н</w:t>
      </w:r>
      <w:r w:rsidR="004F1F48" w:rsidRPr="00B712FA">
        <w:rPr>
          <w:rFonts w:ascii="Times New Roman" w:eastAsia="Times New Roman" w:hAnsi="Times New Roman" w:cs="Times New Roman"/>
          <w:sz w:val="28"/>
          <w:szCs w:val="28"/>
          <w:lang w:eastAsia="ru-RU"/>
        </w:rPr>
        <w:t xml:space="preserve">еразвитая туристическая инфраструктура (отсутствие современных средств размещения и культурно-развлекательных центров); </w:t>
      </w:r>
    </w:p>
    <w:p w14:paraId="376396F7" w14:textId="77777777" w:rsidR="004F1F48" w:rsidRPr="00B712FA" w:rsidRDefault="004F1F48"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слабое позиционирование Обливского района как центра с потенциальными туристско-рекреационными возможностями;</w:t>
      </w:r>
    </w:p>
    <w:p w14:paraId="02A35355" w14:textId="77777777" w:rsidR="004F1F48" w:rsidRPr="00B712FA" w:rsidRDefault="004F1F48"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недостаточное кадровое обеспечение;</w:t>
      </w:r>
    </w:p>
    <w:p w14:paraId="4EC08FF0" w14:textId="77777777" w:rsidR="004F1F48" w:rsidRPr="00B712FA" w:rsidRDefault="004F1F48" w:rsidP="001C670F">
      <w:pPr>
        <w:numPr>
          <w:ilvl w:val="0"/>
          <w:numId w:val="127"/>
        </w:numPr>
        <w:spacing w:before="120" w:after="0" w:line="240" w:lineRule="auto"/>
        <w:contextualSpacing/>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отсутствие инвестиций в туристскую индустрию.</w:t>
      </w:r>
    </w:p>
    <w:p w14:paraId="6973B626" w14:textId="77777777" w:rsidR="004F1F48" w:rsidRPr="004F1F48" w:rsidRDefault="004F1F48" w:rsidP="004F1F48">
      <w:pPr>
        <w:spacing w:after="0"/>
        <w:ind w:firstLine="709"/>
        <w:rPr>
          <w:rFonts w:ascii="Times New Roman" w:hAnsi="Times New Roman" w:cs="Times New Roman"/>
          <w:b/>
          <w:color w:val="4BACC6" w:themeColor="accent5"/>
          <w:sz w:val="28"/>
          <w:szCs w:val="28"/>
        </w:rPr>
      </w:pPr>
    </w:p>
    <w:p w14:paraId="171FBC9A" w14:textId="77777777" w:rsidR="004F1F48" w:rsidRDefault="004F1F48" w:rsidP="004F1F48">
      <w:pPr>
        <w:keepNext/>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Ключевые тренды:</w:t>
      </w:r>
    </w:p>
    <w:p w14:paraId="1CC7B8D4" w14:textId="77777777" w:rsidR="00B712FA" w:rsidRPr="00B712FA" w:rsidRDefault="00B712FA" w:rsidP="004F1F48">
      <w:pPr>
        <w:keepNext/>
        <w:spacing w:after="0"/>
        <w:ind w:firstLine="709"/>
        <w:jc w:val="both"/>
        <w:rPr>
          <w:rFonts w:ascii="Times New Roman" w:hAnsi="Times New Roman" w:cs="Times New Roman"/>
          <w:b/>
          <w:sz w:val="28"/>
          <w:szCs w:val="28"/>
        </w:rPr>
      </w:pPr>
    </w:p>
    <w:p w14:paraId="37932FE5" w14:textId="77777777" w:rsidR="004F1F48" w:rsidRPr="00B712FA" w:rsidRDefault="004F1F48" w:rsidP="001C670F">
      <w:pPr>
        <w:pStyle w:val="a3"/>
        <w:numPr>
          <w:ilvl w:val="0"/>
          <w:numId w:val="128"/>
        </w:numPr>
        <w:spacing w:after="0"/>
        <w:jc w:val="both"/>
        <w:rPr>
          <w:rFonts w:ascii="Times New Roman" w:hAnsi="Times New Roman" w:cs="Times New Roman"/>
          <w:b/>
          <w:sz w:val="28"/>
          <w:szCs w:val="28"/>
        </w:rPr>
      </w:pPr>
      <w:r w:rsidRPr="00B712FA">
        <w:rPr>
          <w:rFonts w:ascii="Times New Roman" w:hAnsi="Times New Roman" w:cs="Times New Roman"/>
          <w:b/>
          <w:sz w:val="28"/>
          <w:szCs w:val="28"/>
        </w:rPr>
        <w:t>Развитие сельского и экологического туризма</w:t>
      </w:r>
    </w:p>
    <w:p w14:paraId="24A136C4" w14:textId="77777777" w:rsidR="004F1F48" w:rsidRPr="00B712FA" w:rsidRDefault="004F1F48" w:rsidP="004F1F48">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В настоящее время увеличивается спрос российских и иностранных туристов на путешествия в малые туристские города и природные заповедники. В рамках этого тренда необходимо открытие новых туристических маршрутов с обустройством «зеленых стоянок» и остановок на маршрутах следования туристов и экскурсантов. </w:t>
      </w:r>
    </w:p>
    <w:p w14:paraId="57BEB71F" w14:textId="77777777" w:rsidR="004F1F48" w:rsidRPr="00B712FA" w:rsidRDefault="004F1F48" w:rsidP="004F1F48">
      <w:pPr>
        <w:spacing w:after="0"/>
        <w:ind w:firstLine="709"/>
        <w:jc w:val="both"/>
      </w:pPr>
      <w:r w:rsidRPr="00B712FA">
        <w:rPr>
          <w:rFonts w:ascii="Times New Roman" w:hAnsi="Times New Roman" w:cs="Times New Roman"/>
          <w:sz w:val="28"/>
          <w:szCs w:val="28"/>
        </w:rPr>
        <w:t>Сельский туризм является набирающим популярность видом путешествий, который дает возможность провести отдых в живописных местах и прикоснуться к традициям края.</w:t>
      </w:r>
      <w:r w:rsidRPr="00B712FA">
        <w:t xml:space="preserve"> </w:t>
      </w:r>
    </w:p>
    <w:p w14:paraId="4A8409C3"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Привлекательными чертами сельского туризма является его уютная атмосфера, чистая природа и воздух, натуральные продукты, а также тихая и умиротворенная жизнь. Особенно удобен такой вид отдыха для тех туристов, которые по различным на то причинам не могут позволить себе другие виды туризма.</w:t>
      </w:r>
    </w:p>
    <w:p w14:paraId="46774E17"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 xml:space="preserve"> Как правило, данный вид туризма позволяет городским жителям приобщаться к традициям и жизненному укладу сельских жителей. Это отличных выбор отдыха для тех, кто устал от городской суеты и </w:t>
      </w:r>
      <w:proofErr w:type="gramStart"/>
      <w:r w:rsidRPr="00B712FA">
        <w:rPr>
          <w:rFonts w:ascii="Times New Roman" w:hAnsi="Times New Roman" w:cs="Times New Roman"/>
          <w:sz w:val="28"/>
          <w:szCs w:val="28"/>
        </w:rPr>
        <w:t>бешенного</w:t>
      </w:r>
      <w:proofErr w:type="gramEnd"/>
      <w:r w:rsidRPr="00B712FA">
        <w:rPr>
          <w:rFonts w:ascii="Times New Roman" w:hAnsi="Times New Roman" w:cs="Times New Roman"/>
          <w:sz w:val="28"/>
          <w:szCs w:val="28"/>
        </w:rPr>
        <w:t xml:space="preserve"> ритма жизни.</w:t>
      </w:r>
    </w:p>
    <w:p w14:paraId="69FB906F" w14:textId="77777777" w:rsidR="004F1F48" w:rsidRPr="004F1F48" w:rsidRDefault="004F1F48" w:rsidP="004F1F48">
      <w:pPr>
        <w:tabs>
          <w:tab w:val="left" w:pos="358"/>
        </w:tabs>
        <w:spacing w:after="0"/>
        <w:ind w:firstLine="709"/>
        <w:jc w:val="both"/>
        <w:rPr>
          <w:rFonts w:ascii="Times New Roman" w:eastAsia="Calibri" w:hAnsi="Times New Roman" w:cs="Times New Roman"/>
          <w:color w:val="4BACC6" w:themeColor="accent5"/>
          <w:sz w:val="28"/>
          <w:szCs w:val="28"/>
        </w:rPr>
      </w:pPr>
    </w:p>
    <w:p w14:paraId="72E0E87C" w14:textId="77777777" w:rsidR="004F1F48" w:rsidRPr="00B712FA" w:rsidRDefault="004F1F48" w:rsidP="001C670F">
      <w:pPr>
        <w:pStyle w:val="a3"/>
        <w:numPr>
          <w:ilvl w:val="0"/>
          <w:numId w:val="128"/>
        </w:numPr>
        <w:tabs>
          <w:tab w:val="left" w:pos="358"/>
        </w:tabs>
        <w:spacing w:after="0"/>
        <w:jc w:val="both"/>
        <w:rPr>
          <w:rFonts w:ascii="Times New Roman" w:hAnsi="Times New Roman" w:cs="Times New Roman"/>
          <w:b/>
          <w:sz w:val="28"/>
          <w:szCs w:val="28"/>
        </w:rPr>
      </w:pPr>
      <w:r w:rsidRPr="00B712FA">
        <w:rPr>
          <w:rFonts w:ascii="Times New Roman" w:hAnsi="Times New Roman" w:cs="Times New Roman"/>
          <w:b/>
          <w:sz w:val="28"/>
          <w:szCs w:val="28"/>
        </w:rPr>
        <w:t>Развитие туризма «выходного дня»</w:t>
      </w:r>
    </w:p>
    <w:p w14:paraId="3943C80C" w14:textId="77777777" w:rsidR="004F1F48" w:rsidRPr="00B712FA" w:rsidRDefault="004F1F48" w:rsidP="004F1F48">
      <w:pPr>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 xml:space="preserve">В связи с изменением структуры свободного времени возрастает популярность импульсивных туристических поездок. Благодаря возрастающему разнообразию туристских услуг и предложений, предоставляемых в сети Интернет, а также распространению </w:t>
      </w:r>
      <w:r w:rsidRPr="00B712FA">
        <w:rPr>
          <w:rFonts w:ascii="Times New Roman" w:hAnsi="Times New Roman" w:cs="Times New Roman"/>
          <w:sz w:val="28"/>
          <w:szCs w:val="28"/>
        </w:rPr>
        <w:lastRenderedPageBreak/>
        <w:t>информационно-коммуникационных технологий, путешественники реже прибегают к услугам турфирм при планировании туристических поездок.</w:t>
      </w:r>
    </w:p>
    <w:p w14:paraId="785E3685" w14:textId="77777777" w:rsidR="004F1F48" w:rsidRPr="004F1F48" w:rsidRDefault="004F1F48" w:rsidP="004F1F48">
      <w:pPr>
        <w:spacing w:after="0"/>
        <w:ind w:firstLine="709"/>
        <w:jc w:val="both"/>
        <w:rPr>
          <w:rFonts w:ascii="Times New Roman" w:hAnsi="Times New Roman" w:cs="Times New Roman"/>
          <w:color w:val="4BACC6" w:themeColor="accent5"/>
          <w:sz w:val="28"/>
          <w:szCs w:val="28"/>
        </w:rPr>
      </w:pPr>
    </w:p>
    <w:p w14:paraId="515E7511" w14:textId="77777777" w:rsidR="004F1F48" w:rsidRPr="00B712FA" w:rsidRDefault="004F1F48" w:rsidP="004F1F48">
      <w:pPr>
        <w:spacing w:after="0"/>
        <w:ind w:firstLine="709"/>
        <w:jc w:val="center"/>
        <w:rPr>
          <w:rFonts w:ascii="Times New Roman" w:hAnsi="Times New Roman" w:cs="Times New Roman"/>
          <w:b/>
          <w:sz w:val="28"/>
          <w:szCs w:val="28"/>
          <w:lang w:eastAsia="ru-RU"/>
        </w:rPr>
      </w:pPr>
      <w:r w:rsidRPr="00B712FA">
        <w:rPr>
          <w:rFonts w:ascii="Times New Roman" w:hAnsi="Times New Roman" w:cs="Times New Roman"/>
          <w:b/>
          <w:sz w:val="28"/>
          <w:szCs w:val="28"/>
          <w:lang w:eastAsia="ru-RU"/>
        </w:rPr>
        <w:t>Система целей и механизм реализации</w:t>
      </w:r>
    </w:p>
    <w:p w14:paraId="2FBDE478" w14:textId="77777777" w:rsidR="004F1F48" w:rsidRPr="00B712FA" w:rsidRDefault="004F1F48" w:rsidP="004F1F48">
      <w:pPr>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Динамическая цель:</w:t>
      </w:r>
    </w:p>
    <w:p w14:paraId="22F29A86" w14:textId="77777777" w:rsidR="004F1F48" w:rsidRPr="00B712FA" w:rsidRDefault="004F1F48" w:rsidP="001C670F">
      <w:pPr>
        <w:numPr>
          <w:ilvl w:val="0"/>
          <w:numId w:val="27"/>
        </w:numPr>
        <w:tabs>
          <w:tab w:val="left" w:pos="426"/>
        </w:tabs>
        <w:spacing w:after="0"/>
        <w:ind w:firstLine="709"/>
        <w:contextualSpacing/>
        <w:jc w:val="both"/>
        <w:rPr>
          <w:rFonts w:ascii="Times New Roman" w:hAnsi="Times New Roman" w:cs="Times New Roman"/>
          <w:sz w:val="28"/>
          <w:szCs w:val="28"/>
        </w:rPr>
      </w:pPr>
      <w:r w:rsidRPr="00B712FA">
        <w:rPr>
          <w:rFonts w:ascii="Times New Roman" w:hAnsi="Times New Roman" w:cs="Times New Roman"/>
          <w:sz w:val="28"/>
          <w:szCs w:val="28"/>
        </w:rPr>
        <w:t>Увеличение туристского потока на территории Обливского района:</w:t>
      </w:r>
    </w:p>
    <w:p w14:paraId="501ED2BB" w14:textId="77777777" w:rsidR="004F1F48" w:rsidRPr="00B712FA" w:rsidRDefault="004F1F48" w:rsidP="001C670F">
      <w:pPr>
        <w:numPr>
          <w:ilvl w:val="0"/>
          <w:numId w:val="4"/>
        </w:numPr>
        <w:tabs>
          <w:tab w:val="left" w:pos="426"/>
        </w:tabs>
        <w:spacing w:after="0"/>
        <w:ind w:firstLine="709"/>
        <w:contextualSpacing/>
        <w:jc w:val="both"/>
        <w:rPr>
          <w:rFonts w:ascii="Times New Roman" w:hAnsi="Times New Roman" w:cs="Times New Roman"/>
          <w:sz w:val="28"/>
          <w:szCs w:val="28"/>
        </w:rPr>
      </w:pPr>
      <w:r w:rsidRPr="00B712FA">
        <w:rPr>
          <w:rFonts w:ascii="Times New Roman" w:hAnsi="Times New Roman" w:cs="Times New Roman"/>
          <w:sz w:val="28"/>
          <w:szCs w:val="28"/>
        </w:rPr>
        <w:t>2017 год – 93 человека</w:t>
      </w:r>
    </w:p>
    <w:p w14:paraId="498737C9" w14:textId="6EF5AFEF" w:rsidR="004F1F48" w:rsidRPr="00537B81" w:rsidRDefault="004F1F48" w:rsidP="001C670F">
      <w:pPr>
        <w:numPr>
          <w:ilvl w:val="0"/>
          <w:numId w:val="4"/>
        </w:numPr>
        <w:tabs>
          <w:tab w:val="left" w:pos="426"/>
        </w:tabs>
        <w:spacing w:after="0"/>
        <w:ind w:firstLine="709"/>
        <w:contextualSpacing/>
        <w:jc w:val="both"/>
        <w:rPr>
          <w:rFonts w:ascii="Times New Roman" w:hAnsi="Times New Roman" w:cs="Times New Roman"/>
          <w:sz w:val="28"/>
          <w:szCs w:val="28"/>
        </w:rPr>
      </w:pPr>
      <w:r w:rsidRPr="00B712FA">
        <w:rPr>
          <w:rFonts w:ascii="Times New Roman" w:hAnsi="Times New Roman" w:cs="Times New Roman"/>
          <w:sz w:val="28"/>
          <w:szCs w:val="28"/>
        </w:rPr>
        <w:t xml:space="preserve">2024 год – до </w:t>
      </w:r>
      <w:r w:rsidR="00B712FA" w:rsidRPr="00537B81">
        <w:rPr>
          <w:rFonts w:ascii="Times New Roman" w:hAnsi="Times New Roman" w:cs="Times New Roman"/>
          <w:sz w:val="28"/>
          <w:szCs w:val="28"/>
        </w:rPr>
        <w:t>150</w:t>
      </w:r>
      <w:r w:rsidRPr="00537B81">
        <w:rPr>
          <w:rFonts w:ascii="Times New Roman" w:hAnsi="Times New Roman" w:cs="Times New Roman"/>
          <w:sz w:val="28"/>
          <w:szCs w:val="28"/>
        </w:rPr>
        <w:t xml:space="preserve"> человек (рост </w:t>
      </w:r>
      <w:r w:rsidR="00B712FA" w:rsidRPr="00537B81">
        <w:rPr>
          <w:rFonts w:ascii="Times New Roman" w:hAnsi="Times New Roman" w:cs="Times New Roman"/>
          <w:sz w:val="28"/>
          <w:szCs w:val="28"/>
        </w:rPr>
        <w:t xml:space="preserve"> в 1,6 раза</w:t>
      </w:r>
      <w:proofErr w:type="gramStart"/>
      <w:r w:rsidR="00B712FA" w:rsidRPr="00537B81">
        <w:rPr>
          <w:rFonts w:ascii="Times New Roman" w:hAnsi="Times New Roman" w:cs="Times New Roman"/>
          <w:sz w:val="28"/>
          <w:szCs w:val="28"/>
        </w:rPr>
        <w:t xml:space="preserve"> </w:t>
      </w:r>
      <w:r w:rsidRPr="00537B81">
        <w:rPr>
          <w:rFonts w:ascii="Times New Roman" w:hAnsi="Times New Roman" w:cs="Times New Roman"/>
          <w:sz w:val="28"/>
          <w:szCs w:val="28"/>
        </w:rPr>
        <w:t>)</w:t>
      </w:r>
      <w:proofErr w:type="gramEnd"/>
    </w:p>
    <w:p w14:paraId="6373EA6A" w14:textId="34F014C7" w:rsidR="004F1F48" w:rsidRPr="00B712FA" w:rsidRDefault="004F1F48" w:rsidP="001C670F">
      <w:pPr>
        <w:numPr>
          <w:ilvl w:val="0"/>
          <w:numId w:val="4"/>
        </w:numPr>
        <w:tabs>
          <w:tab w:val="left" w:pos="426"/>
        </w:tabs>
        <w:spacing w:after="0"/>
        <w:ind w:firstLine="709"/>
        <w:contextualSpacing/>
        <w:jc w:val="both"/>
        <w:rPr>
          <w:rFonts w:ascii="Times New Roman" w:hAnsi="Times New Roman" w:cs="Times New Roman"/>
          <w:sz w:val="28"/>
          <w:szCs w:val="28"/>
        </w:rPr>
      </w:pPr>
      <w:r w:rsidRPr="00537B81">
        <w:rPr>
          <w:rFonts w:ascii="Times New Roman" w:hAnsi="Times New Roman" w:cs="Times New Roman"/>
          <w:sz w:val="28"/>
          <w:szCs w:val="28"/>
        </w:rPr>
        <w:t xml:space="preserve">2030 год – до </w:t>
      </w:r>
      <w:r w:rsidR="00B712FA" w:rsidRPr="00537B81">
        <w:rPr>
          <w:rFonts w:ascii="Times New Roman" w:hAnsi="Times New Roman" w:cs="Times New Roman"/>
          <w:sz w:val="28"/>
          <w:szCs w:val="28"/>
        </w:rPr>
        <w:t>200</w:t>
      </w:r>
      <w:r w:rsidR="00B712FA">
        <w:rPr>
          <w:rFonts w:ascii="Times New Roman" w:hAnsi="Times New Roman" w:cs="Times New Roman"/>
          <w:sz w:val="28"/>
          <w:szCs w:val="28"/>
        </w:rPr>
        <w:t xml:space="preserve"> человек (рост на 2,2</w:t>
      </w:r>
      <w:r w:rsidRPr="00B712FA">
        <w:rPr>
          <w:rFonts w:ascii="Times New Roman" w:hAnsi="Times New Roman" w:cs="Times New Roman"/>
          <w:sz w:val="28"/>
          <w:szCs w:val="28"/>
        </w:rPr>
        <w:t xml:space="preserve"> %).</w:t>
      </w:r>
    </w:p>
    <w:p w14:paraId="7959F8E5" w14:textId="77777777" w:rsidR="00B712FA" w:rsidRPr="004F1F48" w:rsidRDefault="00B712FA" w:rsidP="004F1F48">
      <w:pPr>
        <w:spacing w:after="0"/>
        <w:ind w:firstLine="709"/>
        <w:jc w:val="both"/>
        <w:rPr>
          <w:rFonts w:ascii="Times New Roman" w:hAnsi="Times New Roman" w:cs="Times New Roman"/>
          <w:b/>
          <w:color w:val="4BACC6" w:themeColor="accent5"/>
          <w:sz w:val="28"/>
          <w:szCs w:val="28"/>
        </w:rPr>
      </w:pPr>
    </w:p>
    <w:p w14:paraId="0CEA1DCB" w14:textId="77777777" w:rsidR="004F1F48" w:rsidRPr="00B712FA" w:rsidRDefault="004F1F48" w:rsidP="004F1F48">
      <w:pPr>
        <w:keepNext/>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Приоритетные задачи и мероприятия:</w:t>
      </w:r>
    </w:p>
    <w:p w14:paraId="0C85A17B" w14:textId="77777777" w:rsidR="004F1F48" w:rsidRPr="00B712FA" w:rsidRDefault="004F1F48" w:rsidP="001C670F">
      <w:pPr>
        <w:numPr>
          <w:ilvl w:val="0"/>
          <w:numId w:val="126"/>
        </w:numPr>
        <w:tabs>
          <w:tab w:val="left" w:pos="426"/>
        </w:tabs>
        <w:spacing w:after="0"/>
        <w:ind w:hanging="436"/>
        <w:contextualSpacing/>
        <w:jc w:val="both"/>
        <w:rPr>
          <w:rFonts w:ascii="Times New Roman" w:hAnsi="Times New Roman" w:cs="Times New Roman"/>
          <w:b/>
          <w:sz w:val="28"/>
          <w:szCs w:val="28"/>
        </w:rPr>
      </w:pPr>
      <w:r w:rsidRPr="00B712FA">
        <w:rPr>
          <w:rFonts w:ascii="Times New Roman" w:hAnsi="Times New Roman" w:cs="Times New Roman"/>
          <w:b/>
          <w:sz w:val="28"/>
          <w:szCs w:val="28"/>
        </w:rPr>
        <w:t>Организация комплексного управления развитием туристской отрасли:</w:t>
      </w:r>
    </w:p>
    <w:p w14:paraId="32BD7C78"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Инвентаризация туристских объектов и ресурсов, расположенных на территории района, выявление мест «стихийного отдыха».</w:t>
      </w:r>
    </w:p>
    <w:p w14:paraId="2A5CDA8B"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Формирование и ведение реестра объектов туристской индустрии.</w:t>
      </w:r>
    </w:p>
    <w:p w14:paraId="4738BCE5"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Оказание содействия субъектам предпринимательской деятельности, реализующим инвестиционные проекты туристского назначения: в получении государственной поддержки из областного бюджета, предоставлении налоговых льгот.</w:t>
      </w:r>
    </w:p>
    <w:p w14:paraId="66B37215"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Разработка туристских маршрутов, включая сельский и экологический туризм, на территории Обливского района.</w:t>
      </w:r>
    </w:p>
    <w:p w14:paraId="0D2C881E"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Формирование инвестиционных площадок под строительство объектов туриндустрии, создание предложений по привлечению дополнительных инвестиций.</w:t>
      </w:r>
    </w:p>
    <w:p w14:paraId="006E9D60" w14:textId="77777777" w:rsidR="004F1F48" w:rsidRPr="00B712FA" w:rsidRDefault="004F1F48" w:rsidP="001C670F">
      <w:pPr>
        <w:pStyle w:val="a3"/>
        <w:numPr>
          <w:ilvl w:val="0"/>
          <w:numId w:val="129"/>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Организация и проведение туров и экскурсий для социально незащищенных категорий граждан.</w:t>
      </w:r>
    </w:p>
    <w:p w14:paraId="01FDD317" w14:textId="77777777" w:rsidR="004F1F48" w:rsidRPr="00B712FA" w:rsidRDefault="004F1F48" w:rsidP="001C670F">
      <w:pPr>
        <w:numPr>
          <w:ilvl w:val="0"/>
          <w:numId w:val="126"/>
        </w:numPr>
        <w:tabs>
          <w:tab w:val="left" w:pos="426"/>
        </w:tabs>
        <w:spacing w:after="0"/>
        <w:contextualSpacing/>
        <w:jc w:val="both"/>
        <w:rPr>
          <w:rFonts w:ascii="Times New Roman" w:hAnsi="Times New Roman" w:cs="Times New Roman"/>
          <w:b/>
          <w:sz w:val="28"/>
          <w:szCs w:val="28"/>
        </w:rPr>
      </w:pPr>
      <w:r w:rsidRPr="00B712FA">
        <w:rPr>
          <w:rFonts w:ascii="Times New Roman" w:hAnsi="Times New Roman" w:cs="Times New Roman"/>
          <w:b/>
          <w:sz w:val="28"/>
          <w:szCs w:val="28"/>
        </w:rPr>
        <w:t>Создание комплексной системы продвижения туристских территорий Ростовской области:</w:t>
      </w:r>
    </w:p>
    <w:p w14:paraId="0197D9FC"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Разработка и постоянное обновление информационной странички на сайте Администрации Обливского района.</w:t>
      </w:r>
    </w:p>
    <w:p w14:paraId="3992525B"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Участие в российских выставках, семинарах, конкурсах, «круглых столах» по вопросам развития туризма.</w:t>
      </w:r>
    </w:p>
    <w:p w14:paraId="3D6E4FEC"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 xml:space="preserve">Организация выставки  картин донских художников. </w:t>
      </w:r>
    </w:p>
    <w:p w14:paraId="4BFCDE23"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Организация и проведение туристских событийных мероприятий на    территории района.</w:t>
      </w:r>
    </w:p>
    <w:p w14:paraId="3EE2B08B" w14:textId="77777777" w:rsidR="004F1F48" w:rsidRPr="00B712FA" w:rsidRDefault="004F1F48" w:rsidP="001C670F">
      <w:pPr>
        <w:pStyle w:val="a3"/>
        <w:numPr>
          <w:ilvl w:val="0"/>
          <w:numId w:val="130"/>
        </w:numPr>
        <w:spacing w:after="0" w:line="240" w:lineRule="auto"/>
        <w:jc w:val="both"/>
        <w:rPr>
          <w:rFonts w:ascii="Times New Roman" w:eastAsia="Times New Roman" w:hAnsi="Times New Roman" w:cs="Times New Roman"/>
          <w:sz w:val="28"/>
          <w:szCs w:val="28"/>
          <w:lang w:eastAsia="ru-RU"/>
        </w:rPr>
      </w:pPr>
      <w:r w:rsidRPr="00B712FA">
        <w:rPr>
          <w:rFonts w:ascii="Times New Roman" w:eastAsia="Times New Roman" w:hAnsi="Times New Roman" w:cs="Times New Roman"/>
          <w:sz w:val="28"/>
          <w:szCs w:val="28"/>
          <w:lang w:eastAsia="ru-RU"/>
        </w:rPr>
        <w:t>Разработка и издание печатной рекламно-информационной продукции, изготовление наглядно-демонстрационных материалов, мультимедийной и сувенирной продукции, разработка туристской символики Обливского района.</w:t>
      </w:r>
    </w:p>
    <w:p w14:paraId="435FB0A0" w14:textId="77777777" w:rsidR="004F1F48" w:rsidRPr="00B712FA" w:rsidRDefault="004F1F48" w:rsidP="004F1F48">
      <w:pPr>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lastRenderedPageBreak/>
        <w:t>Стратегическая проектная инициатива:</w:t>
      </w:r>
    </w:p>
    <w:p w14:paraId="4907D276" w14:textId="77777777" w:rsidR="004F1F48" w:rsidRPr="00B712FA" w:rsidRDefault="004F1F48" w:rsidP="004F1F48">
      <w:pPr>
        <w:tabs>
          <w:tab w:val="left" w:pos="1276"/>
        </w:tabs>
        <w:spacing w:after="0"/>
        <w:ind w:firstLine="709"/>
        <w:contextualSpacing/>
        <w:jc w:val="both"/>
        <w:rPr>
          <w:rFonts w:ascii="Times New Roman" w:hAnsi="Times New Roman" w:cs="Times New Roman"/>
          <w:b/>
          <w:sz w:val="28"/>
          <w:szCs w:val="28"/>
        </w:rPr>
      </w:pPr>
      <w:r w:rsidRPr="00B712FA">
        <w:rPr>
          <w:rFonts w:ascii="Times New Roman" w:hAnsi="Times New Roman" w:cs="Times New Roman"/>
          <w:b/>
          <w:sz w:val="28"/>
          <w:szCs w:val="28"/>
        </w:rPr>
        <w:t>Обливский край – арбузный рай.</w:t>
      </w:r>
    </w:p>
    <w:p w14:paraId="4C21E36A" w14:textId="77777777" w:rsidR="004F1F48" w:rsidRPr="00B712FA" w:rsidRDefault="004F1F48" w:rsidP="004F1F48">
      <w:pPr>
        <w:keepNext/>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Возможности:</w:t>
      </w:r>
    </w:p>
    <w:p w14:paraId="4B1E3E96" w14:textId="77777777" w:rsidR="004F1F48" w:rsidRPr="00B712FA" w:rsidRDefault="004F1F48" w:rsidP="004F1F48">
      <w:pPr>
        <w:tabs>
          <w:tab w:val="left" w:pos="1276"/>
        </w:tabs>
        <w:spacing w:after="0"/>
        <w:ind w:firstLine="709"/>
        <w:jc w:val="both"/>
        <w:rPr>
          <w:rFonts w:ascii="Times New Roman" w:hAnsi="Times New Roman" w:cs="Times New Roman"/>
          <w:sz w:val="28"/>
          <w:szCs w:val="28"/>
        </w:rPr>
      </w:pPr>
      <w:r w:rsidRPr="00B712FA">
        <w:rPr>
          <w:rFonts w:ascii="Times New Roman" w:hAnsi="Times New Roman" w:cs="Times New Roman"/>
          <w:sz w:val="28"/>
          <w:szCs w:val="28"/>
        </w:rPr>
        <w:t>Р</w:t>
      </w:r>
      <w:r w:rsidRPr="00B712FA">
        <w:rPr>
          <w:rFonts w:ascii="Times New Roman" w:eastAsia="Calibri" w:hAnsi="Times New Roman" w:cs="Times New Roman"/>
          <w:sz w:val="28"/>
          <w:szCs w:val="28"/>
        </w:rPr>
        <w:t>азвитие сельского и экологического туризма.</w:t>
      </w:r>
    </w:p>
    <w:p w14:paraId="6253DB9A" w14:textId="77777777" w:rsidR="004F1F48" w:rsidRPr="00B712FA" w:rsidRDefault="004F1F48" w:rsidP="004F1F48">
      <w:pPr>
        <w:tabs>
          <w:tab w:val="left" w:pos="1276"/>
        </w:tabs>
        <w:spacing w:after="0"/>
        <w:ind w:firstLine="709"/>
        <w:jc w:val="both"/>
        <w:rPr>
          <w:rFonts w:ascii="Times New Roman" w:hAnsi="Times New Roman" w:cs="Times New Roman"/>
          <w:b/>
          <w:sz w:val="28"/>
          <w:szCs w:val="28"/>
        </w:rPr>
      </w:pPr>
      <w:r w:rsidRPr="00B712FA">
        <w:rPr>
          <w:rFonts w:ascii="Times New Roman" w:hAnsi="Times New Roman" w:cs="Times New Roman"/>
          <w:b/>
          <w:sz w:val="28"/>
          <w:szCs w:val="28"/>
        </w:rPr>
        <w:t>Основные параметры:</w:t>
      </w:r>
    </w:p>
    <w:p w14:paraId="461C9E5A" w14:textId="77777777" w:rsidR="004F1F48" w:rsidRPr="00B712FA" w:rsidRDefault="004F1F48" w:rsidP="001C670F">
      <w:pPr>
        <w:pStyle w:val="a3"/>
        <w:numPr>
          <w:ilvl w:val="0"/>
          <w:numId w:val="131"/>
        </w:numPr>
        <w:tabs>
          <w:tab w:val="left" w:pos="709"/>
        </w:tabs>
        <w:spacing w:after="0"/>
        <w:ind w:left="709" w:hanging="283"/>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развитие туризма в сельских поселениях Обливского района, включая организацию эко-туров, археологических туров, ярмарок и погружение в культуру казачества;</w:t>
      </w:r>
    </w:p>
    <w:p w14:paraId="52F3C2C1" w14:textId="77777777" w:rsidR="004F1F48" w:rsidRPr="00B712FA" w:rsidRDefault="004F1F48" w:rsidP="001C670F">
      <w:pPr>
        <w:pStyle w:val="a3"/>
        <w:numPr>
          <w:ilvl w:val="0"/>
          <w:numId w:val="131"/>
        </w:numPr>
        <w:tabs>
          <w:tab w:val="left" w:pos="709"/>
        </w:tabs>
        <w:spacing w:after="0"/>
        <w:ind w:left="709" w:hanging="283"/>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благоустройство мест отдыха на территории р. Чир Обливского района: территория водокачки; водопад.</w:t>
      </w:r>
    </w:p>
    <w:p w14:paraId="6C833AB4" w14:textId="77777777" w:rsidR="004F1F48" w:rsidRPr="00B712FA" w:rsidRDefault="004F1F48" w:rsidP="001C670F">
      <w:pPr>
        <w:pStyle w:val="a3"/>
        <w:numPr>
          <w:ilvl w:val="0"/>
          <w:numId w:val="131"/>
        </w:numPr>
        <w:tabs>
          <w:tab w:val="left" w:pos="709"/>
        </w:tabs>
        <w:spacing w:after="0"/>
        <w:ind w:left="709" w:hanging="283"/>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создание новых уникальных туристических маршрутов, включая организацию молодежных лагерей, образовательных лагерей для школьников по приоритетным направлениям регионального развития.</w:t>
      </w:r>
    </w:p>
    <w:p w14:paraId="01700E5F" w14:textId="77777777" w:rsidR="004F1F48" w:rsidRPr="004F1F48" w:rsidRDefault="004F1F48" w:rsidP="00AC5129">
      <w:pPr>
        <w:tabs>
          <w:tab w:val="left" w:pos="1134"/>
        </w:tabs>
        <w:spacing w:after="0"/>
        <w:ind w:firstLine="709"/>
        <w:jc w:val="both"/>
        <w:outlineLvl w:val="1"/>
        <w:rPr>
          <w:rFonts w:ascii="Times New Roman" w:hAnsi="Times New Roman" w:cs="Times New Roman"/>
          <w:b/>
          <w:color w:val="4BACC6" w:themeColor="accent5"/>
          <w:sz w:val="28"/>
          <w:szCs w:val="28"/>
        </w:rPr>
      </w:pPr>
    </w:p>
    <w:p w14:paraId="42E3F31B" w14:textId="77777777" w:rsidR="004F1F48" w:rsidRPr="00132F03" w:rsidRDefault="004F1F48" w:rsidP="00AC5129">
      <w:pPr>
        <w:tabs>
          <w:tab w:val="left" w:pos="1134"/>
        </w:tabs>
        <w:spacing w:after="0"/>
        <w:ind w:firstLine="709"/>
        <w:jc w:val="both"/>
        <w:outlineLvl w:val="1"/>
        <w:rPr>
          <w:rFonts w:ascii="Times New Roman" w:hAnsi="Times New Roman" w:cs="Times New Roman"/>
          <w:b/>
          <w:color w:val="4BACC6" w:themeColor="accent5"/>
          <w:sz w:val="28"/>
          <w:szCs w:val="28"/>
        </w:rPr>
      </w:pPr>
    </w:p>
    <w:p w14:paraId="0DBD3AF7" w14:textId="77777777" w:rsidR="00132F03" w:rsidRPr="00B712FA" w:rsidRDefault="00132F03" w:rsidP="00132F03">
      <w:pPr>
        <w:tabs>
          <w:tab w:val="left" w:pos="1134"/>
        </w:tabs>
        <w:spacing w:after="0"/>
        <w:ind w:firstLine="709"/>
        <w:jc w:val="both"/>
        <w:outlineLvl w:val="1"/>
        <w:rPr>
          <w:rFonts w:ascii="Times New Roman" w:eastAsia="Calibri" w:hAnsi="Times New Roman" w:cs="Times New Roman"/>
          <w:b/>
          <w:sz w:val="28"/>
          <w:szCs w:val="28"/>
        </w:rPr>
      </w:pPr>
      <w:bookmarkStart w:id="12" w:name="_Toc512016822"/>
      <w:r w:rsidRPr="00B712FA">
        <w:rPr>
          <w:rFonts w:ascii="Times New Roman" w:eastAsia="Calibri" w:hAnsi="Times New Roman" w:cs="Times New Roman"/>
          <w:b/>
          <w:sz w:val="28"/>
          <w:szCs w:val="28"/>
        </w:rPr>
        <w:t>3.2.</w:t>
      </w:r>
      <w:r w:rsidRPr="00B712FA">
        <w:rPr>
          <w:rFonts w:ascii="Times New Roman" w:eastAsia="Calibri" w:hAnsi="Times New Roman" w:cs="Times New Roman"/>
          <w:b/>
          <w:sz w:val="28"/>
          <w:szCs w:val="28"/>
        </w:rPr>
        <w:tab/>
        <w:t>Социальная политика</w:t>
      </w:r>
    </w:p>
    <w:p w14:paraId="2F8BCDB4" w14:textId="77777777" w:rsidR="00132F03" w:rsidRPr="00132F03" w:rsidRDefault="00132F03" w:rsidP="00132F03">
      <w:pPr>
        <w:keepNext/>
        <w:keepLines/>
        <w:spacing w:before="120" w:after="120"/>
        <w:ind w:left="720"/>
        <w:outlineLvl w:val="2"/>
        <w:rPr>
          <w:rFonts w:ascii="Times New Roman" w:eastAsia="Times New Roman" w:hAnsi="Times New Roman" w:cs="Times New Roman"/>
          <w:b/>
          <w:bCs/>
          <w:color w:val="4BACC6" w:themeColor="accent5"/>
          <w:sz w:val="28"/>
          <w:szCs w:val="28"/>
        </w:rPr>
      </w:pPr>
      <w:r w:rsidRPr="00B712FA">
        <w:rPr>
          <w:rFonts w:ascii="Times New Roman" w:eastAsia="Times New Roman" w:hAnsi="Times New Roman" w:cs="Times New Roman"/>
          <w:b/>
          <w:bCs/>
          <w:sz w:val="28"/>
          <w:szCs w:val="28"/>
        </w:rPr>
        <w:t xml:space="preserve">3.2.1. </w:t>
      </w:r>
      <w:bookmarkStart w:id="13" w:name="_Toc512016821"/>
      <w:r w:rsidRPr="00B712FA">
        <w:rPr>
          <w:rFonts w:ascii="Times New Roman" w:eastAsia="Times New Roman" w:hAnsi="Times New Roman" w:cs="Times New Roman"/>
          <w:b/>
          <w:bCs/>
          <w:sz w:val="28"/>
          <w:szCs w:val="28"/>
        </w:rPr>
        <w:t>Здравоохранение</w:t>
      </w:r>
      <w:bookmarkEnd w:id="13"/>
    </w:p>
    <w:p w14:paraId="215F402B" w14:textId="77777777" w:rsidR="00132F03" w:rsidRPr="00B712FA" w:rsidRDefault="00132F03" w:rsidP="00132F03">
      <w:pPr>
        <w:keepNext/>
        <w:spacing w:after="0"/>
        <w:jc w:val="center"/>
        <w:rPr>
          <w:rFonts w:ascii="Times New Roman" w:eastAsia="Calibri" w:hAnsi="Times New Roman" w:cs="Times New Roman"/>
          <w:b/>
          <w:sz w:val="28"/>
          <w:szCs w:val="24"/>
        </w:rPr>
      </w:pPr>
      <w:r w:rsidRPr="00B712FA">
        <w:rPr>
          <w:rFonts w:ascii="Times New Roman" w:eastAsia="Calibri" w:hAnsi="Times New Roman" w:cs="Times New Roman"/>
          <w:b/>
          <w:sz w:val="28"/>
          <w:szCs w:val="24"/>
        </w:rPr>
        <w:t>Состояние и тренды развития</w:t>
      </w:r>
    </w:p>
    <w:p w14:paraId="3FBD8ADF" w14:textId="77777777" w:rsidR="00B712FA" w:rsidRPr="00132F03" w:rsidRDefault="00B712FA" w:rsidP="00132F03">
      <w:pPr>
        <w:keepNext/>
        <w:spacing w:after="0"/>
        <w:jc w:val="center"/>
        <w:rPr>
          <w:rFonts w:ascii="Times New Roman" w:eastAsia="Calibri" w:hAnsi="Times New Roman" w:cs="Times New Roman"/>
          <w:b/>
          <w:color w:val="4BACC6" w:themeColor="accent5"/>
          <w:sz w:val="28"/>
          <w:szCs w:val="24"/>
        </w:rPr>
      </w:pPr>
    </w:p>
    <w:p w14:paraId="5E2D79ED" w14:textId="1520EB3E"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Здоровье населения является базовым условием социально-экономического развития региона. С учетом преобладания в возрастном составе жителей Обливского района Ростовской области лиц старших возрастных групп, распространенности социально значимых заболеваний и необходимости создания условий для стабильного естественного прироста населения здоровье становится зоной особого внимания. Основные параметры развития сферы здравоохранения Обливского района, Ростовской области на протяжении последн</w:t>
      </w:r>
      <w:r w:rsidR="00B712FA" w:rsidRPr="00B712FA">
        <w:rPr>
          <w:rFonts w:ascii="Times New Roman" w:eastAsia="Calibri" w:hAnsi="Times New Roman" w:cs="Times New Roman"/>
          <w:sz w:val="28"/>
          <w:szCs w:val="28"/>
        </w:rPr>
        <w:t>их лет представлены в таблице 21</w:t>
      </w:r>
      <w:r w:rsidRPr="00B712FA">
        <w:rPr>
          <w:rFonts w:ascii="Times New Roman" w:eastAsia="Calibri" w:hAnsi="Times New Roman" w:cs="Times New Roman"/>
          <w:sz w:val="28"/>
          <w:szCs w:val="28"/>
        </w:rPr>
        <w:t>.</w:t>
      </w:r>
    </w:p>
    <w:p w14:paraId="11AB5DCE" w14:textId="77777777" w:rsidR="00132F03" w:rsidRPr="00B712FA" w:rsidRDefault="00132F03" w:rsidP="00132F03">
      <w:pPr>
        <w:spacing w:after="0"/>
        <w:ind w:firstLine="709"/>
        <w:jc w:val="both"/>
        <w:rPr>
          <w:rFonts w:ascii="Times New Roman" w:eastAsia="Calibri" w:hAnsi="Times New Roman" w:cs="Times New Roman"/>
          <w:sz w:val="28"/>
          <w:szCs w:val="28"/>
        </w:rPr>
      </w:pPr>
    </w:p>
    <w:p w14:paraId="763A601B" w14:textId="40E5C58C" w:rsidR="00132F03" w:rsidRPr="00B712FA" w:rsidRDefault="00B712FA" w:rsidP="00132F03">
      <w:pPr>
        <w:keepNext/>
        <w:spacing w:after="120" w:line="240" w:lineRule="auto"/>
        <w:ind w:firstLine="567"/>
        <w:jc w:val="both"/>
        <w:rPr>
          <w:rFonts w:ascii="Times New Roman" w:eastAsia="Times New Roman" w:hAnsi="Times New Roman" w:cs="Times New Roman"/>
          <w:b/>
          <w:sz w:val="28"/>
          <w:szCs w:val="24"/>
          <w:lang w:eastAsia="ru-RU"/>
        </w:rPr>
      </w:pPr>
      <w:r w:rsidRPr="00B712FA">
        <w:rPr>
          <w:rFonts w:ascii="Times New Roman" w:eastAsia="Calibri" w:hAnsi="Times New Roman" w:cs="Times New Roman"/>
          <w:b/>
          <w:sz w:val="28"/>
          <w:szCs w:val="24"/>
        </w:rPr>
        <w:t>Таблица 21</w:t>
      </w:r>
      <w:r w:rsidR="00132F03" w:rsidRPr="00B712FA">
        <w:rPr>
          <w:rFonts w:ascii="Times New Roman" w:eastAsia="Calibri" w:hAnsi="Times New Roman" w:cs="Times New Roman"/>
          <w:b/>
          <w:sz w:val="28"/>
          <w:szCs w:val="24"/>
        </w:rPr>
        <w:t xml:space="preserve"> – </w:t>
      </w:r>
      <w:r w:rsidR="00132F03" w:rsidRPr="00B712FA">
        <w:rPr>
          <w:rFonts w:ascii="Times New Roman" w:eastAsia="Times New Roman" w:hAnsi="Times New Roman" w:cs="Times New Roman"/>
          <w:b/>
          <w:sz w:val="28"/>
          <w:szCs w:val="24"/>
          <w:lang w:eastAsia="ru-RU"/>
        </w:rPr>
        <w:t>Динамика ключевых показателей развития сферы здравоохранения в Ростовской области в 2011-2017 годах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14"/>
        <w:gridCol w:w="927"/>
        <w:gridCol w:w="927"/>
        <w:gridCol w:w="926"/>
        <w:gridCol w:w="926"/>
        <w:gridCol w:w="926"/>
        <w:gridCol w:w="926"/>
        <w:gridCol w:w="1099"/>
      </w:tblGrid>
      <w:tr w:rsidR="00B712FA" w:rsidRPr="00B712FA" w14:paraId="794ED467" w14:textId="77777777" w:rsidTr="00F02FA5">
        <w:trPr>
          <w:trHeight w:val="257"/>
          <w:tblHeader/>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3885D575" w14:textId="77777777" w:rsidR="00132F03" w:rsidRPr="00B712FA" w:rsidRDefault="00132F03" w:rsidP="00132F03">
            <w:pPr>
              <w:keepNext/>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015AC7B1"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2011</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12AB9125"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2012</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5AEBE2A0"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2013</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26620395"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2014</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19303922"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2015</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6A0C8432"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2016</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7D3870DD"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2017</w:t>
            </w:r>
          </w:p>
        </w:tc>
      </w:tr>
      <w:tr w:rsidR="00B712FA" w:rsidRPr="00B712FA" w14:paraId="4B24A375" w14:textId="77777777" w:rsidTr="00F02FA5">
        <w:trPr>
          <w:trHeight w:val="24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603778DD"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i/>
                <w:sz w:val="24"/>
                <w:szCs w:val="24"/>
                <w:lang w:eastAsia="ru-RU"/>
              </w:rPr>
            </w:pPr>
            <w:r w:rsidRPr="00B712FA">
              <w:rPr>
                <w:rFonts w:ascii="Times New Roman" w:eastAsia="Times New Roman" w:hAnsi="Times New Roman" w:cs="Times New Roman"/>
                <w:i/>
                <w:sz w:val="24"/>
                <w:szCs w:val="24"/>
                <w:lang w:eastAsia="ru-RU"/>
              </w:rPr>
              <w:t>Смертность от всех причин</w:t>
            </w:r>
            <w:r w:rsidRPr="00B712FA">
              <w:rPr>
                <w:rFonts w:ascii="Times New Roman" w:eastAsia="Times New Roman" w:hAnsi="Times New Roman" w:cs="Times New Roman"/>
                <w:i/>
                <w:sz w:val="24"/>
                <w:szCs w:val="24"/>
                <w:lang w:eastAsia="ru-RU"/>
              </w:rPr>
              <w:br/>
              <w:t>(число умерших на 1 000 человек населения)</w:t>
            </w:r>
          </w:p>
        </w:tc>
      </w:tr>
      <w:tr w:rsidR="00B712FA" w:rsidRPr="00B712FA" w14:paraId="2B5CEE88" w14:textId="77777777" w:rsidTr="00F02FA5">
        <w:trPr>
          <w:trHeight w:val="257"/>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579F8BEE"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Обливский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C80DCB"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C5E08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15,7</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143E60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DC5091"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14,9</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0BA32B"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14,4</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7F6FF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13,8</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F6BA7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15,7</w:t>
            </w:r>
          </w:p>
        </w:tc>
      </w:tr>
      <w:tr w:rsidR="00B712FA" w:rsidRPr="00B712FA" w14:paraId="04012B3F" w14:textId="77777777" w:rsidTr="00F02FA5">
        <w:trPr>
          <w:trHeight w:val="257"/>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273795D3"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7B7EE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BFD65C"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8F3F9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887314"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14,1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B3A8A6"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13,9</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59AEB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13,9</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1591589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13,4</w:t>
            </w:r>
          </w:p>
        </w:tc>
      </w:tr>
      <w:tr w:rsidR="00B712FA" w:rsidRPr="00B712FA" w14:paraId="7C390128" w14:textId="77777777" w:rsidTr="00F02FA5">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7D352E2A" w14:textId="77777777" w:rsidR="00132F03" w:rsidRPr="00B712FA" w:rsidRDefault="00132F03" w:rsidP="00132F03">
            <w:pPr>
              <w:tabs>
                <w:tab w:val="left" w:pos="993"/>
              </w:tabs>
              <w:spacing w:after="0" w:line="240" w:lineRule="auto"/>
              <w:jc w:val="center"/>
              <w:rPr>
                <w:rFonts w:ascii="Times New Roman" w:eastAsia="Times New Roman" w:hAnsi="Times New Roman" w:cs="Times New Roman"/>
                <w:i/>
                <w:sz w:val="24"/>
                <w:szCs w:val="24"/>
                <w:lang w:eastAsia="ru-RU"/>
              </w:rPr>
            </w:pPr>
            <w:r w:rsidRPr="00B712FA">
              <w:rPr>
                <w:rFonts w:ascii="Times New Roman" w:eastAsia="Times New Roman" w:hAnsi="Times New Roman" w:cs="Times New Roman"/>
                <w:i/>
                <w:sz w:val="24"/>
                <w:szCs w:val="24"/>
                <w:lang w:eastAsia="ru-RU"/>
              </w:rPr>
              <w:t>Смертность в трудоспособном возрасте</w:t>
            </w:r>
            <w:r w:rsidRPr="00B712FA">
              <w:rPr>
                <w:rFonts w:ascii="Times New Roman" w:eastAsia="Times New Roman" w:hAnsi="Times New Roman" w:cs="Times New Roman"/>
                <w:i/>
                <w:sz w:val="24"/>
                <w:szCs w:val="24"/>
                <w:lang w:eastAsia="ru-RU"/>
              </w:rPr>
              <w:br/>
              <w:t>(число умерших на 100 тыс. человек соответствующего возраста)</w:t>
            </w:r>
          </w:p>
        </w:tc>
      </w:tr>
      <w:tr w:rsidR="00B712FA" w:rsidRPr="00B712FA" w14:paraId="71617C1C"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31EE5E22"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Обливский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9E08E8" w14:textId="49D86865" w:rsidR="00132F03" w:rsidRPr="00B712FA" w:rsidRDefault="00B712FA"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C87BDA" w14:textId="0E29D10C" w:rsidR="00132F03" w:rsidRPr="00B712FA" w:rsidRDefault="00B712FA"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4456A7"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480,8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BD1332"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524,1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96266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365,6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4D0574"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513,4</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D7158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459,6</w:t>
            </w:r>
          </w:p>
        </w:tc>
      </w:tr>
      <w:tr w:rsidR="00B712FA" w:rsidRPr="00B712FA" w14:paraId="6DC005C7"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43E3347C"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E614BB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560,0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75A1AC8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514,8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5665829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501,6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F501EA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519,0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0FB46B7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496,7</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hideMark/>
          </w:tcPr>
          <w:p w14:paraId="178BB808"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489,5</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14:paraId="661FD1C9"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433,9*</w:t>
            </w:r>
          </w:p>
        </w:tc>
      </w:tr>
      <w:tr w:rsidR="00B712FA" w:rsidRPr="00B712FA" w14:paraId="6184B698" w14:textId="77777777" w:rsidTr="00F02FA5">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14:paraId="5C7DCF40" w14:textId="77777777" w:rsidR="00132F03" w:rsidRPr="00B712FA" w:rsidRDefault="00132F03" w:rsidP="00132F03">
            <w:pPr>
              <w:spacing w:after="0" w:line="240" w:lineRule="auto"/>
              <w:jc w:val="center"/>
              <w:rPr>
                <w:rFonts w:ascii="Times New Roman" w:eastAsia="Times New Roman" w:hAnsi="Times New Roman" w:cs="Times New Roman"/>
                <w:i/>
                <w:sz w:val="24"/>
                <w:szCs w:val="24"/>
                <w:lang w:eastAsia="ru-RU"/>
              </w:rPr>
            </w:pPr>
            <w:r w:rsidRPr="00B712FA">
              <w:rPr>
                <w:rFonts w:ascii="Times New Roman" w:eastAsia="Times New Roman" w:hAnsi="Times New Roman" w:cs="Times New Roman"/>
                <w:i/>
                <w:sz w:val="24"/>
                <w:szCs w:val="24"/>
                <w:lang w:eastAsia="ru-RU"/>
              </w:rPr>
              <w:t>Заболеваемость на 1 000 человек населения</w:t>
            </w:r>
            <w:r w:rsidRPr="00B712FA">
              <w:rPr>
                <w:rFonts w:ascii="Times New Roman" w:eastAsia="Times New Roman" w:hAnsi="Times New Roman" w:cs="Times New Roman"/>
                <w:i/>
                <w:sz w:val="24"/>
                <w:szCs w:val="24"/>
                <w:lang w:eastAsia="ru-RU"/>
              </w:rPr>
              <w:br/>
              <w:t xml:space="preserve">(зарегистрировано заболеваний у пациентов с диагнозом, </w:t>
            </w:r>
            <w:r w:rsidRPr="00B712FA">
              <w:rPr>
                <w:rFonts w:ascii="Times New Roman" w:eastAsia="Times New Roman" w:hAnsi="Times New Roman" w:cs="Times New Roman"/>
                <w:i/>
                <w:sz w:val="24"/>
                <w:szCs w:val="24"/>
                <w:lang w:eastAsia="ru-RU"/>
              </w:rPr>
              <w:lastRenderedPageBreak/>
              <w:t>установленным впервые в жизни)</w:t>
            </w:r>
          </w:p>
        </w:tc>
      </w:tr>
      <w:tr w:rsidR="00B712FA" w:rsidRPr="00B712FA" w14:paraId="74FF4DC9"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3B5DD816"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lastRenderedPageBreak/>
              <w:t>Обливский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3788E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799,6</w:t>
            </w:r>
          </w:p>
          <w:p w14:paraId="5F8CCA22"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33529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765,3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F5503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758,4</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1224A4"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769,3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14944C"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785,0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8A16F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796,7</w:t>
            </w: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639F6555"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779,2</w:t>
            </w:r>
          </w:p>
        </w:tc>
      </w:tr>
      <w:tr w:rsidR="00B712FA" w:rsidRPr="00B712FA" w14:paraId="487E82C6" w14:textId="77777777" w:rsidTr="00F02FA5">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14:paraId="0158050B" w14:textId="77777777" w:rsidR="00132F03" w:rsidRPr="00B712FA" w:rsidRDefault="00132F03" w:rsidP="00132F03">
            <w:pPr>
              <w:tabs>
                <w:tab w:val="left" w:pos="993"/>
              </w:tabs>
              <w:spacing w:after="0" w:line="240" w:lineRule="auto"/>
              <w:jc w:val="both"/>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28C6359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816,9</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5701A27D"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819,0</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74C37E32"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817,0</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0ACD322A"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820,4</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7D0A1B3E"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801,2</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14:paraId="07C41D40"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811,3</w:t>
            </w:r>
          </w:p>
        </w:tc>
        <w:tc>
          <w:tcPr>
            <w:tcW w:w="574" w:type="pct"/>
            <w:tcBorders>
              <w:top w:val="single" w:sz="4" w:space="0" w:color="auto"/>
              <w:left w:val="single" w:sz="4" w:space="0" w:color="auto"/>
              <w:bottom w:val="single" w:sz="4" w:space="0" w:color="auto"/>
              <w:right w:val="single" w:sz="4" w:space="0" w:color="auto"/>
            </w:tcBorders>
            <w:shd w:val="clear" w:color="auto" w:fill="FFFFFF"/>
          </w:tcPr>
          <w:p w14:paraId="09A2E02B" w14:textId="77777777" w:rsidR="00132F03" w:rsidRPr="00B712FA" w:rsidRDefault="00132F03" w:rsidP="00132F03">
            <w:pPr>
              <w:spacing w:after="0" w:line="240" w:lineRule="auto"/>
              <w:jc w:val="center"/>
              <w:rPr>
                <w:rFonts w:ascii="Times New Roman" w:eastAsia="Times New Roman" w:hAnsi="Times New Roman" w:cs="Times New Roman"/>
                <w:sz w:val="24"/>
                <w:szCs w:val="24"/>
                <w:lang w:eastAsia="ru-RU"/>
              </w:rPr>
            </w:pPr>
            <w:r w:rsidRPr="00B712FA">
              <w:rPr>
                <w:rFonts w:ascii="Times New Roman" w:eastAsia="Times New Roman" w:hAnsi="Times New Roman" w:cs="Times New Roman"/>
                <w:sz w:val="24"/>
                <w:szCs w:val="24"/>
                <w:lang w:eastAsia="ru-RU"/>
              </w:rPr>
              <w:t>829,0</w:t>
            </w:r>
          </w:p>
        </w:tc>
      </w:tr>
    </w:tbl>
    <w:p w14:paraId="05353F5E" w14:textId="77777777" w:rsidR="00132F03" w:rsidRPr="00132F03" w:rsidRDefault="00132F03" w:rsidP="00132F03">
      <w:pPr>
        <w:spacing w:before="60" w:after="0" w:line="240" w:lineRule="auto"/>
        <w:jc w:val="both"/>
        <w:rPr>
          <w:rFonts w:ascii="Times New Roman" w:eastAsia="Calibri" w:hAnsi="Times New Roman" w:cs="Times New Roman"/>
          <w:i/>
          <w:iCs/>
          <w:color w:val="4BACC6" w:themeColor="accent5"/>
          <w:sz w:val="20"/>
          <w:szCs w:val="20"/>
          <w:lang w:eastAsia="ru-RU"/>
        </w:rPr>
      </w:pPr>
    </w:p>
    <w:p w14:paraId="5696D5D2" w14:textId="77777777"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14:paraId="7395B54C" w14:textId="7545717A"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По данным 2017 года, смертность от всех причин в Обливском районе  составила 15,7 на 1000 человек населения, что соответствует 28-му месту среди районов Ростовской области. Показатель смертности от всех причин в 2017 году остался на уровне 2011 года, смертность от всех причин в районе на 17,8%   выше, чем в среднем по Ростовской области в 2017 году- 13,3 на 1000 населения.</w:t>
      </w:r>
    </w:p>
    <w:p w14:paraId="515926E9" w14:textId="44040631" w:rsidR="00132F03" w:rsidRPr="00B712FA" w:rsidRDefault="00132F03" w:rsidP="00132F03">
      <w:pPr>
        <w:spacing w:after="0"/>
        <w:ind w:firstLine="709"/>
        <w:jc w:val="both"/>
        <w:rPr>
          <w:rFonts w:ascii="Times New Roman" w:eastAsia="Calibri" w:hAnsi="Times New Roman" w:cs="Times New Roman"/>
          <w:sz w:val="28"/>
          <w:szCs w:val="28"/>
        </w:rPr>
      </w:pPr>
      <w:r w:rsidRPr="00B712FA">
        <w:rPr>
          <w:rFonts w:ascii="Times New Roman" w:eastAsia="Calibri" w:hAnsi="Times New Roman" w:cs="Times New Roman"/>
          <w:sz w:val="28"/>
          <w:szCs w:val="28"/>
        </w:rPr>
        <w:t>Серьезным потенциальным ограничением долгосрочного социально-экономического развития является смертность населения в трудоспособном возрасте, сопряженная с ростом демографической нагрузки. По  данным 2017 года, в Обливском районе смертность населения в трудоспособном возрасте составила 459,6</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 на </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100 тыс. человек</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 xml:space="preserve"> соответствующего возраста, что на  5,9</w:t>
      </w:r>
      <w:r w:rsidR="00B712FA" w:rsidRPr="00B712FA">
        <w:rPr>
          <w:rFonts w:ascii="Times New Roman" w:eastAsia="Calibri" w:hAnsi="Times New Roman" w:cs="Times New Roman"/>
          <w:sz w:val="28"/>
          <w:szCs w:val="28"/>
        </w:rPr>
        <w:t xml:space="preserve"> </w:t>
      </w:r>
      <w:r w:rsidRPr="00B712FA">
        <w:rPr>
          <w:rFonts w:ascii="Times New Roman" w:eastAsia="Calibri" w:hAnsi="Times New Roman" w:cs="Times New Roman"/>
          <w:sz w:val="28"/>
          <w:szCs w:val="28"/>
        </w:rPr>
        <w:t>%  выше среднеобластного значения. На протяжении последних лет смертность в трудоспособном возрасте в районе  имеет тенденцию к  снижению.</w:t>
      </w:r>
    </w:p>
    <w:p w14:paraId="64368DB0"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Показатели заболеваемости позволяют оценить уровень развития системы профилактики и предотвращения заболеваний, ориентированность системы здравоохранения на охрану здоровья жителей. Эффективность работы данного сектора в наибольшей степени обеспечивает увеличение ожидаемой продолжительности здоровой жизни населения.</w:t>
      </w:r>
    </w:p>
    <w:p w14:paraId="1BE67900" w14:textId="73EB9EFD"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По итогам 2017 года в Обливском районе  число зарегистрированных заболеваний (у пациентов с диагнозом, установленным впервые в жизни) составило 779,2 на 1 000 человек населения, что на 6,0</w:t>
      </w:r>
      <w:r w:rsidR="006D4C90" w:rsidRP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xml:space="preserve">% ниже среднерайонного показателя по Ростовской области. </w:t>
      </w:r>
    </w:p>
    <w:p w14:paraId="4168A41E" w14:textId="77777777" w:rsidR="00B712FA" w:rsidRDefault="00B712FA" w:rsidP="00132F03">
      <w:pPr>
        <w:spacing w:after="0"/>
        <w:ind w:firstLine="709"/>
        <w:jc w:val="both"/>
        <w:rPr>
          <w:rFonts w:ascii="Times New Roman" w:eastAsia="Calibri" w:hAnsi="Times New Roman" w:cs="Times New Roman"/>
          <w:b/>
          <w:color w:val="4BACC6" w:themeColor="accent5"/>
          <w:sz w:val="28"/>
          <w:szCs w:val="28"/>
        </w:rPr>
      </w:pPr>
    </w:p>
    <w:p w14:paraId="73BCA33A"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b/>
          <w:sz w:val="28"/>
          <w:szCs w:val="28"/>
        </w:rPr>
        <w:t>Ключевые проблемы:</w:t>
      </w:r>
    </w:p>
    <w:p w14:paraId="26CEEB0C" w14:textId="041F5766" w:rsidR="00132F03" w:rsidRPr="006D4C90" w:rsidRDefault="00B712FA" w:rsidP="00B712FA">
      <w:pPr>
        <w:spacing w:after="0"/>
        <w:contextualSpacing/>
        <w:jc w:val="both"/>
        <w:rPr>
          <w:rFonts w:ascii="Times New Roman" w:eastAsia="Calibri" w:hAnsi="Times New Roman" w:cs="Times New Roman"/>
          <w:b/>
          <w:sz w:val="28"/>
          <w:szCs w:val="28"/>
        </w:rPr>
      </w:pPr>
      <w:r w:rsidRPr="006D4C90">
        <w:rPr>
          <w:rFonts w:ascii="Times New Roman" w:eastAsia="Calibri" w:hAnsi="Times New Roman" w:cs="Times New Roman"/>
          <w:b/>
          <w:sz w:val="28"/>
          <w:szCs w:val="28"/>
        </w:rPr>
        <w:t>1.</w:t>
      </w:r>
      <w:r w:rsidR="00132F03" w:rsidRPr="006D4C90">
        <w:rPr>
          <w:rFonts w:ascii="Times New Roman" w:eastAsia="Calibri" w:hAnsi="Times New Roman" w:cs="Times New Roman"/>
          <w:b/>
          <w:sz w:val="28"/>
          <w:szCs w:val="28"/>
        </w:rPr>
        <w:t>Высокий уровень смертности от болезней системы кровообращения</w:t>
      </w:r>
    </w:p>
    <w:p w14:paraId="6B1BF250" w14:textId="085C49B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По данным за 2017 год показатель смертности от болезней системы кровообращения в  Обливском районе</w:t>
      </w:r>
      <w:r w:rsid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xml:space="preserve"> составил 605,2 на 100 тыс. населения, что выше среднеобластного показателя (600,1 на 100 тыс. населения на 0,8%). Несмотря на устойчивую тенденцию снижения смертности от </w:t>
      </w:r>
      <w:r w:rsidRPr="006D4C90">
        <w:rPr>
          <w:rFonts w:ascii="Times New Roman" w:eastAsia="Calibri" w:hAnsi="Times New Roman" w:cs="Times New Roman"/>
          <w:sz w:val="28"/>
          <w:szCs w:val="28"/>
        </w:rPr>
        <w:lastRenderedPageBreak/>
        <w:t xml:space="preserve">болезней системы кровообращения в Обливском районе,   заболевания </w:t>
      </w:r>
      <w:proofErr w:type="gramStart"/>
      <w:r w:rsidRPr="006D4C90">
        <w:rPr>
          <w:rFonts w:ascii="Times New Roman" w:eastAsia="Calibri" w:hAnsi="Times New Roman" w:cs="Times New Roman"/>
          <w:sz w:val="28"/>
          <w:szCs w:val="28"/>
        </w:rPr>
        <w:t>сердечно-сосудистой</w:t>
      </w:r>
      <w:proofErr w:type="gramEnd"/>
      <w:r w:rsidRPr="006D4C90">
        <w:rPr>
          <w:rFonts w:ascii="Times New Roman" w:eastAsia="Calibri" w:hAnsi="Times New Roman" w:cs="Times New Roman"/>
          <w:sz w:val="28"/>
          <w:szCs w:val="28"/>
        </w:rPr>
        <w:t xml:space="preserve"> системы являются основной причиной смерти не только среди неинфекционных заболеваний, но и в общей структуре смертности.</w:t>
      </w:r>
    </w:p>
    <w:p w14:paraId="2A2BE7CA" w14:textId="6DCE4120"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Заболевания </w:t>
      </w:r>
      <w:proofErr w:type="gramStart"/>
      <w:r w:rsidRPr="006D4C90">
        <w:rPr>
          <w:rFonts w:ascii="Times New Roman" w:eastAsia="Calibri" w:hAnsi="Times New Roman" w:cs="Times New Roman"/>
          <w:sz w:val="28"/>
          <w:szCs w:val="28"/>
        </w:rPr>
        <w:t>сердечно-сосудистой</w:t>
      </w:r>
      <w:proofErr w:type="gramEnd"/>
      <w:r w:rsidRPr="006D4C90">
        <w:rPr>
          <w:rFonts w:ascii="Times New Roman" w:eastAsia="Calibri" w:hAnsi="Times New Roman" w:cs="Times New Roman"/>
          <w:sz w:val="28"/>
          <w:szCs w:val="28"/>
        </w:rPr>
        <w:t xml:space="preserve"> системы – одна из причин инвалидизации населения и основная причина смертности в трудоспособном в</w:t>
      </w:r>
      <w:r w:rsidR="006D4C90" w:rsidRPr="006D4C90">
        <w:rPr>
          <w:rFonts w:ascii="Times New Roman" w:eastAsia="Calibri" w:hAnsi="Times New Roman" w:cs="Times New Roman"/>
          <w:sz w:val="28"/>
          <w:szCs w:val="28"/>
        </w:rPr>
        <w:t>озрасте. По  данным за 2017 год</w:t>
      </w:r>
      <w:r w:rsidRPr="006D4C90">
        <w:rPr>
          <w:rFonts w:ascii="Times New Roman" w:eastAsia="Calibri" w:hAnsi="Times New Roman" w:cs="Times New Roman"/>
          <w:sz w:val="28"/>
          <w:szCs w:val="28"/>
        </w:rPr>
        <w:t xml:space="preserve"> в Обливском районе смертность населения в трудоспособном возрасте от болезней системы кровообращения составила 122,6 на 100 тыс. населения (для сравнения: смертность населения в трудоспособном возрасте от всех причин – 459,6 на 100 тыс. населения; на втором месте – смертность от новообразований – 124,4 на 100 тыс. населения; на третьем месте – смертность от внешних причин – 113,1 на 100 тыс. населения.</w:t>
      </w:r>
    </w:p>
    <w:p w14:paraId="71680C78" w14:textId="15CCC3C5"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В  Обливском районе не укомплектованы ставки врачей  первичного звена. Так, по состоянию на 2018 год численность врачей-терапевтов участковых составляет 40,0</w:t>
      </w:r>
      <w:r w:rsidR="006D4C90" w:rsidRP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от штатного расписания. Материально-техническое оснащение  МБУЗ ЦРБ Обливского района недостаточно для дальнейшего снижения смертности от болезней органов кровообращения.</w:t>
      </w:r>
    </w:p>
    <w:p w14:paraId="3FB33A80" w14:textId="77777777" w:rsidR="00132F03" w:rsidRPr="006D4C90" w:rsidRDefault="00132F03" w:rsidP="00132F03">
      <w:pPr>
        <w:spacing w:after="0"/>
        <w:ind w:firstLine="708"/>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Объем оказываемой высокотехнологичной помощи по профилю «</w:t>
      </w:r>
      <w:proofErr w:type="gramStart"/>
      <w:r w:rsidRPr="006D4C90">
        <w:rPr>
          <w:rFonts w:ascii="Times New Roman" w:eastAsia="Calibri" w:hAnsi="Times New Roman" w:cs="Times New Roman"/>
          <w:sz w:val="28"/>
          <w:szCs w:val="28"/>
        </w:rPr>
        <w:t>сердечно-сосудистая</w:t>
      </w:r>
      <w:proofErr w:type="gramEnd"/>
      <w:r w:rsidRPr="006D4C90">
        <w:rPr>
          <w:rFonts w:ascii="Times New Roman" w:eastAsia="Calibri" w:hAnsi="Times New Roman" w:cs="Times New Roman"/>
          <w:sz w:val="28"/>
          <w:szCs w:val="28"/>
        </w:rPr>
        <w:t xml:space="preserve"> хирургия» ежегодно увеличивается, но не покрывает потребность в данном виде медицинской помощи для жителей Обливского района.</w:t>
      </w:r>
    </w:p>
    <w:p w14:paraId="59D81159" w14:textId="77777777" w:rsidR="00132F03" w:rsidRPr="00132F03" w:rsidRDefault="00132F03" w:rsidP="00132F03">
      <w:pPr>
        <w:spacing w:after="0"/>
        <w:jc w:val="both"/>
        <w:rPr>
          <w:rFonts w:ascii="Times New Roman" w:eastAsia="Calibri" w:hAnsi="Times New Roman" w:cs="Times New Roman"/>
          <w:color w:val="4BACC6" w:themeColor="accent5"/>
          <w:sz w:val="28"/>
          <w:szCs w:val="28"/>
        </w:rPr>
      </w:pPr>
      <w:r w:rsidRPr="00132F03">
        <w:rPr>
          <w:rFonts w:ascii="Times New Roman" w:eastAsia="Calibri" w:hAnsi="Times New Roman" w:cs="Times New Roman"/>
          <w:color w:val="4BACC6" w:themeColor="accent5"/>
          <w:sz w:val="28"/>
          <w:szCs w:val="28"/>
        </w:rPr>
        <w:tab/>
      </w:r>
    </w:p>
    <w:p w14:paraId="511E5CCC" w14:textId="791EBA7A" w:rsidR="00132F03" w:rsidRPr="006D4C90" w:rsidRDefault="00E84F86" w:rsidP="006D4C90">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4C90" w:rsidRPr="006D4C90">
        <w:rPr>
          <w:rFonts w:ascii="Times New Roman" w:eastAsia="Calibri" w:hAnsi="Times New Roman" w:cs="Times New Roman"/>
          <w:b/>
          <w:sz w:val="28"/>
          <w:szCs w:val="28"/>
        </w:rPr>
        <w:t xml:space="preserve">2. </w:t>
      </w:r>
      <w:r w:rsidR="00132F03" w:rsidRPr="006D4C90">
        <w:rPr>
          <w:rFonts w:ascii="Times New Roman" w:eastAsia="Calibri" w:hAnsi="Times New Roman" w:cs="Times New Roman"/>
          <w:b/>
          <w:sz w:val="28"/>
          <w:szCs w:val="28"/>
        </w:rPr>
        <w:t>Высокий уровень смертности от новообразований, в том числе злокачественных</w:t>
      </w:r>
    </w:p>
    <w:p w14:paraId="14DAD34E" w14:textId="70648FCC"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По данным за 2017 год, показатель смертности от новообразований, в том числе от злокачественных, в Обливском районе  составил -124,4 на 100 т</w:t>
      </w:r>
      <w:r w:rsidR="006D4C90" w:rsidRPr="006D4C90">
        <w:rPr>
          <w:rFonts w:ascii="Times New Roman" w:eastAsia="Calibri" w:hAnsi="Times New Roman" w:cs="Times New Roman"/>
          <w:sz w:val="28"/>
          <w:szCs w:val="28"/>
        </w:rPr>
        <w:t>ысяч</w:t>
      </w:r>
      <w:r w:rsidRPr="006D4C90">
        <w:rPr>
          <w:rFonts w:ascii="Times New Roman" w:eastAsia="Calibri" w:hAnsi="Times New Roman" w:cs="Times New Roman"/>
          <w:sz w:val="28"/>
          <w:szCs w:val="28"/>
        </w:rPr>
        <w:t xml:space="preserve"> населения, что на 30,1</w:t>
      </w:r>
      <w:r w:rsidR="006D4C90" w:rsidRPr="006D4C90">
        <w:rPr>
          <w:rFonts w:ascii="Times New Roman" w:eastAsia="Calibri" w:hAnsi="Times New Roman" w:cs="Times New Roman"/>
          <w:sz w:val="28"/>
          <w:szCs w:val="28"/>
        </w:rPr>
        <w:t xml:space="preserve"> </w:t>
      </w:r>
      <w:r w:rsidRPr="006D4C90">
        <w:rPr>
          <w:rFonts w:ascii="Times New Roman" w:eastAsia="Calibri" w:hAnsi="Times New Roman" w:cs="Times New Roman"/>
          <w:sz w:val="28"/>
          <w:szCs w:val="28"/>
        </w:rPr>
        <w:t xml:space="preserve">%  </w:t>
      </w:r>
      <w:proofErr w:type="gramStart"/>
      <w:r w:rsidRPr="006D4C90">
        <w:rPr>
          <w:rFonts w:ascii="Times New Roman" w:eastAsia="Calibri" w:hAnsi="Times New Roman" w:cs="Times New Roman"/>
          <w:sz w:val="28"/>
          <w:szCs w:val="28"/>
        </w:rPr>
        <w:t>ниже</w:t>
      </w:r>
      <w:proofErr w:type="gramEnd"/>
      <w:r w:rsidRPr="006D4C90">
        <w:rPr>
          <w:rFonts w:ascii="Times New Roman" w:eastAsia="Calibri" w:hAnsi="Times New Roman" w:cs="Times New Roman"/>
          <w:sz w:val="28"/>
          <w:szCs w:val="28"/>
        </w:rPr>
        <w:t xml:space="preserve"> чем по  Ростовской области 177,9 на 100 тыс. населения.</w:t>
      </w:r>
    </w:p>
    <w:p w14:paraId="29E91EF8"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В структуре общей смертности онкологические заболевания занимают второе   место. Основной причиной является выявление злокачественных новообразований на поздних стадиях заболевания.</w:t>
      </w:r>
    </w:p>
    <w:p w14:paraId="6F55DC71" w14:textId="591DC1C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Уровень оказания онкологической пом</w:t>
      </w:r>
      <w:r w:rsidR="006D4C90" w:rsidRPr="006D4C90">
        <w:rPr>
          <w:rFonts w:ascii="Times New Roman" w:eastAsia="Calibri" w:hAnsi="Times New Roman" w:cs="Times New Roman"/>
          <w:sz w:val="28"/>
          <w:szCs w:val="28"/>
        </w:rPr>
        <w:t>ощи населению Обливского района</w:t>
      </w:r>
      <w:r w:rsidRPr="006D4C90">
        <w:rPr>
          <w:rFonts w:ascii="Times New Roman" w:eastAsia="Calibri" w:hAnsi="Times New Roman" w:cs="Times New Roman"/>
          <w:sz w:val="28"/>
          <w:szCs w:val="28"/>
        </w:rPr>
        <w:t xml:space="preserve"> недостаточный,  степень обеспеченности современными лекарственными средствами не обеспечивает условий для дальнейшего снижения смертности от онкологических заболеваний. Количество функционирующих лучевых установок соответствует порядкам и стандартам оказания медицинской помощи по профилю «онкология». Существует </w:t>
      </w:r>
      <w:r w:rsidRPr="006D4C90">
        <w:rPr>
          <w:rFonts w:ascii="Times New Roman" w:eastAsia="Calibri" w:hAnsi="Times New Roman" w:cs="Times New Roman"/>
          <w:sz w:val="28"/>
          <w:szCs w:val="28"/>
        </w:rPr>
        <w:lastRenderedPageBreak/>
        <w:t>дефицит обеспечения онкологических больных таргетными и иммунопрепаратами.</w:t>
      </w:r>
    </w:p>
    <w:p w14:paraId="4BF6DEC6" w14:textId="63EE7E43" w:rsidR="00132F03" w:rsidRPr="006D4C90" w:rsidRDefault="00E84F86" w:rsidP="006D4C90">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4C90" w:rsidRPr="006D4C90">
        <w:rPr>
          <w:rFonts w:ascii="Times New Roman" w:eastAsia="Calibri" w:hAnsi="Times New Roman" w:cs="Times New Roman"/>
          <w:b/>
          <w:sz w:val="28"/>
          <w:szCs w:val="28"/>
        </w:rPr>
        <w:t>3.</w:t>
      </w:r>
      <w:r w:rsidR="00132F03" w:rsidRPr="006D4C90">
        <w:rPr>
          <w:rFonts w:ascii="Times New Roman" w:eastAsia="Calibri" w:hAnsi="Times New Roman" w:cs="Times New Roman"/>
          <w:b/>
          <w:sz w:val="28"/>
          <w:szCs w:val="28"/>
        </w:rPr>
        <w:t>Высокий уровень смертности от туберкулеза</w:t>
      </w:r>
    </w:p>
    <w:p w14:paraId="58CD3835" w14:textId="375F12CE" w:rsidR="00132F03" w:rsidRPr="006D4C90" w:rsidRDefault="006D4C90"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По данным за 2017 год</w:t>
      </w:r>
      <w:r w:rsidR="00132F03" w:rsidRPr="006D4C90">
        <w:rPr>
          <w:rFonts w:ascii="Times New Roman" w:eastAsia="Calibri" w:hAnsi="Times New Roman" w:cs="Times New Roman"/>
          <w:sz w:val="28"/>
          <w:szCs w:val="28"/>
        </w:rPr>
        <w:t xml:space="preserve"> показатель смертности от туберкулеза в Обливском районе  составил 5,7 на 100 тыс. населения, что ниже  среднеобластного  показателя (9,1 на 100 тыс. населения). Благодаря системному подходу, включающему мероприятия по предупреждению распространения туберкулеза, его свое</w:t>
      </w:r>
      <w:r w:rsidRPr="006D4C90">
        <w:rPr>
          <w:rFonts w:ascii="Times New Roman" w:eastAsia="Calibri" w:hAnsi="Times New Roman" w:cs="Times New Roman"/>
          <w:sz w:val="28"/>
          <w:szCs w:val="28"/>
        </w:rPr>
        <w:t xml:space="preserve">временной диагностике и лечению </w:t>
      </w:r>
      <w:r w:rsidR="00132F03" w:rsidRPr="006D4C90">
        <w:rPr>
          <w:rFonts w:ascii="Times New Roman" w:eastAsia="Calibri" w:hAnsi="Times New Roman" w:cs="Times New Roman"/>
          <w:sz w:val="28"/>
          <w:szCs w:val="28"/>
        </w:rPr>
        <w:t xml:space="preserve"> с каждым годом заболеваемость туберкулезом в районе имеет тенденцию к  снижению.</w:t>
      </w:r>
    </w:p>
    <w:p w14:paraId="53F220C5" w14:textId="77777777" w:rsidR="00132F03" w:rsidRPr="006D4C90" w:rsidRDefault="00132F03" w:rsidP="00132F03">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Однако в настоящее время в Обливском районе,  как и в Ростовской области  и в целом в России,  отмечается рост лекарственно-устойчивых форм туберкулеза, которые и являются основной причиной высокого уровня смертности.</w:t>
      </w:r>
    </w:p>
    <w:p w14:paraId="0AE00567" w14:textId="27C5A242" w:rsidR="00132F03" w:rsidRPr="006D4C90" w:rsidRDefault="00E84F86" w:rsidP="006D4C90">
      <w:pPr>
        <w:spacing w:after="0"/>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6D4C90" w:rsidRPr="006D4C90">
        <w:rPr>
          <w:rFonts w:ascii="Times New Roman" w:eastAsia="Calibri" w:hAnsi="Times New Roman" w:cs="Times New Roman"/>
          <w:b/>
          <w:sz w:val="28"/>
          <w:szCs w:val="28"/>
        </w:rPr>
        <w:t>4.</w:t>
      </w:r>
      <w:r w:rsidR="00132F03" w:rsidRPr="006D4C90">
        <w:rPr>
          <w:rFonts w:ascii="Times New Roman" w:eastAsia="Calibri" w:hAnsi="Times New Roman" w:cs="Times New Roman"/>
          <w:b/>
          <w:sz w:val="28"/>
          <w:szCs w:val="28"/>
        </w:rPr>
        <w:t>Высокий уровень младенческой смертности</w:t>
      </w:r>
    </w:p>
    <w:p w14:paraId="4F3C001B" w14:textId="77777777" w:rsidR="00132F03" w:rsidRPr="006D4C90" w:rsidRDefault="00132F03" w:rsidP="006D4C90">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 xml:space="preserve">По данным за 2017 год, показатель младенческой смертности  в Обливском районе составил 11,7 на 1000 </w:t>
      </w:r>
      <w:proofErr w:type="gramStart"/>
      <w:r w:rsidRPr="006D4C90">
        <w:rPr>
          <w:rFonts w:ascii="Times New Roman" w:eastAsia="Calibri" w:hAnsi="Times New Roman" w:cs="Times New Roman"/>
          <w:sz w:val="28"/>
          <w:szCs w:val="28"/>
        </w:rPr>
        <w:t>родившихся</w:t>
      </w:r>
      <w:proofErr w:type="gramEnd"/>
      <w:r w:rsidRPr="006D4C90">
        <w:rPr>
          <w:rFonts w:ascii="Times New Roman" w:eastAsia="Calibri" w:hAnsi="Times New Roman" w:cs="Times New Roman"/>
          <w:sz w:val="28"/>
          <w:szCs w:val="28"/>
        </w:rPr>
        <w:t xml:space="preserve"> живыми,  что выше, чем  в Ростовской области, где показатель  составил 6,5 на 1 000 родившихся живыми.</w:t>
      </w:r>
    </w:p>
    <w:p w14:paraId="4BDCF4C8" w14:textId="77777777" w:rsidR="00132F03" w:rsidRPr="006D4C90" w:rsidRDefault="00132F03" w:rsidP="006D4C90">
      <w:pPr>
        <w:spacing w:after="0"/>
        <w:ind w:firstLine="709"/>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Снижению показателя младенческой смертности препятствуют:</w:t>
      </w:r>
    </w:p>
    <w:p w14:paraId="76A788DA" w14:textId="77777777" w:rsidR="00132F03" w:rsidRPr="006D4C90" w:rsidRDefault="00132F03" w:rsidP="006D4C90">
      <w:pPr>
        <w:spacing w:after="0"/>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недостаточный уровень пренатальной диагностики врожденных пороков развития.</w:t>
      </w:r>
    </w:p>
    <w:p w14:paraId="1439F820" w14:textId="77777777" w:rsidR="00132F03" w:rsidRPr="006D4C90" w:rsidRDefault="00132F03" w:rsidP="006D4C90">
      <w:pPr>
        <w:tabs>
          <w:tab w:val="left" w:pos="993"/>
        </w:tabs>
        <w:spacing w:after="0"/>
        <w:contextualSpacing/>
        <w:jc w:val="both"/>
        <w:rPr>
          <w:rFonts w:ascii="Times New Roman" w:eastAsia="Calibri" w:hAnsi="Times New Roman" w:cs="Times New Roman"/>
          <w:sz w:val="28"/>
          <w:szCs w:val="28"/>
        </w:rPr>
      </w:pPr>
      <w:r w:rsidRPr="006D4C90">
        <w:rPr>
          <w:rFonts w:ascii="Times New Roman" w:eastAsia="Calibri" w:hAnsi="Times New Roman" w:cs="Times New Roman"/>
          <w:sz w:val="28"/>
          <w:szCs w:val="28"/>
        </w:rPr>
        <w:tab/>
        <w:t>Младенческие и детские потери на дому, смертность на дому, в т.ч. от внешних причин.</w:t>
      </w:r>
    </w:p>
    <w:p w14:paraId="0EF0B0E1" w14:textId="77777777" w:rsidR="00132F03" w:rsidRPr="006D4C90" w:rsidRDefault="00132F03" w:rsidP="00132F03">
      <w:pPr>
        <w:tabs>
          <w:tab w:val="left" w:pos="993"/>
        </w:tabs>
        <w:spacing w:after="0"/>
        <w:ind w:firstLine="709"/>
        <w:jc w:val="center"/>
        <w:rPr>
          <w:rFonts w:ascii="Times New Roman" w:eastAsia="Calibri" w:hAnsi="Times New Roman" w:cs="Times New Roman"/>
          <w:b/>
          <w:sz w:val="28"/>
          <w:szCs w:val="28"/>
        </w:rPr>
      </w:pPr>
      <w:r w:rsidRPr="006D4C90">
        <w:rPr>
          <w:rFonts w:ascii="Times New Roman" w:eastAsia="Calibri" w:hAnsi="Times New Roman" w:cs="Times New Roman"/>
          <w:b/>
          <w:sz w:val="28"/>
          <w:szCs w:val="28"/>
        </w:rPr>
        <w:t>Ключевые тренды</w:t>
      </w:r>
    </w:p>
    <w:p w14:paraId="42BE65A1" w14:textId="77777777" w:rsidR="00132F03" w:rsidRPr="00132F03" w:rsidRDefault="00132F03" w:rsidP="00132F03">
      <w:pPr>
        <w:tabs>
          <w:tab w:val="left" w:pos="993"/>
        </w:tabs>
        <w:spacing w:after="0"/>
        <w:ind w:firstLine="709"/>
        <w:jc w:val="center"/>
        <w:rPr>
          <w:rFonts w:ascii="Times New Roman" w:eastAsia="Calibri" w:hAnsi="Times New Roman" w:cs="Times New Roman"/>
          <w:color w:val="4BACC6" w:themeColor="accent5"/>
          <w:sz w:val="28"/>
          <w:szCs w:val="28"/>
        </w:rPr>
      </w:pPr>
    </w:p>
    <w:p w14:paraId="1D4DACAE" w14:textId="77777777" w:rsidR="00132F03" w:rsidRPr="006D4C90" w:rsidRDefault="00132F03" w:rsidP="001C670F">
      <w:pPr>
        <w:keepNext/>
        <w:numPr>
          <w:ilvl w:val="0"/>
          <w:numId w:val="47"/>
        </w:numPr>
        <w:spacing w:after="0"/>
        <w:ind w:left="0" w:firstLine="709"/>
        <w:contextualSpacing/>
        <w:jc w:val="both"/>
        <w:rPr>
          <w:rFonts w:ascii="Times New Roman" w:eastAsia="Calibri" w:hAnsi="Times New Roman" w:cs="Times New Roman"/>
          <w:b/>
          <w:sz w:val="28"/>
          <w:szCs w:val="28"/>
        </w:rPr>
      </w:pPr>
      <w:r w:rsidRPr="006D4C90">
        <w:rPr>
          <w:rFonts w:ascii="Times New Roman" w:eastAsia="Calibri" w:hAnsi="Times New Roman" w:cs="Times New Roman"/>
          <w:b/>
          <w:sz w:val="28"/>
          <w:szCs w:val="28"/>
        </w:rPr>
        <w:t>Активное распространение концепции «wellness» (здоровый образ жизни) в мире</w:t>
      </w:r>
    </w:p>
    <w:p w14:paraId="47E644DC" w14:textId="77777777" w:rsidR="00132F03" w:rsidRPr="006D4C90" w:rsidRDefault="00132F03" w:rsidP="00132F03">
      <w:pPr>
        <w:tabs>
          <w:tab w:val="left" w:pos="142"/>
        </w:tabs>
        <w:spacing w:after="0"/>
        <w:ind w:firstLine="709"/>
        <w:jc w:val="both"/>
        <w:rPr>
          <w:rFonts w:ascii="Times New Roman" w:eastAsia="Calibri" w:hAnsi="Times New Roman" w:cs="Times New Roman"/>
          <w:spacing w:val="-4"/>
          <w:sz w:val="28"/>
          <w:szCs w:val="28"/>
        </w:rPr>
      </w:pPr>
      <w:r w:rsidRPr="006D4C90">
        <w:rPr>
          <w:rFonts w:ascii="Times New Roman" w:eastAsia="Calibri" w:hAnsi="Times New Roman" w:cs="Times New Roman"/>
          <w:spacing w:val="-4"/>
          <w:sz w:val="28"/>
          <w:szCs w:val="28"/>
        </w:rPr>
        <w:t xml:space="preserve">В мире интенсивно набирает </w:t>
      </w:r>
      <w:proofErr w:type="gramStart"/>
      <w:r w:rsidRPr="006D4C90">
        <w:rPr>
          <w:rFonts w:ascii="Times New Roman" w:eastAsia="Calibri" w:hAnsi="Times New Roman" w:cs="Times New Roman"/>
          <w:spacing w:val="-4"/>
          <w:sz w:val="28"/>
          <w:szCs w:val="28"/>
        </w:rPr>
        <w:t>популярность</w:t>
      </w:r>
      <w:proofErr w:type="gramEnd"/>
      <w:r w:rsidRPr="006D4C90">
        <w:rPr>
          <w:rFonts w:ascii="Times New Roman" w:eastAsia="Calibri" w:hAnsi="Times New Roman" w:cs="Times New Roman"/>
          <w:spacing w:val="-4"/>
          <w:sz w:val="28"/>
          <w:szCs w:val="28"/>
        </w:rPr>
        <w:t xml:space="preserve"> так называемая концепция «wellness».«Wellness» – это концепция здорового образа жизни, основанная на сочетании физического и ментального здоровья, правильного питания, разумных физических нагрузок и отказа от вредных привычек. Главная задача «wellness»– предотвращение и профилактика болезней и признаков старения.</w:t>
      </w:r>
    </w:p>
    <w:p w14:paraId="67EC87DB" w14:textId="77777777" w:rsidR="00132F03" w:rsidRPr="00296E9A" w:rsidRDefault="00132F03" w:rsidP="001C670F">
      <w:pPr>
        <w:numPr>
          <w:ilvl w:val="0"/>
          <w:numId w:val="47"/>
        </w:numPr>
        <w:spacing w:after="0"/>
        <w:ind w:left="0" w:firstLine="709"/>
        <w:contextualSpacing/>
        <w:jc w:val="both"/>
        <w:rPr>
          <w:rFonts w:ascii="Times New Roman" w:eastAsia="PFDinTextPro-Light" w:hAnsi="Times New Roman" w:cs="Times New Roman"/>
          <w:b/>
          <w:sz w:val="28"/>
          <w:szCs w:val="28"/>
        </w:rPr>
      </w:pPr>
      <w:r w:rsidRPr="00296E9A">
        <w:rPr>
          <w:rFonts w:ascii="Times New Roman" w:eastAsia="Calibri" w:hAnsi="Times New Roman" w:cs="Times New Roman"/>
          <w:b/>
          <w:sz w:val="28"/>
          <w:szCs w:val="28"/>
        </w:rPr>
        <w:t>Приоритизация профилактики в сфере охраны здоровья</w:t>
      </w:r>
    </w:p>
    <w:p w14:paraId="53CF8855" w14:textId="77777777" w:rsidR="00296E9A" w:rsidRDefault="00296E9A" w:rsidP="00296E9A">
      <w:pPr>
        <w:spacing w:after="0"/>
        <w:contextualSpacing/>
        <w:jc w:val="both"/>
        <w:rPr>
          <w:rFonts w:ascii="Times New Roman" w:eastAsia="Calibri" w:hAnsi="Times New Roman" w:cs="Times New Roman"/>
          <w:spacing w:val="-4"/>
          <w:sz w:val="28"/>
          <w:szCs w:val="28"/>
        </w:rPr>
      </w:pP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Приоритет развития профилактики в сфере охраны здоровья в Российской</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Федерации установлен статьей 12 Федерального закона от 21 ноября</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2011г.</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323-ФЗ «Об основах охраны здоровья граждан в Российской Федерации».</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Формирование здорового образа жизни определено в качестве объекта</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82 проектного управления (Протоколом заседания Совета при </w:t>
      </w:r>
      <w:r w:rsidR="006D4C90" w:rsidRPr="00296E9A">
        <w:rPr>
          <w:rFonts w:ascii="Times New Roman" w:eastAsia="Calibri" w:hAnsi="Times New Roman" w:cs="Times New Roman"/>
          <w:spacing w:val="-4"/>
          <w:sz w:val="28"/>
          <w:szCs w:val="28"/>
        </w:rPr>
        <w:lastRenderedPageBreak/>
        <w:t xml:space="preserve">Президенте России по стратегическому развитию и приоритетным проектам от 26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июля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2017</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8</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 утвержден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приоритетный</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 проект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w:t>
      </w:r>
      <w:r w:rsidRPr="00296E9A">
        <w:rPr>
          <w:rFonts w:ascii="Times New Roman" w:eastAsia="Calibri" w:hAnsi="Times New Roman" w:cs="Times New Roman"/>
          <w:spacing w:val="-4"/>
          <w:sz w:val="28"/>
          <w:szCs w:val="28"/>
        </w:rPr>
        <w:t xml:space="preserve">Формирование здорового образа </w:t>
      </w:r>
      <w:r w:rsidR="006D4C90" w:rsidRPr="00296E9A">
        <w:rPr>
          <w:rFonts w:ascii="Times New Roman" w:eastAsia="Calibri" w:hAnsi="Times New Roman" w:cs="Times New Roman"/>
          <w:spacing w:val="-4"/>
          <w:sz w:val="28"/>
          <w:szCs w:val="28"/>
        </w:rPr>
        <w:t>жизни»).</w:t>
      </w:r>
      <w:r w:rsidR="006D4C90" w:rsidRPr="00296E9A">
        <w:rPr>
          <w:rFonts w:ascii="Times New Roman" w:eastAsia="Calibri" w:hAnsi="Times New Roman" w:cs="Times New Roman"/>
          <w:spacing w:val="-4"/>
          <w:sz w:val="28"/>
          <w:szCs w:val="28"/>
        </w:rPr>
        <w:br/>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Подготовлен</w:t>
      </w:r>
      <w:r w:rsidRPr="00296E9A">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 xml:space="preserve"> Прое</w:t>
      </w:r>
      <w:proofErr w:type="gramStart"/>
      <w:r w:rsidR="006D4C90" w:rsidRPr="00296E9A">
        <w:rPr>
          <w:rFonts w:ascii="Times New Roman" w:eastAsia="Calibri" w:hAnsi="Times New Roman" w:cs="Times New Roman"/>
          <w:spacing w:val="-4"/>
          <w:sz w:val="28"/>
          <w:szCs w:val="28"/>
        </w:rPr>
        <w:t xml:space="preserve">кт </w:t>
      </w:r>
      <w:r>
        <w:rPr>
          <w:rFonts w:ascii="Times New Roman" w:eastAsia="Calibri" w:hAnsi="Times New Roman" w:cs="Times New Roman"/>
          <w:spacing w:val="-4"/>
          <w:sz w:val="28"/>
          <w:szCs w:val="28"/>
        </w:rPr>
        <w:t xml:space="preserve"> </w:t>
      </w:r>
      <w:r w:rsidR="006D4C90" w:rsidRPr="00296E9A">
        <w:rPr>
          <w:rFonts w:ascii="Times New Roman" w:eastAsia="Calibri" w:hAnsi="Times New Roman" w:cs="Times New Roman"/>
          <w:spacing w:val="-4"/>
          <w:sz w:val="28"/>
          <w:szCs w:val="28"/>
        </w:rPr>
        <w:t>Стр</w:t>
      </w:r>
      <w:proofErr w:type="gramEnd"/>
      <w:r w:rsidR="006D4C90" w:rsidRPr="00296E9A">
        <w:rPr>
          <w:rFonts w:ascii="Times New Roman" w:eastAsia="Calibri" w:hAnsi="Times New Roman" w:cs="Times New Roman"/>
          <w:spacing w:val="-4"/>
          <w:sz w:val="28"/>
          <w:szCs w:val="28"/>
        </w:rPr>
        <w:t>атегии формирования здорового образа жизни</w:t>
      </w:r>
      <w:r w:rsidR="006D4C90" w:rsidRPr="00296E9A">
        <w:rPr>
          <w:rFonts w:ascii="Times New Roman" w:eastAsia="Calibri" w:hAnsi="Times New Roman" w:cs="Times New Roman"/>
          <w:spacing w:val="-4"/>
          <w:sz w:val="28"/>
          <w:szCs w:val="28"/>
        </w:rPr>
        <w:br/>
        <w:t>населения, профилактики и контроля неинфекционных заболеваний на период</w:t>
      </w:r>
      <w:r w:rsidR="006D4C90" w:rsidRPr="00296E9A">
        <w:rPr>
          <w:rFonts w:ascii="Times New Roman" w:eastAsia="Calibri" w:hAnsi="Times New Roman" w:cs="Times New Roman"/>
          <w:spacing w:val="-4"/>
          <w:sz w:val="28"/>
          <w:szCs w:val="28"/>
        </w:rPr>
        <w:br/>
        <w:t xml:space="preserve">до 2025 года </w:t>
      </w:r>
    </w:p>
    <w:p w14:paraId="6513A9FC" w14:textId="3E5B4F8C" w:rsidR="00132F03" w:rsidRPr="00296E9A" w:rsidRDefault="00296E9A" w:rsidP="00296E9A">
      <w:pPr>
        <w:spacing w:after="0"/>
        <w:contextualSpacing/>
        <w:jc w:val="both"/>
        <w:rPr>
          <w:rFonts w:ascii="Times New Roman" w:eastAsia="Calibri" w:hAnsi="Times New Roman" w:cs="Times New Roman"/>
          <w:spacing w:val="-4"/>
          <w:sz w:val="28"/>
          <w:szCs w:val="28"/>
        </w:rPr>
      </w:pPr>
      <w:r>
        <w:rPr>
          <w:rFonts w:ascii="Times New Roman" w:eastAsia="Calibri" w:hAnsi="Times New Roman" w:cs="Times New Roman"/>
          <w:spacing w:val="-4"/>
          <w:sz w:val="28"/>
          <w:szCs w:val="28"/>
        </w:rPr>
        <w:t xml:space="preserve">              </w:t>
      </w:r>
      <w:r w:rsidRPr="00296E9A">
        <w:rPr>
          <w:rFonts w:ascii="Times New Roman" w:eastAsia="Calibri" w:hAnsi="Times New Roman" w:cs="Times New Roman"/>
          <w:b/>
          <w:sz w:val="28"/>
          <w:szCs w:val="28"/>
        </w:rPr>
        <w:t>3.</w:t>
      </w:r>
      <w:r w:rsidR="00132F03" w:rsidRPr="00296E9A">
        <w:rPr>
          <w:rFonts w:ascii="Times New Roman" w:eastAsia="Calibri" w:hAnsi="Times New Roman" w:cs="Times New Roman"/>
          <w:b/>
          <w:sz w:val="28"/>
          <w:szCs w:val="28"/>
        </w:rPr>
        <w:t>Повышение э</w:t>
      </w:r>
      <w:r w:rsidRPr="00296E9A">
        <w:rPr>
          <w:rFonts w:ascii="Times New Roman" w:eastAsia="Calibri" w:hAnsi="Times New Roman" w:cs="Times New Roman"/>
          <w:b/>
          <w:sz w:val="28"/>
          <w:szCs w:val="28"/>
        </w:rPr>
        <w:t xml:space="preserve">ффективности ранней диагностики </w:t>
      </w:r>
      <w:r w:rsidR="00132F03" w:rsidRPr="00296E9A">
        <w:rPr>
          <w:rFonts w:ascii="Times New Roman" w:eastAsia="Calibri" w:hAnsi="Times New Roman" w:cs="Times New Roman"/>
          <w:b/>
          <w:sz w:val="28"/>
          <w:szCs w:val="28"/>
        </w:rPr>
        <w:t>заболеваемости на основе технологий непрерывного мониторинга здоровья</w:t>
      </w:r>
      <w:r>
        <w:rPr>
          <w:rFonts w:ascii="Times New Roman" w:eastAsia="Calibri" w:hAnsi="Times New Roman" w:cs="Times New Roman"/>
          <w:b/>
          <w:sz w:val="28"/>
          <w:szCs w:val="28"/>
        </w:rPr>
        <w:t>.</w:t>
      </w:r>
    </w:p>
    <w:p w14:paraId="7ADB5546" w14:textId="77777777" w:rsidR="00132F03" w:rsidRPr="00296E9A" w:rsidRDefault="00132F03" w:rsidP="00132F03">
      <w:pPr>
        <w:tabs>
          <w:tab w:val="left" w:pos="142"/>
        </w:tabs>
        <w:spacing w:after="0"/>
        <w:ind w:firstLine="709"/>
        <w:jc w:val="both"/>
        <w:rPr>
          <w:rFonts w:ascii="Times New Roman" w:eastAsia="PFDinTextPro-Light" w:hAnsi="Times New Roman" w:cs="Times New Roman"/>
          <w:spacing w:val="-4"/>
          <w:sz w:val="28"/>
          <w:szCs w:val="28"/>
        </w:rPr>
      </w:pPr>
      <w:r w:rsidRPr="00296E9A">
        <w:rPr>
          <w:rFonts w:ascii="Times New Roman" w:eastAsia="PFDinTextPro-Light" w:hAnsi="Times New Roman" w:cs="Times New Roman"/>
          <w:spacing w:val="-4"/>
          <w:sz w:val="28"/>
          <w:szCs w:val="28"/>
        </w:rPr>
        <w:t xml:space="preserve">Сегодня в повседневную жизнь активно входят персональные устройства для мониторинга здоровья. Принцип работы этих биосенсоров заключается в оснащенности средствами для анализа и передачи информации о пациенте, что позволяет оперативно оценивать состояние здоровья индивида и направлять информацию в медицинскую организацию. Персональные устройства для мониторинга здоровья становятся одним из базовых элементов превентивной медицины. При помощи таких устройств данные о состоянии здоровья человека будут анализироваться с учетом истории болезни, особенностей его анамнеза и генетической предрасположенности. </w:t>
      </w:r>
    </w:p>
    <w:p w14:paraId="4B63641A" w14:textId="77777777" w:rsidR="00132F03" w:rsidRPr="00296E9A" w:rsidRDefault="00132F03" w:rsidP="00132F03">
      <w:pPr>
        <w:tabs>
          <w:tab w:val="left" w:pos="142"/>
        </w:tabs>
        <w:spacing w:after="0"/>
        <w:ind w:firstLine="709"/>
        <w:jc w:val="both"/>
        <w:rPr>
          <w:rFonts w:ascii="Times New Roman" w:eastAsia="PFDinTextPro-Light" w:hAnsi="Times New Roman" w:cs="Times New Roman"/>
          <w:spacing w:val="-4"/>
          <w:sz w:val="28"/>
          <w:szCs w:val="28"/>
        </w:rPr>
      </w:pPr>
      <w:r w:rsidRPr="00296E9A">
        <w:rPr>
          <w:rFonts w:ascii="Times New Roman" w:eastAsia="PFDinTextPro-Light" w:hAnsi="Times New Roman" w:cs="Times New Roman"/>
          <w:spacing w:val="-4"/>
          <w:sz w:val="28"/>
          <w:szCs w:val="28"/>
        </w:rPr>
        <w:t>В среднесрочной перспективе ожидается активное развитие носимых устройств мониторинга здоровья (часы, браслеты и т.д.), однако уже к 2020 г. им на смену могут прийти имплантируемые устройства (вживляемые под кожу или внутрь организма).</w:t>
      </w:r>
    </w:p>
    <w:p w14:paraId="3F041515" w14:textId="4D29E179" w:rsidR="00132F03" w:rsidRPr="00296E9A" w:rsidRDefault="00296E9A" w:rsidP="00296E9A">
      <w:pPr>
        <w:spacing w:after="0"/>
        <w:contextualSpacing/>
        <w:jc w:val="both"/>
        <w:rPr>
          <w:rFonts w:ascii="Times New Roman" w:eastAsia="Calibri" w:hAnsi="Times New Roman" w:cs="Times New Roman"/>
          <w:b/>
          <w:sz w:val="28"/>
          <w:szCs w:val="28"/>
        </w:rPr>
      </w:pPr>
      <w:r w:rsidRPr="00296E9A">
        <w:rPr>
          <w:rFonts w:ascii="Times New Roman" w:eastAsia="Calibri" w:hAnsi="Times New Roman" w:cs="Times New Roman"/>
          <w:b/>
          <w:sz w:val="28"/>
          <w:szCs w:val="28"/>
        </w:rPr>
        <w:t xml:space="preserve">             4.</w:t>
      </w:r>
      <w:r w:rsidR="00132F03" w:rsidRPr="00296E9A">
        <w:rPr>
          <w:rFonts w:ascii="Times New Roman" w:eastAsia="Calibri" w:hAnsi="Times New Roman" w:cs="Times New Roman"/>
          <w:b/>
          <w:sz w:val="28"/>
          <w:szCs w:val="28"/>
        </w:rPr>
        <w:t>Рост заинтересованности работодателей в охране здоровья сотрудников</w:t>
      </w:r>
    </w:p>
    <w:p w14:paraId="3EF93DA7" w14:textId="77777777" w:rsidR="00296E9A" w:rsidRPr="00417615" w:rsidRDefault="00296E9A" w:rsidP="00132F03">
      <w:pPr>
        <w:tabs>
          <w:tab w:val="left" w:pos="142"/>
        </w:tabs>
        <w:spacing w:after="0"/>
        <w:ind w:firstLine="709"/>
        <w:jc w:val="both"/>
        <w:rPr>
          <w:rFonts w:ascii="Times New Roman" w:hAnsi="Times New Roman" w:cs="Times New Roman"/>
        </w:rPr>
      </w:pPr>
      <w:r w:rsidRPr="00417615">
        <w:rPr>
          <w:rFonts w:ascii="Times New Roman" w:hAnsi="Times New Roman" w:cs="Times New Roman"/>
          <w:sz w:val="28"/>
          <w:szCs w:val="28"/>
        </w:rPr>
        <w:t>Крупнейшие компании развитых стран признают профилактику</w:t>
      </w:r>
      <w:r w:rsidRPr="00417615">
        <w:rPr>
          <w:rFonts w:ascii="Times New Roman" w:hAnsi="Times New Roman" w:cs="Times New Roman"/>
          <w:sz w:val="28"/>
          <w:szCs w:val="28"/>
        </w:rPr>
        <w:br/>
        <w:t>и предотвращение заболеваний более выгодным вложением средств, чем</w:t>
      </w:r>
      <w:r w:rsidRPr="00417615">
        <w:rPr>
          <w:rFonts w:ascii="Times New Roman" w:hAnsi="Times New Roman" w:cs="Times New Roman"/>
          <w:sz w:val="28"/>
          <w:szCs w:val="28"/>
        </w:rPr>
        <w:br/>
        <w:t>лечение уже заболевших сотрудников. Этим объясняется рост</w:t>
      </w:r>
      <w:r w:rsidRPr="00417615">
        <w:rPr>
          <w:rFonts w:ascii="Times New Roman" w:hAnsi="Times New Roman" w:cs="Times New Roman"/>
          <w:sz w:val="28"/>
          <w:szCs w:val="28"/>
        </w:rPr>
        <w:br/>
        <w:t>заинтересованности корпоративного сектора в превентивной медицине и</w:t>
      </w:r>
      <w:r w:rsidRPr="00417615">
        <w:rPr>
          <w:rFonts w:ascii="Times New Roman" w:hAnsi="Times New Roman" w:cs="Times New Roman"/>
          <w:sz w:val="28"/>
          <w:szCs w:val="28"/>
        </w:rPr>
        <w:br/>
        <w:t>реализации совместных программ по улучшению системы оказания</w:t>
      </w:r>
      <w:r w:rsidRPr="00417615">
        <w:rPr>
          <w:rFonts w:ascii="Times New Roman" w:hAnsi="Times New Roman" w:cs="Times New Roman"/>
          <w:sz w:val="28"/>
          <w:szCs w:val="28"/>
        </w:rPr>
        <w:br/>
        <w:t>медицинской помощи.</w:t>
      </w:r>
      <w:r w:rsidRPr="00417615">
        <w:rPr>
          <w:rFonts w:ascii="Times New Roman" w:hAnsi="Times New Roman" w:cs="Times New Roman"/>
        </w:rPr>
        <w:t xml:space="preserve"> </w:t>
      </w:r>
    </w:p>
    <w:p w14:paraId="60A528E4" w14:textId="7ABEF439" w:rsidR="00132F03" w:rsidRPr="00296E9A" w:rsidRDefault="00132F03" w:rsidP="00132F03">
      <w:pPr>
        <w:tabs>
          <w:tab w:val="left" w:pos="142"/>
        </w:tabs>
        <w:spacing w:after="0"/>
        <w:ind w:firstLine="709"/>
        <w:jc w:val="both"/>
        <w:rPr>
          <w:rFonts w:ascii="Times New Roman" w:eastAsia="PFDinTextPro-Light" w:hAnsi="Times New Roman" w:cs="Times New Roman"/>
          <w:spacing w:val="-4"/>
          <w:sz w:val="28"/>
          <w:szCs w:val="28"/>
        </w:rPr>
      </w:pPr>
      <w:r w:rsidRPr="00296E9A">
        <w:rPr>
          <w:rFonts w:ascii="Times New Roman" w:eastAsia="PFDinTextPro-Light" w:hAnsi="Times New Roman" w:cs="Times New Roman"/>
          <w:spacing w:val="-4"/>
          <w:sz w:val="28"/>
          <w:szCs w:val="28"/>
        </w:rPr>
        <w:t>Прием на работу осуществлять только после предварительного медицинского осмотра и получения допуска к работе на конкретном рабочем месте.</w:t>
      </w:r>
    </w:p>
    <w:p w14:paraId="3B1E9D27" w14:textId="77777777" w:rsidR="00132F03" w:rsidRPr="00296E9A" w:rsidRDefault="00132F03" w:rsidP="00132F03">
      <w:pPr>
        <w:spacing w:before="120" w:after="120"/>
        <w:ind w:firstLine="709"/>
        <w:contextualSpacing/>
        <w:jc w:val="center"/>
        <w:rPr>
          <w:rFonts w:ascii="Times New Roman" w:eastAsia="Calibri" w:hAnsi="Times New Roman" w:cs="Times New Roman"/>
          <w:b/>
          <w:sz w:val="28"/>
          <w:szCs w:val="28"/>
          <w:lang w:eastAsia="ru-RU"/>
        </w:rPr>
      </w:pPr>
      <w:r w:rsidRPr="00296E9A">
        <w:rPr>
          <w:rFonts w:ascii="Times New Roman" w:eastAsia="Calibri" w:hAnsi="Times New Roman" w:cs="Times New Roman"/>
          <w:b/>
          <w:sz w:val="28"/>
          <w:szCs w:val="28"/>
          <w:lang w:eastAsia="ru-RU"/>
        </w:rPr>
        <w:t>Система целей и механизм реализации</w:t>
      </w:r>
    </w:p>
    <w:p w14:paraId="207FB158" w14:textId="77777777" w:rsidR="00132F03" w:rsidRPr="00C80719" w:rsidRDefault="00132F03" w:rsidP="00132F03">
      <w:pPr>
        <w:tabs>
          <w:tab w:val="left" w:pos="1276"/>
        </w:tabs>
        <w:spacing w:after="0"/>
        <w:ind w:firstLine="709"/>
        <w:jc w:val="both"/>
        <w:rPr>
          <w:rFonts w:ascii="Times New Roman" w:eastAsia="Calibri" w:hAnsi="Times New Roman" w:cs="Times New Roman"/>
          <w:b/>
          <w:sz w:val="28"/>
          <w:szCs w:val="28"/>
        </w:rPr>
      </w:pPr>
      <w:r w:rsidRPr="00C80719">
        <w:rPr>
          <w:rFonts w:ascii="Times New Roman" w:eastAsia="Calibri" w:hAnsi="Times New Roman" w:cs="Times New Roman"/>
          <w:b/>
          <w:sz w:val="28"/>
          <w:szCs w:val="28"/>
        </w:rPr>
        <w:t>Динамические цели:</w:t>
      </w:r>
    </w:p>
    <w:p w14:paraId="5DC33E14" w14:textId="2D164120"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1.</w:t>
      </w:r>
      <w:r w:rsidR="00132F03" w:rsidRPr="00C80719">
        <w:rPr>
          <w:rFonts w:ascii="Times New Roman" w:eastAsia="Calibri" w:hAnsi="Times New Roman" w:cs="Times New Roman"/>
          <w:sz w:val="28"/>
          <w:szCs w:val="28"/>
        </w:rPr>
        <w:t>Снижение смер</w:t>
      </w:r>
      <w:r w:rsidRPr="00C80719">
        <w:rPr>
          <w:rFonts w:ascii="Times New Roman" w:eastAsia="Calibri" w:hAnsi="Times New Roman" w:cs="Times New Roman"/>
          <w:sz w:val="28"/>
          <w:szCs w:val="28"/>
        </w:rPr>
        <w:t xml:space="preserve">тности от всех причин населения </w:t>
      </w:r>
      <w:r w:rsidR="00132F03" w:rsidRPr="00C80719">
        <w:rPr>
          <w:rFonts w:ascii="Times New Roman" w:eastAsia="Calibri" w:hAnsi="Times New Roman" w:cs="Times New Roman"/>
          <w:sz w:val="28"/>
          <w:szCs w:val="28"/>
        </w:rPr>
        <w:t>Обливского района:</w:t>
      </w:r>
    </w:p>
    <w:p w14:paraId="26317F8D" w14:textId="49CD41A4"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132F03" w:rsidRPr="00C80719">
        <w:rPr>
          <w:rFonts w:ascii="Times New Roman" w:eastAsia="Calibri" w:hAnsi="Times New Roman" w:cs="Times New Roman"/>
          <w:sz w:val="28"/>
          <w:szCs w:val="28"/>
        </w:rPr>
        <w:t>2017 год – 15,7 на 1 000 человек населения;</w:t>
      </w:r>
    </w:p>
    <w:p w14:paraId="53F7087B" w14:textId="0EFF33AC"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C80719" w:rsidRPr="00C80719">
        <w:rPr>
          <w:rFonts w:ascii="Times New Roman" w:eastAsia="Calibri" w:hAnsi="Times New Roman" w:cs="Times New Roman"/>
          <w:sz w:val="28"/>
          <w:szCs w:val="28"/>
        </w:rPr>
        <w:t>2024 год – 12,0</w:t>
      </w:r>
      <w:r w:rsidR="00132F03" w:rsidRPr="00C80719">
        <w:rPr>
          <w:rFonts w:ascii="Times New Roman" w:eastAsia="Calibri" w:hAnsi="Times New Roman" w:cs="Times New Roman"/>
          <w:sz w:val="28"/>
          <w:szCs w:val="28"/>
        </w:rPr>
        <w:t xml:space="preserve"> на 1 000 человек населения;</w:t>
      </w:r>
    </w:p>
    <w:p w14:paraId="62C5D6EC" w14:textId="52599906" w:rsidR="00132F03" w:rsidRPr="00C80719" w:rsidRDefault="000F465B" w:rsidP="000F465B">
      <w:pPr>
        <w:keepNext/>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lastRenderedPageBreak/>
        <w:t xml:space="preserve">- </w:t>
      </w:r>
      <w:r w:rsidR="00132F03" w:rsidRPr="00C80719">
        <w:rPr>
          <w:rFonts w:ascii="Times New Roman" w:eastAsia="Calibri" w:hAnsi="Times New Roman" w:cs="Times New Roman"/>
          <w:sz w:val="28"/>
          <w:szCs w:val="28"/>
        </w:rPr>
        <w:t>2030 год – 1</w:t>
      </w:r>
      <w:r w:rsidR="00C80719" w:rsidRPr="00C80719">
        <w:rPr>
          <w:rFonts w:ascii="Times New Roman" w:eastAsia="Calibri" w:hAnsi="Times New Roman" w:cs="Times New Roman"/>
          <w:sz w:val="28"/>
          <w:szCs w:val="28"/>
        </w:rPr>
        <w:t>1,4</w:t>
      </w:r>
      <w:r w:rsidRPr="00C80719">
        <w:rPr>
          <w:rFonts w:ascii="Times New Roman" w:eastAsia="Calibri" w:hAnsi="Times New Roman" w:cs="Times New Roman"/>
          <w:sz w:val="28"/>
          <w:szCs w:val="28"/>
        </w:rPr>
        <w:t xml:space="preserve"> на 1 000 человек населения, </w:t>
      </w:r>
      <w:r w:rsidR="00132F03" w:rsidRPr="00C80719">
        <w:rPr>
          <w:rFonts w:ascii="Times New Roman" w:eastAsia="Calibri" w:hAnsi="Times New Roman" w:cs="Times New Roman"/>
          <w:sz w:val="28"/>
          <w:szCs w:val="28"/>
        </w:rPr>
        <w:t>в том числе снижение смертности населения в трудоспособном возрасте:</w:t>
      </w:r>
    </w:p>
    <w:p w14:paraId="5AD31784" w14:textId="42A26379"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132F03" w:rsidRPr="00C80719">
        <w:rPr>
          <w:rFonts w:ascii="Times New Roman" w:eastAsia="Calibri" w:hAnsi="Times New Roman" w:cs="Times New Roman"/>
          <w:sz w:val="28"/>
          <w:szCs w:val="28"/>
        </w:rPr>
        <w:t>2017 год – 459,6</w:t>
      </w:r>
      <w:r w:rsidR="00132F03" w:rsidRPr="00C80719">
        <w:rPr>
          <w:rFonts w:ascii="Times New Roman" w:eastAsia="Calibri" w:hAnsi="Times New Roman" w:cs="Times New Roman"/>
          <w:b/>
          <w:sz w:val="28"/>
          <w:szCs w:val="28"/>
        </w:rPr>
        <w:t xml:space="preserve"> </w:t>
      </w:r>
      <w:r w:rsidR="00132F03" w:rsidRPr="00C80719">
        <w:rPr>
          <w:rFonts w:ascii="Times New Roman" w:eastAsia="Calibri" w:hAnsi="Times New Roman" w:cs="Times New Roman"/>
          <w:sz w:val="28"/>
          <w:szCs w:val="28"/>
        </w:rPr>
        <w:t>на 100 тыс. человек соответствующего возраста;</w:t>
      </w:r>
    </w:p>
    <w:p w14:paraId="6F39FF7D" w14:textId="1245E0A2" w:rsidR="00132F03" w:rsidRPr="00C80719"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C80719" w:rsidRPr="00C80719">
        <w:rPr>
          <w:rFonts w:ascii="Times New Roman" w:eastAsia="Calibri" w:hAnsi="Times New Roman" w:cs="Times New Roman"/>
          <w:sz w:val="28"/>
          <w:szCs w:val="28"/>
        </w:rPr>
        <w:t>2024 год – 329,1</w:t>
      </w:r>
      <w:r w:rsidR="00132F03" w:rsidRPr="00C80719">
        <w:rPr>
          <w:rFonts w:ascii="Times New Roman" w:eastAsia="Calibri" w:hAnsi="Times New Roman" w:cs="Times New Roman"/>
          <w:sz w:val="28"/>
          <w:szCs w:val="28"/>
        </w:rPr>
        <w:t xml:space="preserve"> на 100 тыс. человек соответствующего возраста;</w:t>
      </w:r>
    </w:p>
    <w:p w14:paraId="1F0B44C4" w14:textId="390943BB" w:rsidR="00132F03" w:rsidRPr="00243B92" w:rsidRDefault="000F465B" w:rsidP="000F465B">
      <w:pPr>
        <w:tabs>
          <w:tab w:val="left" w:pos="426"/>
        </w:tabs>
        <w:spacing w:after="0"/>
        <w:contextualSpacing/>
        <w:jc w:val="both"/>
        <w:rPr>
          <w:rFonts w:ascii="Times New Roman" w:eastAsia="Calibri" w:hAnsi="Times New Roman" w:cs="Times New Roman"/>
          <w:sz w:val="28"/>
          <w:szCs w:val="28"/>
        </w:rPr>
      </w:pPr>
      <w:r w:rsidRPr="00C80719">
        <w:rPr>
          <w:rFonts w:ascii="Times New Roman" w:eastAsia="Calibri" w:hAnsi="Times New Roman" w:cs="Times New Roman"/>
          <w:sz w:val="28"/>
          <w:szCs w:val="28"/>
        </w:rPr>
        <w:t xml:space="preserve">- </w:t>
      </w:r>
      <w:r w:rsidR="00C80719" w:rsidRPr="00C80719">
        <w:rPr>
          <w:rFonts w:ascii="Times New Roman" w:eastAsia="Calibri" w:hAnsi="Times New Roman" w:cs="Times New Roman"/>
          <w:sz w:val="28"/>
          <w:szCs w:val="28"/>
        </w:rPr>
        <w:t>2030 год – 245,0</w:t>
      </w:r>
      <w:r w:rsidR="00132F03" w:rsidRPr="00C80719">
        <w:rPr>
          <w:rFonts w:ascii="Times New Roman" w:eastAsia="Calibri" w:hAnsi="Times New Roman" w:cs="Times New Roman"/>
          <w:sz w:val="28"/>
          <w:szCs w:val="28"/>
        </w:rPr>
        <w:t xml:space="preserve"> на 100 тыс. человек соответствующего возраста.</w:t>
      </w:r>
    </w:p>
    <w:p w14:paraId="0AAC36A1" w14:textId="77777777" w:rsidR="00296E9A" w:rsidRPr="00C80719" w:rsidRDefault="00296E9A" w:rsidP="000F465B">
      <w:pPr>
        <w:tabs>
          <w:tab w:val="left" w:pos="426"/>
        </w:tabs>
        <w:spacing w:after="0"/>
        <w:ind w:left="1429"/>
        <w:contextualSpacing/>
        <w:jc w:val="both"/>
        <w:rPr>
          <w:rFonts w:ascii="Times New Roman" w:eastAsia="Calibri" w:hAnsi="Times New Roman" w:cs="Times New Roman"/>
          <w:sz w:val="28"/>
          <w:szCs w:val="28"/>
        </w:rPr>
      </w:pPr>
    </w:p>
    <w:p w14:paraId="0E59CB54" w14:textId="77777777" w:rsidR="00132F03" w:rsidRDefault="00132F03" w:rsidP="00132F03">
      <w:pPr>
        <w:tabs>
          <w:tab w:val="left" w:pos="1276"/>
        </w:tabs>
        <w:spacing w:after="0"/>
        <w:ind w:firstLine="709"/>
        <w:jc w:val="both"/>
        <w:rPr>
          <w:rFonts w:ascii="Times New Roman" w:eastAsia="Calibri" w:hAnsi="Times New Roman" w:cs="Times New Roman"/>
          <w:b/>
          <w:sz w:val="28"/>
          <w:szCs w:val="28"/>
        </w:rPr>
      </w:pPr>
      <w:r w:rsidRPr="00296E9A">
        <w:rPr>
          <w:rFonts w:ascii="Times New Roman" w:eastAsia="Calibri" w:hAnsi="Times New Roman" w:cs="Times New Roman"/>
          <w:b/>
          <w:sz w:val="28"/>
          <w:szCs w:val="28"/>
        </w:rPr>
        <w:t>Структурная цель:</w:t>
      </w:r>
    </w:p>
    <w:p w14:paraId="0BB88500" w14:textId="77777777" w:rsidR="00296E9A" w:rsidRPr="00296E9A" w:rsidRDefault="00296E9A" w:rsidP="00132F03">
      <w:pPr>
        <w:tabs>
          <w:tab w:val="left" w:pos="1276"/>
        </w:tabs>
        <w:spacing w:after="0"/>
        <w:ind w:firstLine="709"/>
        <w:jc w:val="both"/>
        <w:rPr>
          <w:rFonts w:ascii="Times New Roman" w:eastAsia="Calibri" w:hAnsi="Times New Roman" w:cs="Times New Roman"/>
          <w:b/>
          <w:sz w:val="28"/>
          <w:szCs w:val="28"/>
        </w:rPr>
      </w:pPr>
    </w:p>
    <w:p w14:paraId="25DA0ADE" w14:textId="77777777" w:rsidR="00132F03" w:rsidRPr="00296E9A" w:rsidRDefault="00132F03" w:rsidP="00132F03">
      <w:pPr>
        <w:tabs>
          <w:tab w:val="left" w:pos="426"/>
        </w:tabs>
        <w:spacing w:after="0"/>
        <w:ind w:firstLine="709"/>
        <w:contextualSpacing/>
        <w:jc w:val="both"/>
        <w:rPr>
          <w:rFonts w:ascii="Times New Roman" w:eastAsia="Calibri" w:hAnsi="Times New Roman" w:cs="Times New Roman"/>
          <w:sz w:val="28"/>
          <w:szCs w:val="28"/>
        </w:rPr>
      </w:pPr>
      <w:r w:rsidRPr="00296E9A">
        <w:rPr>
          <w:rFonts w:ascii="Times New Roman" w:eastAsia="Calibri" w:hAnsi="Times New Roman" w:cs="Times New Roman"/>
          <w:sz w:val="28"/>
          <w:szCs w:val="28"/>
        </w:rPr>
        <w:t>1. Переход от системы диагностики и лечения к охране здоровья населения Обливского района.</w:t>
      </w:r>
    </w:p>
    <w:p w14:paraId="38DFA6B7" w14:textId="77777777" w:rsidR="00132F03" w:rsidRPr="00296E9A" w:rsidRDefault="00132F03" w:rsidP="000F465B">
      <w:pPr>
        <w:tabs>
          <w:tab w:val="left" w:pos="426"/>
        </w:tabs>
        <w:spacing w:after="0"/>
        <w:contextualSpacing/>
        <w:jc w:val="both"/>
        <w:rPr>
          <w:rFonts w:ascii="Times New Roman" w:eastAsia="Calibri" w:hAnsi="Times New Roman" w:cs="Times New Roman"/>
          <w:sz w:val="28"/>
          <w:szCs w:val="28"/>
        </w:rPr>
      </w:pPr>
      <w:r w:rsidRPr="00296E9A">
        <w:rPr>
          <w:rFonts w:ascii="Times New Roman" w:eastAsia="Calibri" w:hAnsi="Times New Roman" w:cs="Times New Roman"/>
          <w:sz w:val="28"/>
          <w:szCs w:val="28"/>
        </w:rPr>
        <w:t>Увеличение ожидаемой продолжительности здоровой жизни:</w:t>
      </w:r>
    </w:p>
    <w:p w14:paraId="770B7991" w14:textId="3F32F62B"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296E9A">
        <w:rPr>
          <w:rFonts w:ascii="Times New Roman" w:eastAsia="Calibri" w:hAnsi="Times New Roman" w:cs="Times New Roman"/>
          <w:sz w:val="28"/>
          <w:szCs w:val="28"/>
        </w:rPr>
        <w:t>2017 год – н/д;</w:t>
      </w:r>
    </w:p>
    <w:p w14:paraId="0E43ADA2" w14:textId="211AAEEF"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296E9A">
        <w:rPr>
          <w:rFonts w:ascii="Times New Roman" w:eastAsia="Calibri" w:hAnsi="Times New Roman" w:cs="Times New Roman"/>
          <w:sz w:val="28"/>
          <w:szCs w:val="28"/>
        </w:rPr>
        <w:t>2024 год – 67 лет;</w:t>
      </w:r>
    </w:p>
    <w:p w14:paraId="5568E05D" w14:textId="47A4E077"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0719">
        <w:rPr>
          <w:rFonts w:ascii="Times New Roman" w:eastAsia="Calibri" w:hAnsi="Times New Roman" w:cs="Times New Roman"/>
          <w:sz w:val="28"/>
          <w:szCs w:val="28"/>
        </w:rPr>
        <w:t>2030 год – 71</w:t>
      </w:r>
      <w:r w:rsidR="00132F03" w:rsidRPr="00296E9A">
        <w:rPr>
          <w:rFonts w:ascii="Times New Roman" w:eastAsia="Calibri" w:hAnsi="Times New Roman" w:cs="Times New Roman"/>
          <w:sz w:val="28"/>
          <w:szCs w:val="28"/>
        </w:rPr>
        <w:t xml:space="preserve"> год.</w:t>
      </w:r>
    </w:p>
    <w:p w14:paraId="337438B0" w14:textId="77777777" w:rsidR="00132F03" w:rsidRPr="00296E9A" w:rsidRDefault="00132F03" w:rsidP="000F465B">
      <w:pPr>
        <w:tabs>
          <w:tab w:val="left" w:pos="426"/>
        </w:tabs>
        <w:spacing w:after="0"/>
        <w:contextualSpacing/>
        <w:jc w:val="both"/>
        <w:rPr>
          <w:rFonts w:ascii="Times New Roman" w:eastAsia="Calibri" w:hAnsi="Times New Roman" w:cs="Times New Roman"/>
          <w:sz w:val="28"/>
          <w:szCs w:val="28"/>
        </w:rPr>
      </w:pPr>
      <w:r w:rsidRPr="00296E9A">
        <w:rPr>
          <w:rFonts w:ascii="Times New Roman" w:eastAsia="Calibri" w:hAnsi="Times New Roman" w:cs="Times New Roman"/>
          <w:sz w:val="28"/>
          <w:szCs w:val="28"/>
        </w:rPr>
        <w:t>Увеличение доли граждан, приверженных здоровому образу жизни:</w:t>
      </w:r>
    </w:p>
    <w:p w14:paraId="0CAF76CE" w14:textId="31FDEA8B"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296E9A">
        <w:rPr>
          <w:rFonts w:ascii="Times New Roman" w:eastAsia="Calibri" w:hAnsi="Times New Roman" w:cs="Times New Roman"/>
          <w:sz w:val="28"/>
          <w:szCs w:val="28"/>
        </w:rPr>
        <w:t>2017 год – н/д;</w:t>
      </w:r>
    </w:p>
    <w:p w14:paraId="426D7F86" w14:textId="34FB9BAC" w:rsidR="00132F03" w:rsidRPr="00296E9A"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0719">
        <w:rPr>
          <w:rFonts w:ascii="Times New Roman" w:eastAsia="Calibri" w:hAnsi="Times New Roman" w:cs="Times New Roman"/>
          <w:sz w:val="28"/>
          <w:szCs w:val="28"/>
        </w:rPr>
        <w:t>2024 год – 6</w:t>
      </w:r>
      <w:r w:rsidR="00132F03" w:rsidRPr="00296E9A">
        <w:rPr>
          <w:rFonts w:ascii="Times New Roman" w:eastAsia="Calibri" w:hAnsi="Times New Roman" w:cs="Times New Roman"/>
          <w:sz w:val="28"/>
          <w:szCs w:val="28"/>
        </w:rPr>
        <w:t>0,0%;</w:t>
      </w:r>
    </w:p>
    <w:p w14:paraId="7DC2047A" w14:textId="00F7BD45" w:rsidR="00132F03"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80719">
        <w:rPr>
          <w:rFonts w:ascii="Times New Roman" w:eastAsia="Calibri" w:hAnsi="Times New Roman" w:cs="Times New Roman"/>
          <w:sz w:val="28"/>
          <w:szCs w:val="28"/>
        </w:rPr>
        <w:t>2030 год – 65</w:t>
      </w:r>
      <w:r w:rsidR="00132F03" w:rsidRPr="00296E9A">
        <w:rPr>
          <w:rFonts w:ascii="Times New Roman" w:eastAsia="Calibri" w:hAnsi="Times New Roman" w:cs="Times New Roman"/>
          <w:sz w:val="28"/>
          <w:szCs w:val="28"/>
        </w:rPr>
        <w:t>,0%.</w:t>
      </w:r>
    </w:p>
    <w:p w14:paraId="21221FCB" w14:textId="77777777" w:rsidR="00296E9A" w:rsidRPr="00296E9A" w:rsidRDefault="00296E9A" w:rsidP="000F465B">
      <w:pPr>
        <w:tabs>
          <w:tab w:val="left" w:pos="426"/>
        </w:tabs>
        <w:spacing w:after="0"/>
        <w:ind w:left="720"/>
        <w:contextualSpacing/>
        <w:jc w:val="both"/>
        <w:rPr>
          <w:rFonts w:ascii="Times New Roman" w:eastAsia="Calibri" w:hAnsi="Times New Roman" w:cs="Times New Roman"/>
          <w:sz w:val="28"/>
          <w:szCs w:val="28"/>
        </w:rPr>
      </w:pPr>
    </w:p>
    <w:p w14:paraId="11828654" w14:textId="77777777" w:rsidR="00132F03" w:rsidRPr="000F465B" w:rsidRDefault="00132F03" w:rsidP="00296E9A">
      <w:pPr>
        <w:spacing w:after="0"/>
        <w:ind w:firstLine="709"/>
        <w:rPr>
          <w:rFonts w:ascii="Times New Roman" w:eastAsia="Calibri" w:hAnsi="Times New Roman" w:cs="Times New Roman"/>
          <w:b/>
          <w:sz w:val="28"/>
          <w:szCs w:val="28"/>
        </w:rPr>
      </w:pPr>
      <w:r w:rsidRPr="000F465B">
        <w:rPr>
          <w:rFonts w:ascii="Times New Roman" w:eastAsia="Calibri" w:hAnsi="Times New Roman" w:cs="Times New Roman"/>
          <w:b/>
          <w:sz w:val="28"/>
          <w:szCs w:val="28"/>
        </w:rPr>
        <w:t>Приоритетные задачи:</w:t>
      </w:r>
    </w:p>
    <w:p w14:paraId="5767F7EA" w14:textId="60DA936A"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sidRPr="000F465B">
        <w:rPr>
          <w:rFonts w:ascii="Times New Roman" w:eastAsia="Calibri" w:hAnsi="Times New Roman" w:cs="Times New Roman"/>
          <w:sz w:val="28"/>
          <w:szCs w:val="28"/>
        </w:rPr>
        <w:t>1.</w:t>
      </w:r>
      <w:r w:rsidR="00132F03" w:rsidRPr="000F465B">
        <w:rPr>
          <w:rFonts w:ascii="Times New Roman" w:eastAsia="Calibri" w:hAnsi="Times New Roman" w:cs="Times New Roman"/>
          <w:sz w:val="28"/>
          <w:szCs w:val="28"/>
        </w:rPr>
        <w:t>Снижение смертности от болезней системы кровообращения до 520,0</w:t>
      </w:r>
      <w:r w:rsidR="00132F03" w:rsidRPr="000F465B">
        <w:rPr>
          <w:rFonts w:ascii="Times New Roman" w:eastAsia="Times New Roman" w:hAnsi="Times New Roman" w:cs="Times New Roman"/>
          <w:sz w:val="28"/>
          <w:szCs w:val="28"/>
          <w:lang w:eastAsia="ru-RU"/>
        </w:rPr>
        <w:t xml:space="preserve"> случаев на 100 тыс. населения</w:t>
      </w:r>
      <w:r w:rsidR="00132F03" w:rsidRPr="000F465B">
        <w:rPr>
          <w:rFonts w:ascii="Times New Roman" w:eastAsia="Calibri" w:hAnsi="Times New Roman" w:cs="Times New Roman"/>
          <w:sz w:val="28"/>
          <w:szCs w:val="28"/>
        </w:rPr>
        <w:t xml:space="preserve"> в 2024 году и до 450,0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2030 году:</w:t>
      </w:r>
    </w:p>
    <w:p w14:paraId="4A9EBD13" w14:textId="3C56400B"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0F465B">
        <w:rPr>
          <w:rFonts w:ascii="Times New Roman" w:eastAsia="Calibri" w:hAnsi="Times New Roman" w:cs="Times New Roman"/>
          <w:sz w:val="28"/>
          <w:szCs w:val="28"/>
        </w:rPr>
        <w:t>повышение скорости реагирования на запросы пациентов кардиологического профиля;</w:t>
      </w:r>
    </w:p>
    <w:p w14:paraId="46C85F6A" w14:textId="0D007200"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sidRPr="000F465B">
        <w:rPr>
          <w:rFonts w:ascii="Times New Roman" w:eastAsia="Calibri" w:hAnsi="Times New Roman" w:cs="Times New Roman"/>
          <w:sz w:val="28"/>
          <w:szCs w:val="28"/>
        </w:rPr>
        <w:t>2.Н</w:t>
      </w:r>
      <w:r w:rsidR="00132F03" w:rsidRPr="000F465B">
        <w:rPr>
          <w:rFonts w:ascii="Times New Roman" w:eastAsia="Calibri" w:hAnsi="Times New Roman" w:cs="Times New Roman"/>
          <w:sz w:val="28"/>
          <w:szCs w:val="28"/>
        </w:rPr>
        <w:t>аращивание объемов высокотехнологичной медицинской помощи по профилю «</w:t>
      </w:r>
      <w:proofErr w:type="gramStart"/>
      <w:r w:rsidR="00132F03" w:rsidRPr="000F465B">
        <w:rPr>
          <w:rFonts w:ascii="Times New Roman" w:eastAsia="Calibri" w:hAnsi="Times New Roman" w:cs="Times New Roman"/>
          <w:sz w:val="28"/>
          <w:szCs w:val="28"/>
        </w:rPr>
        <w:t>Сердечно-сосудистая</w:t>
      </w:r>
      <w:proofErr w:type="gramEnd"/>
      <w:r w:rsidR="00132F03" w:rsidRPr="000F465B">
        <w:rPr>
          <w:rFonts w:ascii="Times New Roman" w:eastAsia="Calibri" w:hAnsi="Times New Roman" w:cs="Times New Roman"/>
          <w:sz w:val="28"/>
          <w:szCs w:val="28"/>
        </w:rPr>
        <w:t xml:space="preserve"> хирургия» для населения Обливского района.</w:t>
      </w:r>
    </w:p>
    <w:p w14:paraId="1001335D" w14:textId="65222FAE"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132F03" w:rsidRPr="000F465B">
        <w:rPr>
          <w:rFonts w:ascii="Times New Roman" w:eastAsia="Calibri" w:hAnsi="Times New Roman" w:cs="Times New Roman"/>
          <w:sz w:val="28"/>
          <w:szCs w:val="28"/>
        </w:rPr>
        <w:t>Снижение смертности от новообразований (в том числе злокачественных) до 155,0</w:t>
      </w:r>
      <w:r w:rsidR="00132F03" w:rsidRPr="000F465B">
        <w:rPr>
          <w:rFonts w:ascii="Times New Roman" w:eastAsia="Times New Roman" w:hAnsi="Times New Roman" w:cs="Times New Roman"/>
          <w:sz w:val="28"/>
          <w:szCs w:val="28"/>
          <w:lang w:eastAsia="ru-RU"/>
        </w:rPr>
        <w:t> случаев на 100 тыс. населения</w:t>
      </w:r>
      <w:r w:rsidR="00132F03" w:rsidRPr="000F465B">
        <w:rPr>
          <w:rFonts w:ascii="Times New Roman" w:eastAsia="Calibri" w:hAnsi="Times New Roman" w:cs="Times New Roman"/>
          <w:sz w:val="28"/>
          <w:szCs w:val="28"/>
        </w:rPr>
        <w:t xml:space="preserve"> в 2024 году и до 145,0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2030 году:</w:t>
      </w:r>
    </w:p>
    <w:p w14:paraId="191C1FB3" w14:textId="74BDB06A"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0F465B">
        <w:rPr>
          <w:rFonts w:ascii="Times New Roman" w:eastAsia="Calibri" w:hAnsi="Times New Roman" w:cs="Times New Roman"/>
          <w:sz w:val="28"/>
          <w:szCs w:val="28"/>
        </w:rPr>
        <w:t>обеспечение современными дорогостоящими лекарственными средствами (таргетными и иммунопрепаратами);</w:t>
      </w:r>
    </w:p>
    <w:p w14:paraId="66F8D03F" w14:textId="2C25CD04"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32F03" w:rsidRPr="000F465B">
        <w:rPr>
          <w:rFonts w:ascii="Times New Roman" w:eastAsia="Calibri" w:hAnsi="Times New Roman" w:cs="Times New Roman"/>
          <w:sz w:val="28"/>
          <w:szCs w:val="28"/>
        </w:rPr>
        <w:t>укрепление материально-технической базы онкологического кабинета МБУЗ ЦРБ Обливского района.</w:t>
      </w:r>
    </w:p>
    <w:p w14:paraId="7259DFE5" w14:textId="4136EBB1"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32F03" w:rsidRPr="000F465B">
        <w:rPr>
          <w:rFonts w:ascii="Times New Roman" w:eastAsia="Calibri" w:hAnsi="Times New Roman" w:cs="Times New Roman"/>
          <w:sz w:val="28"/>
          <w:szCs w:val="28"/>
        </w:rPr>
        <w:t xml:space="preserve">Снижение смертности от туберкулеза до 18,0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2024 году и до 15,0 </w:t>
      </w:r>
      <w:r w:rsidR="00132F03" w:rsidRPr="000F465B">
        <w:rPr>
          <w:rFonts w:ascii="Times New Roman" w:eastAsia="Times New Roman" w:hAnsi="Times New Roman" w:cs="Times New Roman"/>
          <w:sz w:val="28"/>
          <w:szCs w:val="28"/>
          <w:lang w:eastAsia="ru-RU"/>
        </w:rPr>
        <w:t>случаев на 100 тыс. населения</w:t>
      </w:r>
      <w:r w:rsidR="00132F03" w:rsidRPr="000F465B">
        <w:rPr>
          <w:rFonts w:ascii="Times New Roman" w:eastAsia="Calibri" w:hAnsi="Times New Roman" w:cs="Times New Roman"/>
          <w:sz w:val="28"/>
          <w:szCs w:val="28"/>
        </w:rPr>
        <w:t xml:space="preserve"> в 2030 году:</w:t>
      </w:r>
    </w:p>
    <w:p w14:paraId="7CEF3A51" w14:textId="72FCCBF3"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132F03" w:rsidRPr="000F465B">
        <w:rPr>
          <w:rFonts w:ascii="Times New Roman" w:eastAsia="Calibri" w:hAnsi="Times New Roman" w:cs="Times New Roman"/>
          <w:sz w:val="28"/>
          <w:szCs w:val="28"/>
        </w:rPr>
        <w:t>Снижение младенческой смертности до 8,0 на 1000 родившихся  живыми  в 2024 году и до 7,0  на 1000  родившихся детей в 2030 году:</w:t>
      </w:r>
    </w:p>
    <w:p w14:paraId="009D2573" w14:textId="672923A2" w:rsidR="00132F03" w:rsidRPr="000F465B" w:rsidRDefault="000F465B" w:rsidP="000F465B">
      <w:pPr>
        <w:tabs>
          <w:tab w:val="left" w:pos="426"/>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132F03" w:rsidRPr="000F465B">
        <w:rPr>
          <w:rFonts w:ascii="Times New Roman" w:eastAsia="Calibri" w:hAnsi="Times New Roman" w:cs="Times New Roman"/>
          <w:sz w:val="28"/>
          <w:szCs w:val="28"/>
        </w:rPr>
        <w:t>выявление и реабилитация семей высокого социального риска, а также находящихся в трудной жизненной ситуации и представляющих угрозу для здоровья и жизни детей.</w:t>
      </w:r>
    </w:p>
    <w:p w14:paraId="27B24F2C" w14:textId="77777777" w:rsidR="00132F03" w:rsidRPr="00132F03" w:rsidRDefault="00132F03" w:rsidP="00132F03">
      <w:pPr>
        <w:spacing w:after="0"/>
        <w:ind w:firstLine="709"/>
        <w:jc w:val="both"/>
        <w:rPr>
          <w:rFonts w:ascii="Times New Roman" w:eastAsia="Calibri" w:hAnsi="Times New Roman" w:cs="Times New Roman"/>
          <w:b/>
          <w:color w:val="4BACC6" w:themeColor="accent5"/>
          <w:sz w:val="28"/>
          <w:szCs w:val="28"/>
        </w:rPr>
      </w:pPr>
    </w:p>
    <w:p w14:paraId="7E940CC5" w14:textId="77777777" w:rsidR="00132F03" w:rsidRPr="000F465B" w:rsidRDefault="00132F03" w:rsidP="00132F03">
      <w:pPr>
        <w:keepNext/>
        <w:spacing w:after="0"/>
        <w:ind w:firstLine="709"/>
        <w:jc w:val="center"/>
        <w:rPr>
          <w:rFonts w:ascii="Times New Roman" w:eastAsia="Calibri" w:hAnsi="Times New Roman" w:cs="Times New Roman"/>
          <w:b/>
          <w:sz w:val="28"/>
          <w:szCs w:val="28"/>
        </w:rPr>
      </w:pPr>
      <w:r w:rsidRPr="000F465B">
        <w:rPr>
          <w:rFonts w:ascii="Times New Roman" w:eastAsia="Calibri" w:hAnsi="Times New Roman" w:cs="Times New Roman"/>
          <w:b/>
          <w:sz w:val="28"/>
          <w:szCs w:val="28"/>
        </w:rPr>
        <w:t>Стратегическая проектная инициатива:</w:t>
      </w:r>
    </w:p>
    <w:p w14:paraId="10BAD958" w14:textId="5484E392" w:rsidR="00132F03" w:rsidRPr="000F465B" w:rsidRDefault="00132F03" w:rsidP="00132F03">
      <w:pPr>
        <w:keepNext/>
        <w:spacing w:after="0"/>
        <w:ind w:firstLine="709"/>
        <w:jc w:val="both"/>
        <w:rPr>
          <w:rFonts w:ascii="Times New Roman" w:eastAsia="Calibri" w:hAnsi="Times New Roman" w:cs="Times New Roman"/>
          <w:b/>
          <w:sz w:val="28"/>
          <w:szCs w:val="28"/>
        </w:rPr>
      </w:pPr>
      <w:r w:rsidRPr="000F465B">
        <w:rPr>
          <w:rFonts w:ascii="Times New Roman" w:eastAsia="Calibri" w:hAnsi="Times New Roman" w:cs="Times New Roman"/>
          <w:b/>
          <w:sz w:val="28"/>
          <w:szCs w:val="28"/>
        </w:rPr>
        <w:t xml:space="preserve">Создание единого здоровье сберегающего </w:t>
      </w:r>
      <w:r w:rsidR="000F465B" w:rsidRPr="000F465B">
        <w:rPr>
          <w:rFonts w:ascii="Times New Roman" w:eastAsia="Calibri" w:hAnsi="Times New Roman" w:cs="Times New Roman"/>
          <w:b/>
          <w:sz w:val="28"/>
          <w:szCs w:val="28"/>
        </w:rPr>
        <w:t>пространства в Обливском районе</w:t>
      </w:r>
      <w:r w:rsidRPr="000F465B">
        <w:rPr>
          <w:rFonts w:ascii="Times New Roman" w:eastAsia="Calibri" w:hAnsi="Times New Roman" w:cs="Times New Roman"/>
          <w:b/>
          <w:sz w:val="28"/>
          <w:szCs w:val="28"/>
        </w:rPr>
        <w:t>.</w:t>
      </w:r>
    </w:p>
    <w:p w14:paraId="6B30B2BF" w14:textId="77777777" w:rsidR="00132F03" w:rsidRPr="000F465B" w:rsidRDefault="00132F03" w:rsidP="00132F03">
      <w:pPr>
        <w:keepNext/>
        <w:spacing w:after="0"/>
        <w:ind w:firstLine="709"/>
        <w:jc w:val="both"/>
        <w:rPr>
          <w:rFonts w:ascii="Times New Roman" w:eastAsia="Calibri" w:hAnsi="Times New Roman" w:cs="Times New Roman"/>
          <w:b/>
          <w:sz w:val="28"/>
          <w:szCs w:val="28"/>
        </w:rPr>
      </w:pPr>
      <w:r w:rsidRPr="000F465B">
        <w:rPr>
          <w:rFonts w:ascii="Times New Roman" w:eastAsia="Calibri" w:hAnsi="Times New Roman" w:cs="Times New Roman"/>
          <w:b/>
          <w:sz w:val="28"/>
          <w:szCs w:val="28"/>
        </w:rPr>
        <w:t>Возможности:</w:t>
      </w:r>
    </w:p>
    <w:p w14:paraId="464648EA" w14:textId="77777777" w:rsidR="00132F03" w:rsidRPr="000F465B" w:rsidRDefault="00132F03" w:rsidP="000F465B">
      <w:pPr>
        <w:tabs>
          <w:tab w:val="left" w:pos="426"/>
        </w:tabs>
        <w:spacing w:after="0"/>
        <w:contextualSpacing/>
        <w:jc w:val="both"/>
        <w:rPr>
          <w:rFonts w:ascii="Times New Roman" w:eastAsia="Calibri" w:hAnsi="Times New Roman" w:cs="Times New Roman"/>
          <w:sz w:val="28"/>
          <w:szCs w:val="28"/>
        </w:rPr>
      </w:pPr>
      <w:r w:rsidRPr="000F465B">
        <w:rPr>
          <w:rFonts w:ascii="Times New Roman" w:eastAsia="Calibri" w:hAnsi="Times New Roman" w:cs="Times New Roman"/>
          <w:sz w:val="28"/>
          <w:szCs w:val="28"/>
        </w:rPr>
        <w:t>Кардинальное снижение заболеваемости населения.</w:t>
      </w:r>
    </w:p>
    <w:p w14:paraId="116818B2" w14:textId="77777777" w:rsidR="00132F03" w:rsidRPr="000F465B" w:rsidRDefault="00132F03" w:rsidP="00132F03">
      <w:pPr>
        <w:spacing w:after="0"/>
        <w:ind w:firstLine="709"/>
        <w:jc w:val="both"/>
        <w:rPr>
          <w:rFonts w:ascii="Times New Roman" w:eastAsia="Calibri" w:hAnsi="Times New Roman" w:cs="Times New Roman"/>
          <w:b/>
          <w:sz w:val="28"/>
          <w:szCs w:val="28"/>
        </w:rPr>
      </w:pPr>
      <w:r w:rsidRPr="000F465B">
        <w:rPr>
          <w:rFonts w:ascii="Times New Roman" w:eastAsia="Calibri" w:hAnsi="Times New Roman" w:cs="Times New Roman"/>
          <w:b/>
          <w:sz w:val="28"/>
          <w:szCs w:val="28"/>
        </w:rPr>
        <w:t>Основные параметры:</w:t>
      </w:r>
    </w:p>
    <w:p w14:paraId="6188166A" w14:textId="365FA1F8"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1. </w:t>
      </w:r>
      <w:r w:rsidR="00132F03" w:rsidRPr="002C46D2">
        <w:rPr>
          <w:rFonts w:ascii="Times New Roman" w:eastAsia="Calibri" w:hAnsi="Times New Roman" w:cs="Times New Roman"/>
          <w:sz w:val="28"/>
          <w:szCs w:val="28"/>
        </w:rPr>
        <w:t>Снижение распространенности факторов риска, связанных с нездоровым образом жизни:</w:t>
      </w:r>
    </w:p>
    <w:p w14:paraId="3CD0D1BA" w14:textId="21A37B69"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снижение распространенности потребления табака среди взрослого населения до уровня не выше 25,0</w:t>
      </w:r>
      <w:r w:rsidR="002C46D2"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соответствующего населения;</w:t>
      </w:r>
    </w:p>
    <w:p w14:paraId="5A829FA3" w14:textId="17C2406A"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увеличение доли граждан, систематически занимающихся физической культурой и спортом, более чем в полтора раза – до 60,0</w:t>
      </w:r>
      <w:r w:rsidR="002C46D2"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w:t>
      </w:r>
    </w:p>
    <w:p w14:paraId="6033269A" w14:textId="1437E9EE"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р</w:t>
      </w:r>
      <w:r w:rsidR="00132F03" w:rsidRPr="002C46D2">
        <w:rPr>
          <w:rFonts w:ascii="Times New Roman" w:eastAsia="Calibri" w:hAnsi="Times New Roman" w:cs="Times New Roman"/>
          <w:sz w:val="28"/>
          <w:szCs w:val="28"/>
        </w:rPr>
        <w:t>аннее выявление риска неинфекционных заболеваний, их коррекция и предупреждение осложнений:</w:t>
      </w:r>
    </w:p>
    <w:p w14:paraId="255CBB7D" w14:textId="401602CA"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обеспечение охвата всего населения профилактическими медицинскими осмотрами не реже одного раза в год, проведение массовых скринингов здоровья, в том числе с применением технологий молекулярно-генетической диагностики для раннего выявления, профилактики, предупреждения и терапии заболеваний;</w:t>
      </w:r>
    </w:p>
    <w:p w14:paraId="71916035" w14:textId="2775C31F"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обеспечение населения индивидуальными средствами мониторинга состояния организма;</w:t>
      </w:r>
    </w:p>
    <w:p w14:paraId="7124BB20" w14:textId="25C8F103"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создание центра медицинской профилактики, центра здоровья для детей и взрослых</w:t>
      </w:r>
      <w:r w:rsid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xml:space="preserve"> в т</w:t>
      </w:r>
      <w:r w:rsidR="002C46D2" w:rsidRPr="002C46D2">
        <w:rPr>
          <w:rFonts w:ascii="Times New Roman" w:eastAsia="Calibri" w:hAnsi="Times New Roman" w:cs="Times New Roman"/>
          <w:sz w:val="28"/>
          <w:szCs w:val="28"/>
        </w:rPr>
        <w:t xml:space="preserve">ом </w:t>
      </w:r>
      <w:r w:rsidR="00132F03" w:rsidRPr="002C46D2">
        <w:rPr>
          <w:rFonts w:ascii="Times New Roman" w:eastAsia="Calibri" w:hAnsi="Times New Roman" w:cs="Times New Roman"/>
          <w:sz w:val="28"/>
          <w:szCs w:val="28"/>
        </w:rPr>
        <w:t>ч</w:t>
      </w:r>
      <w:r w:rsidR="002C46D2" w:rsidRPr="002C46D2">
        <w:rPr>
          <w:rFonts w:ascii="Times New Roman" w:eastAsia="Calibri" w:hAnsi="Times New Roman" w:cs="Times New Roman"/>
          <w:sz w:val="28"/>
          <w:szCs w:val="28"/>
        </w:rPr>
        <w:t>исле</w:t>
      </w:r>
      <w:r w:rsidR="00132F03" w:rsidRPr="002C46D2">
        <w:rPr>
          <w:rFonts w:ascii="Times New Roman" w:eastAsia="Calibri" w:hAnsi="Times New Roman" w:cs="Times New Roman"/>
          <w:sz w:val="28"/>
          <w:szCs w:val="28"/>
        </w:rPr>
        <w:t xml:space="preserve"> на базе поликлиники МБУЗ ЦРБ Обливского района;</w:t>
      </w:r>
    </w:p>
    <w:p w14:paraId="292BADCB" w14:textId="6E1E29E1"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 xml:space="preserve">внедрение в деятельность МБУЗ ЦРБ Обливского района технологий и программ превентивной и персонализированной медицины, в том числе новых методик лечения с применением технологий молекулярно-генетической диагностики, геннотерапевтических лекарственных препаратов и методов генной терапии, направленных на лечение наследственных, онкологических, </w:t>
      </w:r>
      <w:proofErr w:type="gramStart"/>
      <w:r w:rsidR="00132F03" w:rsidRPr="002C46D2">
        <w:rPr>
          <w:rFonts w:ascii="Times New Roman" w:eastAsia="Calibri" w:hAnsi="Times New Roman" w:cs="Times New Roman"/>
          <w:sz w:val="28"/>
          <w:szCs w:val="28"/>
        </w:rPr>
        <w:t>сердечно-сосудистых</w:t>
      </w:r>
      <w:proofErr w:type="gramEnd"/>
      <w:r w:rsidR="00132F03" w:rsidRPr="002C46D2">
        <w:rPr>
          <w:rFonts w:ascii="Times New Roman" w:eastAsia="Calibri" w:hAnsi="Times New Roman" w:cs="Times New Roman"/>
          <w:sz w:val="28"/>
          <w:szCs w:val="28"/>
        </w:rPr>
        <w:t xml:space="preserve"> и иных заболеваний;</w:t>
      </w:r>
    </w:p>
    <w:p w14:paraId="0BB6FF45" w14:textId="163995E6" w:rsidR="00132F03" w:rsidRPr="002C46D2" w:rsidRDefault="000F465B" w:rsidP="000F465B">
      <w:pPr>
        <w:tabs>
          <w:tab w:val="left" w:pos="426"/>
          <w:tab w:val="left" w:pos="127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 </w:t>
      </w:r>
      <w:r w:rsidR="00132F03" w:rsidRPr="002C46D2">
        <w:rPr>
          <w:rFonts w:ascii="Times New Roman" w:eastAsia="Calibri" w:hAnsi="Times New Roman" w:cs="Times New Roman"/>
          <w:sz w:val="28"/>
          <w:szCs w:val="28"/>
        </w:rPr>
        <w:t>повышение укомплектованности врачами общей практики, семейными врачами, врачами-консультантами по здоровьесберегающим технологиям, парамедиками (инструкторами общественного здоровья).</w:t>
      </w:r>
    </w:p>
    <w:p w14:paraId="066BA83A" w14:textId="0DD58249"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 xml:space="preserve">2. </w:t>
      </w:r>
      <w:r w:rsidR="00132F03" w:rsidRPr="002C46D2">
        <w:rPr>
          <w:rFonts w:ascii="Times New Roman" w:eastAsia="Calibri" w:hAnsi="Times New Roman" w:cs="Times New Roman"/>
          <w:sz w:val="28"/>
          <w:szCs w:val="28"/>
        </w:rPr>
        <w:t>Снижение заболеваемости первичной заболеваемости до 600,0 на 1 000 человек населения.</w:t>
      </w:r>
    </w:p>
    <w:p w14:paraId="6B216859" w14:textId="254A265E"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lastRenderedPageBreak/>
        <w:t>3.</w:t>
      </w:r>
      <w:r w:rsidR="00132F03" w:rsidRPr="002C46D2">
        <w:rPr>
          <w:rFonts w:ascii="Times New Roman" w:eastAsia="Calibri" w:hAnsi="Times New Roman" w:cs="Times New Roman"/>
          <w:sz w:val="28"/>
          <w:szCs w:val="28"/>
        </w:rPr>
        <w:t>Снижение профессиональной заболеваемости  до 1,0 на 10 тыс. работников.</w:t>
      </w:r>
    </w:p>
    <w:p w14:paraId="7BAD0FC5" w14:textId="28AEA4D0" w:rsidR="00132F03" w:rsidRPr="002C46D2" w:rsidRDefault="000F465B" w:rsidP="000F465B">
      <w:pPr>
        <w:tabs>
          <w:tab w:val="left" w:pos="426"/>
        </w:tabs>
        <w:spacing w:after="0"/>
        <w:contextualSpacing/>
        <w:jc w:val="both"/>
        <w:rPr>
          <w:rFonts w:ascii="Times New Roman" w:eastAsia="Calibri" w:hAnsi="Times New Roman" w:cs="Times New Roman"/>
          <w:sz w:val="28"/>
          <w:szCs w:val="28"/>
        </w:rPr>
      </w:pPr>
      <w:r w:rsidRPr="002C46D2">
        <w:rPr>
          <w:rFonts w:ascii="Times New Roman" w:eastAsia="Calibri" w:hAnsi="Times New Roman" w:cs="Times New Roman"/>
          <w:sz w:val="28"/>
          <w:szCs w:val="28"/>
        </w:rPr>
        <w:t>4.</w:t>
      </w:r>
      <w:r w:rsidR="00132F03" w:rsidRPr="002C46D2">
        <w:rPr>
          <w:rFonts w:ascii="Times New Roman" w:eastAsia="Calibri" w:hAnsi="Times New Roman" w:cs="Times New Roman"/>
          <w:sz w:val="28"/>
          <w:szCs w:val="28"/>
        </w:rPr>
        <w:t>Снижение уровня инвалидизации населения до 70,0 на        1 000 человек населения.</w:t>
      </w:r>
    </w:p>
    <w:p w14:paraId="4EF59009" w14:textId="77777777" w:rsidR="000F465B" w:rsidRPr="004A7B18" w:rsidRDefault="000F465B" w:rsidP="000F465B">
      <w:pPr>
        <w:tabs>
          <w:tab w:val="left" w:pos="426"/>
        </w:tabs>
        <w:spacing w:after="0"/>
        <w:contextualSpacing/>
        <w:jc w:val="both"/>
        <w:rPr>
          <w:rFonts w:ascii="Times New Roman" w:eastAsia="Calibri" w:hAnsi="Times New Roman" w:cs="Times New Roman"/>
          <w:color w:val="8DB3E2" w:themeColor="text2" w:themeTint="66"/>
          <w:sz w:val="28"/>
          <w:szCs w:val="28"/>
        </w:rPr>
      </w:pPr>
    </w:p>
    <w:p w14:paraId="3EF8B53C" w14:textId="77777777" w:rsidR="007810C6" w:rsidRPr="00417615" w:rsidRDefault="004A7B18" w:rsidP="004A7B18">
      <w:pPr>
        <w:spacing w:after="0"/>
        <w:ind w:firstLine="708"/>
        <w:jc w:val="both"/>
        <w:rPr>
          <w:rFonts w:ascii="Times New Roman" w:hAnsi="Times New Roman" w:cs="Times New Roman"/>
          <w:b/>
          <w:bCs/>
          <w:sz w:val="28"/>
          <w:szCs w:val="28"/>
        </w:rPr>
      </w:pPr>
      <w:r w:rsidRPr="00417615">
        <w:rPr>
          <w:rFonts w:ascii="Times New Roman" w:hAnsi="Times New Roman" w:cs="Times New Roman"/>
          <w:b/>
          <w:bCs/>
          <w:sz w:val="28"/>
          <w:szCs w:val="28"/>
        </w:rPr>
        <w:t>3.2.2.Образование</w:t>
      </w:r>
    </w:p>
    <w:p w14:paraId="2A66EC77" w14:textId="664D94AA" w:rsidR="004A7B18" w:rsidRPr="00417615" w:rsidRDefault="004A7B18" w:rsidP="004A7B18">
      <w:pPr>
        <w:spacing w:after="0"/>
        <w:ind w:firstLine="708"/>
        <w:jc w:val="both"/>
        <w:rPr>
          <w:rFonts w:ascii="Times New Roman" w:hAnsi="Times New Roman" w:cs="Times New Roman"/>
          <w:b/>
          <w:bCs/>
          <w:sz w:val="28"/>
          <w:szCs w:val="28"/>
        </w:rPr>
      </w:pPr>
      <w:r w:rsidRPr="00417615">
        <w:rPr>
          <w:rFonts w:ascii="Times New Roman" w:hAnsi="Times New Roman" w:cs="Times New Roman"/>
          <w:b/>
          <w:bCs/>
          <w:sz w:val="28"/>
          <w:szCs w:val="28"/>
        </w:rPr>
        <w:br/>
        <w:t>Состояние и тренды развития</w:t>
      </w:r>
    </w:p>
    <w:p w14:paraId="4110DCF0" w14:textId="77777777" w:rsidR="007810C6" w:rsidRPr="00417615" w:rsidRDefault="007810C6" w:rsidP="004A7B18">
      <w:pPr>
        <w:spacing w:after="0"/>
        <w:ind w:firstLine="708"/>
        <w:jc w:val="both"/>
        <w:rPr>
          <w:rFonts w:ascii="Times New Roman" w:hAnsi="Times New Roman" w:cs="Times New Roman"/>
          <w:b/>
          <w:bCs/>
          <w:color w:val="8DB3E2" w:themeColor="text2" w:themeTint="66"/>
          <w:sz w:val="28"/>
          <w:szCs w:val="28"/>
        </w:rPr>
      </w:pPr>
    </w:p>
    <w:p w14:paraId="6EA1571D" w14:textId="498A69B8" w:rsidR="004A7B18" w:rsidRPr="007810C6" w:rsidRDefault="004A7B18" w:rsidP="004A7B18">
      <w:pPr>
        <w:spacing w:after="0"/>
        <w:ind w:firstLine="708"/>
        <w:jc w:val="both"/>
        <w:rPr>
          <w:rFonts w:ascii="Times New Roman" w:eastAsia="Times New Roman" w:hAnsi="Times New Roman" w:cs="Times New Roman"/>
          <w:sz w:val="28"/>
          <w:szCs w:val="28"/>
          <w:lang w:eastAsia="ru-RU"/>
        </w:rPr>
      </w:pPr>
      <w:r w:rsidRPr="007810C6">
        <w:t xml:space="preserve"> </w:t>
      </w:r>
      <w:r w:rsidRPr="007810C6">
        <w:rPr>
          <w:rFonts w:ascii="Times New Roman" w:eastAsia="Times New Roman" w:hAnsi="Times New Roman" w:cs="Times New Roman"/>
          <w:sz w:val="28"/>
          <w:szCs w:val="28"/>
          <w:lang w:eastAsia="ru-RU"/>
        </w:rPr>
        <w:t>На период до 2030 года новыми приоритетными образовательными результатами должны стать: способность эффективно применять теоретические знания, высокий уровень развития технологических компетенций, формирование позитивных социальных установок. Особый акцент делается на достижение российскими школьниками результатов, позволяющих войти в группу лидеров по показателям исследования PISA. В том числе и работать на сокращение отставания наиболее слабых учащихся от самых успешных - это один из критериев оценки образования в этом международном исследовании. Главной мировой образовательной тенденцией является необходимость «работать на опережение», готовить людей, особенно молодежь, к производственным и общественным инновациям, которыми будет отмечено наступившее столетие.</w:t>
      </w:r>
    </w:p>
    <w:p w14:paraId="3E97D2FF" w14:textId="2CAAEA37" w:rsidR="004A7B18" w:rsidRPr="007810C6" w:rsidRDefault="004A7B18" w:rsidP="004A7B18">
      <w:pPr>
        <w:spacing w:after="0"/>
        <w:jc w:val="both"/>
        <w:rPr>
          <w:rFonts w:ascii="Times New Roman" w:eastAsia="Times New Roman" w:hAnsi="Times New Roman" w:cs="Times New Roman"/>
          <w:lang w:eastAsia="ru-RU"/>
        </w:rPr>
      </w:pPr>
      <w:r w:rsidRPr="007810C6">
        <w:rPr>
          <w:rFonts w:ascii="Times New Roman" w:eastAsia="Times New Roman" w:hAnsi="Times New Roman" w:cs="Times New Roman"/>
          <w:sz w:val="28"/>
          <w:szCs w:val="28"/>
          <w:lang w:eastAsia="ru-RU"/>
        </w:rPr>
        <w:t xml:space="preserve">  </w:t>
      </w:r>
      <w:r w:rsidR="007810C6" w:rsidRPr="007810C6">
        <w:rPr>
          <w:rFonts w:ascii="Times New Roman" w:eastAsia="Times New Roman" w:hAnsi="Times New Roman" w:cs="Times New Roman"/>
          <w:sz w:val="28"/>
          <w:szCs w:val="28"/>
          <w:lang w:eastAsia="ru-RU"/>
        </w:rPr>
        <w:t xml:space="preserve">       </w:t>
      </w:r>
      <w:r w:rsidRPr="007810C6">
        <w:rPr>
          <w:rFonts w:ascii="Times New Roman" w:eastAsia="Times New Roman" w:hAnsi="Times New Roman" w:cs="Times New Roman"/>
          <w:sz w:val="28"/>
          <w:szCs w:val="28"/>
          <w:lang w:eastAsia="ru-RU"/>
        </w:rPr>
        <w:t xml:space="preserve"> Целью развития системы   образования Обливского района  до 2030 года является обеспечение доступности и качества образования, соответствующего меняющимся запросам населения и перспективным задачам   социально-экономического развития региона и муниципалитета,  обеспечение  выпускникам школ высокого уровня готовности к профессиональному самоопределению.</w:t>
      </w:r>
    </w:p>
    <w:p w14:paraId="0E3F13F0" w14:textId="77777777" w:rsidR="007810C6" w:rsidRDefault="007810C6" w:rsidP="004A7B18">
      <w:pPr>
        <w:spacing w:after="0"/>
        <w:jc w:val="both"/>
        <w:rPr>
          <w:rFonts w:ascii="Times New Roman" w:eastAsia="Times New Roman" w:hAnsi="Times New Roman" w:cs="Times New Roman"/>
          <w:color w:val="8DB3E2" w:themeColor="text2" w:themeTint="66"/>
          <w:sz w:val="28"/>
          <w:szCs w:val="28"/>
          <w:lang w:eastAsia="ru-RU"/>
        </w:rPr>
      </w:pPr>
    </w:p>
    <w:p w14:paraId="618643D8" w14:textId="4F6ECAB2" w:rsidR="004A7B18" w:rsidRDefault="00E84F86" w:rsidP="004A7B1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810C6">
        <w:rPr>
          <w:rFonts w:ascii="Times New Roman" w:eastAsia="Times New Roman" w:hAnsi="Times New Roman" w:cs="Times New Roman"/>
          <w:b/>
          <w:sz w:val="28"/>
          <w:szCs w:val="28"/>
          <w:lang w:eastAsia="ru-RU"/>
        </w:rPr>
        <w:t>Приоритетные направления:</w:t>
      </w:r>
    </w:p>
    <w:p w14:paraId="24EC9350" w14:textId="77777777" w:rsidR="007810C6" w:rsidRPr="007810C6" w:rsidRDefault="007810C6" w:rsidP="004A7B18">
      <w:pPr>
        <w:spacing w:after="0"/>
        <w:jc w:val="both"/>
        <w:rPr>
          <w:rFonts w:ascii="Times New Roman" w:eastAsia="Times New Roman" w:hAnsi="Times New Roman" w:cs="Times New Roman"/>
          <w:b/>
          <w:lang w:eastAsia="ru-RU"/>
        </w:rPr>
      </w:pPr>
    </w:p>
    <w:p w14:paraId="76E5B30C" w14:textId="750086F1" w:rsidR="004A7B18" w:rsidRPr="007810C6" w:rsidRDefault="007810C6" w:rsidP="004A7B18">
      <w:pPr>
        <w:spacing w:after="0"/>
        <w:ind w:firstLine="708"/>
        <w:contextualSpacing/>
        <w:jc w:val="both"/>
        <w:rPr>
          <w:rFonts w:ascii="Times New Roman" w:eastAsia="Times New Roman" w:hAnsi="Times New Roman" w:cs="Times New Roman"/>
          <w:lang w:eastAsia="ru-RU"/>
        </w:rPr>
      </w:pPr>
      <w:r w:rsidRPr="007810C6">
        <w:rPr>
          <w:rFonts w:ascii="Times New Roman" w:eastAsia="Times New Roman" w:hAnsi="Times New Roman" w:cs="Times New Roman"/>
          <w:sz w:val="28"/>
          <w:szCs w:val="28"/>
          <w:lang w:eastAsia="ru-RU"/>
        </w:rPr>
        <w:t>С</w:t>
      </w:r>
      <w:r w:rsidR="004A7B18" w:rsidRPr="007810C6">
        <w:rPr>
          <w:rFonts w:ascii="Times New Roman" w:eastAsia="Times New Roman" w:hAnsi="Times New Roman" w:cs="Times New Roman"/>
          <w:sz w:val="28"/>
          <w:szCs w:val="28"/>
          <w:lang w:eastAsia="ru-RU"/>
        </w:rPr>
        <w:t>оздание в районной системе общего образования равных возможностей для  населения  Обливского района для получения современного качественного дошкольного, начального общего, основного общего, среднего общего образования;</w:t>
      </w:r>
    </w:p>
    <w:p w14:paraId="6512BDAE"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создание единого воспитательного пространства, развивающего потенциал сфер государственной молодежной политики, воспитания и дополнительного образования;</w:t>
      </w:r>
    </w:p>
    <w:p w14:paraId="1B03B2D3"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обеспечение доступного качественного образования лиц с ограниченными возможностями здоровья и инвалидов;</w:t>
      </w:r>
    </w:p>
    <w:p w14:paraId="77F010BB"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кадровое обеспечение районной системы образования;</w:t>
      </w:r>
    </w:p>
    <w:p w14:paraId="4FBECC18"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lastRenderedPageBreak/>
        <w:t>повышение результативности управления образованием, формирование эффективных экономических отношений;</w:t>
      </w:r>
    </w:p>
    <w:p w14:paraId="65A89FCA" w14:textId="3045C862" w:rsidR="004A7B18" w:rsidRPr="007810C6" w:rsidRDefault="004A7B18" w:rsidP="004A7B18">
      <w:pPr>
        <w:spacing w:after="0"/>
        <w:ind w:firstLine="708"/>
        <w:contextualSpacing/>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ликвидация второй смены обучения и удержание односменного режима  за счет строительства блока здания школы на 200 мест  к МБОУ Обливской СОШ №</w:t>
      </w:r>
      <w:r w:rsidR="007810C6">
        <w:rPr>
          <w:rFonts w:ascii="Times New Roman" w:eastAsia="Times New Roman" w:hAnsi="Times New Roman" w:cs="Times New Roman"/>
          <w:sz w:val="28"/>
          <w:szCs w:val="28"/>
          <w:lang w:eastAsia="ru-RU"/>
        </w:rPr>
        <w:t xml:space="preserve"> </w:t>
      </w:r>
      <w:r w:rsidRPr="007810C6">
        <w:rPr>
          <w:rFonts w:ascii="Times New Roman" w:eastAsia="Times New Roman" w:hAnsi="Times New Roman" w:cs="Times New Roman"/>
          <w:sz w:val="28"/>
          <w:szCs w:val="28"/>
          <w:lang w:eastAsia="ru-RU"/>
        </w:rPr>
        <w:t>1 и капитального ремонта Обливской СОШ №2;</w:t>
      </w:r>
    </w:p>
    <w:p w14:paraId="1106F7E1" w14:textId="77777777" w:rsidR="004A7B18" w:rsidRPr="007810C6" w:rsidRDefault="004A7B18" w:rsidP="007810C6">
      <w:pPr>
        <w:spacing w:after="0"/>
        <w:ind w:firstLine="708"/>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формирование современных управленческих и организационно-</w:t>
      </w:r>
      <w:proofErr w:type="gramStart"/>
      <w:r w:rsidRPr="007810C6">
        <w:rPr>
          <w:rFonts w:ascii="Times New Roman" w:eastAsia="Times New Roman" w:hAnsi="Times New Roman" w:cs="Times New Roman"/>
          <w:sz w:val="28"/>
          <w:szCs w:val="28"/>
          <w:lang w:eastAsia="ru-RU"/>
        </w:rPr>
        <w:t>экономических механизмов</w:t>
      </w:r>
      <w:proofErr w:type="gramEnd"/>
      <w:r w:rsidRPr="007810C6">
        <w:rPr>
          <w:rFonts w:ascii="Times New Roman" w:eastAsia="Times New Roman" w:hAnsi="Times New Roman" w:cs="Times New Roman"/>
          <w:sz w:val="28"/>
          <w:szCs w:val="28"/>
          <w:lang w:eastAsia="ru-RU"/>
        </w:rPr>
        <w:t xml:space="preserve"> в системе дополнительного образования детей;</w:t>
      </w:r>
    </w:p>
    <w:p w14:paraId="53603101" w14:textId="0025229C" w:rsidR="004A7B18" w:rsidRPr="007810C6" w:rsidRDefault="004A7B18" w:rsidP="007810C6">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развитие системы ранней помощи (системы раннего выявления и ранней</w:t>
      </w:r>
      <w:r w:rsidR="007810C6" w:rsidRPr="007810C6">
        <w:rPr>
          <w:rFonts w:ascii="Times New Roman" w:eastAsia="Times New Roman" w:hAnsi="Times New Roman" w:cs="Times New Roman"/>
          <w:sz w:val="28"/>
          <w:szCs w:val="28"/>
          <w:lang w:eastAsia="ru-RU"/>
        </w:rPr>
        <w:t xml:space="preserve"> </w:t>
      </w:r>
      <w:r w:rsidRPr="007810C6">
        <w:rPr>
          <w:rFonts w:ascii="Times New Roman" w:eastAsia="Times New Roman" w:hAnsi="Times New Roman" w:cs="Times New Roman"/>
          <w:sz w:val="28"/>
          <w:szCs w:val="28"/>
          <w:lang w:eastAsia="ru-RU"/>
        </w:rPr>
        <w:t>комплексной помощи детям, имеющим нарушения в развитии или риски возникновения нарушений, а также их семьям);</w:t>
      </w:r>
    </w:p>
    <w:p w14:paraId="2C44CB08" w14:textId="77777777" w:rsidR="004A7B18" w:rsidRPr="007810C6" w:rsidRDefault="004A7B18" w:rsidP="007810C6">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ab/>
        <w:t>повышение эффективности управления в сфере образования.</w:t>
      </w:r>
    </w:p>
    <w:p w14:paraId="662DB950"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Современное образовательное учреждение должно стать координатором между потребностями населения и возможными предложениями на рынке образовательных услуг. Система  дополнительного образования должна стать партнером для школ по реализации ФГОСов в части внеурочной деятельности. Для этого  в максимально сжатые сроки должно увеличиться количество  курсов  технического и прикладного творчества и соответственно количество детей в них.</w:t>
      </w:r>
    </w:p>
    <w:p w14:paraId="032B0FE0"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Союзником такой стратегии развития образования здесь может и должна стать семья, заинтересованная в развитии потенциала своего ребенка и вовлеченная в образовательный процесс в качестве участника.</w:t>
      </w:r>
    </w:p>
    <w:p w14:paraId="260CC7B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lang w:eastAsia="ru-RU"/>
        </w:rPr>
        <w:tab/>
      </w:r>
      <w:r w:rsidRPr="007810C6">
        <w:rPr>
          <w:rFonts w:ascii="Times New Roman" w:eastAsia="Times New Roman" w:hAnsi="Times New Roman" w:cs="Times New Roman"/>
          <w:sz w:val="28"/>
          <w:szCs w:val="28"/>
          <w:lang w:eastAsia="ru-RU"/>
        </w:rPr>
        <w:t>В основе современного образования должны лежать педагогические инновации, современные компьютерные и телекоммуникационные технологии.  Важной особенностью менеджмента современного образования является то, что применение этих технологий сопровождается радикальными изменениями в педагогических методах и приемах, в организации труда педагогов и обучающихся.</w:t>
      </w:r>
    </w:p>
    <w:p w14:paraId="53575C74" w14:textId="77777777" w:rsidR="004A7B18" w:rsidRPr="007810C6" w:rsidRDefault="004A7B18" w:rsidP="004A7B18">
      <w:pPr>
        <w:spacing w:after="0"/>
        <w:ind w:firstLine="708"/>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Муниципальная модель дошкольного образования  нацелена на обеспечение доступности дошкольного образования и удовлетворения потребностей различных слоев и групп населения в образовательных услугах для детей от 0 до 7-ми лет. В модели прописаны особенности организации дошкольного образования по трем группам: раннее образование для детей до трех лет, основное дошкольное образование с трех до шести лет и предшкольное  образование.</w:t>
      </w:r>
    </w:p>
    <w:p w14:paraId="5982A0DC" w14:textId="77777777" w:rsidR="004A7B18" w:rsidRPr="007810C6" w:rsidRDefault="004A7B18" w:rsidP="004A7B18">
      <w:pPr>
        <w:spacing w:after="0"/>
        <w:ind w:firstLine="708"/>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Муниципальная модель дополнительного образования детей нацелена на создание условий для  устойчивого развития сферы услуг дополнительного образования, обеспечивающих рост их качества и увеличение спектра программ различной направленности, в том числе технической. Элементы модели в комплексе призваны  обеспечить </w:t>
      </w:r>
      <w:r w:rsidRPr="007810C6">
        <w:rPr>
          <w:rFonts w:ascii="Times New Roman" w:eastAsia="Times New Roman" w:hAnsi="Times New Roman" w:cs="Times New Roman"/>
          <w:sz w:val="28"/>
          <w:szCs w:val="28"/>
          <w:lang w:eastAsia="ru-RU"/>
        </w:rPr>
        <w:lastRenderedPageBreak/>
        <w:t xml:space="preserve">разнообразие ресурсов для социальной адаптации, разностороннего развития и самореализации подрастающего поколения, формирования у него ценностей и компетенций для профессионального и жизненного самоопределения. </w:t>
      </w:r>
    </w:p>
    <w:p w14:paraId="03620625" w14:textId="77777777" w:rsidR="004A7B18" w:rsidRPr="007810C6" w:rsidRDefault="004A7B18" w:rsidP="004A7B18">
      <w:pPr>
        <w:spacing w:after="0"/>
        <w:ind w:firstLine="708"/>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Доступность и эффективность предоставления образовательных услуг будут обеспечены в соответствии с законом «Об образовании в Российской Федерации», Указами и Поручениями Президента Российской Федерации», государственной программой Ростовской области  «Развитие образования», муниципальной программой «Развитие образования в Обливском районе», нормативно-правовыми документами, определяющими функционирование и развитие муниципальной системы образования.</w:t>
      </w:r>
    </w:p>
    <w:p w14:paraId="62927455" w14:textId="77777777" w:rsidR="004A7B18" w:rsidRPr="007810C6" w:rsidRDefault="004A7B18" w:rsidP="004A7B18">
      <w:pPr>
        <w:spacing w:after="0"/>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Основные параметры развития системы образования Обливского района на протяжении последних лет представлены в таблице №1.</w:t>
      </w:r>
    </w:p>
    <w:p w14:paraId="2785D83E"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p w14:paraId="54C5838F" w14:textId="7D1F7DFC" w:rsidR="004A7B18" w:rsidRPr="007810C6" w:rsidRDefault="004A7B18" w:rsidP="004A7B18">
      <w:pPr>
        <w:keepNext/>
        <w:spacing w:after="0"/>
        <w:jc w:val="both"/>
        <w:rPr>
          <w:rFonts w:ascii="Times New Roman" w:eastAsia="Times New Roman" w:hAnsi="Times New Roman" w:cs="Times New Roman"/>
          <w:b/>
          <w:sz w:val="28"/>
          <w:szCs w:val="28"/>
          <w:lang w:eastAsia="ru-RU"/>
        </w:rPr>
      </w:pPr>
      <w:r w:rsidRPr="007810C6">
        <w:rPr>
          <w:rFonts w:ascii="Times New Roman" w:eastAsia="Times New Roman" w:hAnsi="Times New Roman" w:cs="Times New Roman"/>
          <w:b/>
          <w:sz w:val="28"/>
          <w:szCs w:val="28"/>
          <w:lang w:eastAsia="ru-RU"/>
        </w:rPr>
        <w:t>Таблица №</w:t>
      </w:r>
      <w:r w:rsidR="002B7EAD">
        <w:rPr>
          <w:rFonts w:ascii="Times New Roman" w:eastAsia="Times New Roman" w:hAnsi="Times New Roman" w:cs="Times New Roman"/>
          <w:b/>
          <w:sz w:val="28"/>
          <w:szCs w:val="28"/>
          <w:lang w:eastAsia="ru-RU"/>
        </w:rPr>
        <w:t xml:space="preserve"> 22</w:t>
      </w:r>
      <w:r w:rsidRPr="007810C6">
        <w:rPr>
          <w:rFonts w:ascii="Times New Roman" w:eastAsia="Times New Roman" w:hAnsi="Times New Roman" w:cs="Times New Roman"/>
          <w:b/>
          <w:sz w:val="28"/>
          <w:szCs w:val="28"/>
          <w:lang w:eastAsia="ru-RU"/>
        </w:rPr>
        <w:t xml:space="preserve"> Динамика ключевых показателей развития сферы образования в Обливском районе  в 2011-2017 годах</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6"/>
        <w:gridCol w:w="1048"/>
        <w:gridCol w:w="1048"/>
        <w:gridCol w:w="1048"/>
        <w:gridCol w:w="1048"/>
        <w:gridCol w:w="1048"/>
        <w:gridCol w:w="1039"/>
        <w:gridCol w:w="946"/>
      </w:tblGrid>
      <w:tr w:rsidR="007810C6" w:rsidRPr="007810C6" w14:paraId="3D0084BA" w14:textId="77777777" w:rsidTr="00B551CE">
        <w:trPr>
          <w:tblHeader/>
          <w:jc w:val="center"/>
        </w:trPr>
        <w:tc>
          <w:tcPr>
            <w:tcW w:w="2346" w:type="dxa"/>
            <w:tcBorders>
              <w:top w:val="single" w:sz="4" w:space="0" w:color="auto"/>
              <w:left w:val="single" w:sz="4" w:space="0" w:color="auto"/>
              <w:bottom w:val="single" w:sz="4" w:space="0" w:color="auto"/>
              <w:right w:val="single" w:sz="4" w:space="0" w:color="auto"/>
            </w:tcBorders>
            <w:shd w:val="clear" w:color="auto" w:fill="FFFFFF"/>
          </w:tcPr>
          <w:p w14:paraId="3854F844" w14:textId="77777777" w:rsidR="004A7B18" w:rsidRPr="007810C6" w:rsidRDefault="004A7B18" w:rsidP="004A7B18">
            <w:pPr>
              <w:keepNext/>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2EC51116"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2011</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592D3E4D"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2012</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37BBEA7D"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2013</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3F1F8112"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2014</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14:paraId="36A76A34"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2015</w:t>
            </w:r>
          </w:p>
        </w:tc>
        <w:tc>
          <w:tcPr>
            <w:tcW w:w="1039" w:type="dxa"/>
            <w:tcBorders>
              <w:top w:val="single" w:sz="4" w:space="0" w:color="auto"/>
              <w:left w:val="single" w:sz="4" w:space="0" w:color="auto"/>
              <w:bottom w:val="single" w:sz="4" w:space="0" w:color="auto"/>
              <w:right w:val="single" w:sz="4" w:space="0" w:color="auto"/>
            </w:tcBorders>
            <w:shd w:val="clear" w:color="auto" w:fill="FFFFFF"/>
            <w:hideMark/>
          </w:tcPr>
          <w:p w14:paraId="4FA21E7D"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2016</w:t>
            </w:r>
          </w:p>
        </w:tc>
        <w:tc>
          <w:tcPr>
            <w:tcW w:w="946" w:type="dxa"/>
            <w:tcBorders>
              <w:top w:val="single" w:sz="4" w:space="0" w:color="auto"/>
              <w:left w:val="single" w:sz="4" w:space="0" w:color="auto"/>
              <w:bottom w:val="single" w:sz="4" w:space="0" w:color="auto"/>
              <w:right w:val="single" w:sz="4" w:space="0" w:color="auto"/>
            </w:tcBorders>
            <w:shd w:val="clear" w:color="auto" w:fill="FFFFFF"/>
            <w:hideMark/>
          </w:tcPr>
          <w:p w14:paraId="197873D5"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2017</w:t>
            </w:r>
          </w:p>
        </w:tc>
      </w:tr>
      <w:tr w:rsidR="007810C6" w:rsidRPr="007810C6" w14:paraId="450E9FC7" w14:textId="77777777" w:rsidTr="00B551CE">
        <w:trPr>
          <w:tblHeader/>
          <w:jc w:val="center"/>
        </w:trPr>
        <w:tc>
          <w:tcPr>
            <w:tcW w:w="957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57F09EF2" w14:textId="77777777" w:rsidR="004A7B18" w:rsidRPr="007810C6" w:rsidRDefault="004A7B18" w:rsidP="004A7B18">
            <w:pPr>
              <w:tabs>
                <w:tab w:val="left" w:pos="993"/>
              </w:tabs>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Количество новых мест, созданных в дошкольных образовательных организациях, единиц</w:t>
            </w:r>
          </w:p>
        </w:tc>
      </w:tr>
      <w:tr w:rsidR="007810C6" w:rsidRPr="007810C6" w14:paraId="6484234A"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5D14646A"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Обливский район</w:t>
            </w:r>
          </w:p>
        </w:tc>
        <w:tc>
          <w:tcPr>
            <w:tcW w:w="1048" w:type="dxa"/>
            <w:tcBorders>
              <w:top w:val="single" w:sz="4" w:space="0" w:color="auto"/>
              <w:left w:val="single" w:sz="4" w:space="0" w:color="auto"/>
              <w:bottom w:val="single" w:sz="4" w:space="0" w:color="auto"/>
              <w:right w:val="single" w:sz="4" w:space="0" w:color="auto"/>
            </w:tcBorders>
            <w:hideMark/>
          </w:tcPr>
          <w:p w14:paraId="725D2F84"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7BF4C233"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77CB2A44"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482169C4"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w:t>
            </w:r>
          </w:p>
        </w:tc>
        <w:tc>
          <w:tcPr>
            <w:tcW w:w="1048" w:type="dxa"/>
            <w:tcBorders>
              <w:top w:val="single" w:sz="4" w:space="0" w:color="auto"/>
              <w:left w:val="single" w:sz="4" w:space="0" w:color="auto"/>
              <w:bottom w:val="single" w:sz="4" w:space="0" w:color="auto"/>
              <w:right w:val="single" w:sz="4" w:space="0" w:color="auto"/>
            </w:tcBorders>
            <w:hideMark/>
          </w:tcPr>
          <w:p w14:paraId="44E34FCE"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65</w:t>
            </w:r>
          </w:p>
        </w:tc>
        <w:tc>
          <w:tcPr>
            <w:tcW w:w="1039" w:type="dxa"/>
            <w:tcBorders>
              <w:top w:val="single" w:sz="4" w:space="0" w:color="auto"/>
              <w:left w:val="single" w:sz="4" w:space="0" w:color="auto"/>
              <w:bottom w:val="single" w:sz="4" w:space="0" w:color="auto"/>
              <w:right w:val="single" w:sz="4" w:space="0" w:color="auto"/>
            </w:tcBorders>
            <w:hideMark/>
          </w:tcPr>
          <w:p w14:paraId="5F79763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20</w:t>
            </w:r>
          </w:p>
        </w:tc>
        <w:tc>
          <w:tcPr>
            <w:tcW w:w="946" w:type="dxa"/>
            <w:tcBorders>
              <w:top w:val="single" w:sz="4" w:space="0" w:color="auto"/>
              <w:left w:val="single" w:sz="4" w:space="0" w:color="auto"/>
              <w:bottom w:val="single" w:sz="4" w:space="0" w:color="auto"/>
              <w:right w:val="single" w:sz="4" w:space="0" w:color="auto"/>
            </w:tcBorders>
            <w:hideMark/>
          </w:tcPr>
          <w:p w14:paraId="51B9EB49"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r>
      <w:tr w:rsidR="007810C6" w:rsidRPr="007810C6" w14:paraId="177E70F8" w14:textId="77777777" w:rsidTr="00B551CE">
        <w:trPr>
          <w:trHeight w:val="320"/>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3C4AAA92"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Количество обучающихся на 1 персональный компьютер, человек</w:t>
            </w:r>
          </w:p>
        </w:tc>
      </w:tr>
      <w:tr w:rsidR="007810C6" w:rsidRPr="007810C6" w14:paraId="1AF0C6D2"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68C089F9"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Обливский район</w:t>
            </w:r>
          </w:p>
        </w:tc>
        <w:tc>
          <w:tcPr>
            <w:tcW w:w="1048" w:type="dxa"/>
            <w:tcBorders>
              <w:top w:val="single" w:sz="4" w:space="0" w:color="auto"/>
              <w:left w:val="single" w:sz="4" w:space="0" w:color="auto"/>
              <w:bottom w:val="single" w:sz="4" w:space="0" w:color="auto"/>
              <w:right w:val="single" w:sz="4" w:space="0" w:color="auto"/>
            </w:tcBorders>
            <w:hideMark/>
          </w:tcPr>
          <w:p w14:paraId="3D79F1EB"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0A42A3C2"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399105B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0B953F2F"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hideMark/>
          </w:tcPr>
          <w:p w14:paraId="77A5B1A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w:t>
            </w:r>
          </w:p>
        </w:tc>
        <w:tc>
          <w:tcPr>
            <w:tcW w:w="1039" w:type="dxa"/>
            <w:tcBorders>
              <w:top w:val="single" w:sz="4" w:space="0" w:color="auto"/>
              <w:left w:val="single" w:sz="4" w:space="0" w:color="auto"/>
              <w:bottom w:val="single" w:sz="4" w:space="0" w:color="auto"/>
              <w:right w:val="single" w:sz="4" w:space="0" w:color="auto"/>
            </w:tcBorders>
            <w:hideMark/>
          </w:tcPr>
          <w:p w14:paraId="2A9D741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w:t>
            </w:r>
          </w:p>
        </w:tc>
        <w:tc>
          <w:tcPr>
            <w:tcW w:w="946" w:type="dxa"/>
            <w:tcBorders>
              <w:top w:val="single" w:sz="4" w:space="0" w:color="auto"/>
              <w:left w:val="single" w:sz="4" w:space="0" w:color="auto"/>
              <w:bottom w:val="single" w:sz="4" w:space="0" w:color="auto"/>
              <w:right w:val="single" w:sz="4" w:space="0" w:color="auto"/>
            </w:tcBorders>
            <w:hideMark/>
          </w:tcPr>
          <w:p w14:paraId="757B6C25"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w:t>
            </w:r>
          </w:p>
        </w:tc>
      </w:tr>
      <w:tr w:rsidR="007810C6" w:rsidRPr="007810C6" w14:paraId="305A91A1" w14:textId="77777777" w:rsidTr="00B551CE">
        <w:trPr>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2208380A"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Доля общеобразовательных организаций, имеющих скорость доступа к сети Интернет выше 2 Мбит/с, процентов</w:t>
            </w:r>
          </w:p>
        </w:tc>
      </w:tr>
      <w:tr w:rsidR="007810C6" w:rsidRPr="007810C6" w14:paraId="1039A19E"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1D919798"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Обливский район</w:t>
            </w:r>
          </w:p>
        </w:tc>
        <w:tc>
          <w:tcPr>
            <w:tcW w:w="1048" w:type="dxa"/>
            <w:tcBorders>
              <w:top w:val="single" w:sz="4" w:space="0" w:color="auto"/>
              <w:left w:val="single" w:sz="4" w:space="0" w:color="auto"/>
              <w:bottom w:val="single" w:sz="4" w:space="0" w:color="auto"/>
              <w:right w:val="single" w:sz="4" w:space="0" w:color="auto"/>
            </w:tcBorders>
            <w:hideMark/>
          </w:tcPr>
          <w:p w14:paraId="75716E5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1BA314CA"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5A6155BC"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6322EAA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hideMark/>
          </w:tcPr>
          <w:p w14:paraId="4D91154F"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33,3</w:t>
            </w:r>
          </w:p>
        </w:tc>
        <w:tc>
          <w:tcPr>
            <w:tcW w:w="1039" w:type="dxa"/>
            <w:tcBorders>
              <w:top w:val="single" w:sz="4" w:space="0" w:color="auto"/>
              <w:left w:val="single" w:sz="4" w:space="0" w:color="auto"/>
              <w:bottom w:val="single" w:sz="4" w:space="0" w:color="auto"/>
              <w:right w:val="single" w:sz="4" w:space="0" w:color="auto"/>
            </w:tcBorders>
            <w:hideMark/>
          </w:tcPr>
          <w:p w14:paraId="51EB4F3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33,3</w:t>
            </w:r>
          </w:p>
        </w:tc>
        <w:tc>
          <w:tcPr>
            <w:tcW w:w="946" w:type="dxa"/>
            <w:tcBorders>
              <w:top w:val="single" w:sz="4" w:space="0" w:color="auto"/>
              <w:left w:val="single" w:sz="4" w:space="0" w:color="auto"/>
              <w:bottom w:val="single" w:sz="4" w:space="0" w:color="auto"/>
              <w:right w:val="single" w:sz="4" w:space="0" w:color="auto"/>
            </w:tcBorders>
            <w:hideMark/>
          </w:tcPr>
          <w:p w14:paraId="4B4AD0D0"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33,3</w:t>
            </w:r>
          </w:p>
        </w:tc>
      </w:tr>
      <w:tr w:rsidR="007810C6" w:rsidRPr="007810C6" w14:paraId="480651EC" w14:textId="77777777" w:rsidTr="00B551CE">
        <w:trPr>
          <w:tblHeader/>
          <w:jc w:val="center"/>
        </w:trPr>
        <w:tc>
          <w:tcPr>
            <w:tcW w:w="9571" w:type="dxa"/>
            <w:gridSpan w:val="8"/>
            <w:tcBorders>
              <w:top w:val="single" w:sz="4" w:space="0" w:color="auto"/>
              <w:left w:val="single" w:sz="4" w:space="0" w:color="auto"/>
              <w:bottom w:val="single" w:sz="4" w:space="0" w:color="auto"/>
              <w:right w:val="single" w:sz="4" w:space="0" w:color="auto"/>
            </w:tcBorders>
            <w:shd w:val="clear" w:color="auto" w:fill="FFFFFF"/>
            <w:hideMark/>
          </w:tcPr>
          <w:p w14:paraId="0DF9ED03"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Количество победителей и призеров всероссийской олимпиады школьников на 100 тыс. человек</w:t>
            </w:r>
          </w:p>
        </w:tc>
      </w:tr>
      <w:tr w:rsidR="007810C6" w:rsidRPr="007810C6" w14:paraId="113F26F5"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3581AFAA"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Обливский район</w:t>
            </w:r>
          </w:p>
        </w:tc>
        <w:tc>
          <w:tcPr>
            <w:tcW w:w="1048" w:type="dxa"/>
            <w:tcBorders>
              <w:top w:val="single" w:sz="4" w:space="0" w:color="auto"/>
              <w:left w:val="single" w:sz="4" w:space="0" w:color="auto"/>
              <w:bottom w:val="single" w:sz="4" w:space="0" w:color="auto"/>
              <w:right w:val="single" w:sz="4" w:space="0" w:color="auto"/>
            </w:tcBorders>
            <w:vAlign w:val="center"/>
            <w:hideMark/>
          </w:tcPr>
          <w:p w14:paraId="4B3CD9EF"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7881831B"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1B8FA87C"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713F5251"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62</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545F340"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50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791A17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73</w:t>
            </w:r>
          </w:p>
        </w:tc>
        <w:tc>
          <w:tcPr>
            <w:tcW w:w="946" w:type="dxa"/>
            <w:tcBorders>
              <w:top w:val="single" w:sz="4" w:space="0" w:color="auto"/>
              <w:left w:val="single" w:sz="4" w:space="0" w:color="auto"/>
              <w:bottom w:val="single" w:sz="4" w:space="0" w:color="auto"/>
              <w:right w:val="single" w:sz="4" w:space="0" w:color="auto"/>
            </w:tcBorders>
            <w:hideMark/>
          </w:tcPr>
          <w:p w14:paraId="78EC0315"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64</w:t>
            </w:r>
          </w:p>
        </w:tc>
      </w:tr>
      <w:tr w:rsidR="007810C6" w:rsidRPr="007810C6" w14:paraId="5401A8E9" w14:textId="77777777" w:rsidTr="00B551CE">
        <w:trPr>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3EC62EE4"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i/>
                <w:sz w:val="24"/>
                <w:szCs w:val="24"/>
                <w:lang w:eastAsia="ru-RU"/>
              </w:rPr>
              <w:t>Доля детей в возрасте от 5 до 18 лет, охваченных дополнительным образованием, процентов</w:t>
            </w:r>
          </w:p>
        </w:tc>
      </w:tr>
      <w:tr w:rsidR="007810C6" w:rsidRPr="007810C6" w14:paraId="233505B5"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5EB9C271"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Обливский район</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765540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255638E3"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77D11ED9" w14:textId="77777777" w:rsidR="004A7B18" w:rsidRPr="007810C6" w:rsidRDefault="004A7B18" w:rsidP="004A7B18">
            <w:pPr>
              <w:spacing w:after="0"/>
              <w:jc w:val="both"/>
              <w:rPr>
                <w:rFonts w:ascii="Times New Roman" w:eastAsia="Times New Roman" w:hAnsi="Times New Roman" w:cs="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14:paraId="2C99687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1700</w:t>
            </w:r>
          </w:p>
        </w:tc>
        <w:tc>
          <w:tcPr>
            <w:tcW w:w="1048" w:type="dxa"/>
            <w:tcBorders>
              <w:top w:val="single" w:sz="4" w:space="0" w:color="auto"/>
              <w:left w:val="single" w:sz="4" w:space="0" w:color="auto"/>
              <w:bottom w:val="single" w:sz="4" w:space="0" w:color="auto"/>
              <w:right w:val="single" w:sz="4" w:space="0" w:color="auto"/>
            </w:tcBorders>
            <w:vAlign w:val="center"/>
            <w:hideMark/>
          </w:tcPr>
          <w:p w14:paraId="144A4E6B"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1705</w:t>
            </w:r>
          </w:p>
        </w:tc>
        <w:tc>
          <w:tcPr>
            <w:tcW w:w="1039" w:type="dxa"/>
            <w:tcBorders>
              <w:top w:val="single" w:sz="4" w:space="0" w:color="auto"/>
              <w:left w:val="single" w:sz="4" w:space="0" w:color="auto"/>
              <w:bottom w:val="single" w:sz="4" w:space="0" w:color="auto"/>
              <w:right w:val="single" w:sz="4" w:space="0" w:color="auto"/>
            </w:tcBorders>
            <w:vAlign w:val="center"/>
            <w:hideMark/>
          </w:tcPr>
          <w:p w14:paraId="01AF0B88"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1784</w:t>
            </w:r>
          </w:p>
        </w:tc>
        <w:tc>
          <w:tcPr>
            <w:tcW w:w="946" w:type="dxa"/>
            <w:tcBorders>
              <w:top w:val="single" w:sz="4" w:space="0" w:color="auto"/>
              <w:left w:val="single" w:sz="4" w:space="0" w:color="auto"/>
              <w:bottom w:val="single" w:sz="4" w:space="0" w:color="auto"/>
              <w:right w:val="single" w:sz="4" w:space="0" w:color="auto"/>
            </w:tcBorders>
            <w:vAlign w:val="center"/>
            <w:hideMark/>
          </w:tcPr>
          <w:p w14:paraId="335A1DC6"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1795</w:t>
            </w:r>
          </w:p>
        </w:tc>
      </w:tr>
      <w:tr w:rsidR="007810C6" w:rsidRPr="007810C6" w14:paraId="688A0213" w14:textId="77777777" w:rsidTr="00B551CE">
        <w:trPr>
          <w:jc w:val="center"/>
        </w:trPr>
        <w:tc>
          <w:tcPr>
            <w:tcW w:w="9571" w:type="dxa"/>
            <w:gridSpan w:val="8"/>
            <w:tcBorders>
              <w:top w:val="single" w:sz="4" w:space="0" w:color="auto"/>
              <w:left w:val="single" w:sz="4" w:space="0" w:color="auto"/>
              <w:bottom w:val="single" w:sz="4" w:space="0" w:color="auto"/>
              <w:right w:val="single" w:sz="4" w:space="0" w:color="auto"/>
            </w:tcBorders>
            <w:hideMark/>
          </w:tcPr>
          <w:p w14:paraId="4428B3E4" w14:textId="77777777" w:rsidR="004A7B18" w:rsidRPr="007810C6" w:rsidRDefault="004A7B18" w:rsidP="004A7B18">
            <w:pPr>
              <w:spacing w:after="0"/>
              <w:jc w:val="both"/>
              <w:rPr>
                <w:rFonts w:ascii="Times New Roman" w:eastAsia="Times New Roman" w:hAnsi="Times New Roman" w:cs="Times New Roman"/>
                <w:i/>
                <w:sz w:val="24"/>
                <w:szCs w:val="24"/>
                <w:lang w:eastAsia="ru-RU"/>
              </w:rPr>
            </w:pPr>
            <w:r w:rsidRPr="007810C6">
              <w:rPr>
                <w:rFonts w:ascii="Times New Roman" w:eastAsia="Times New Roman" w:hAnsi="Times New Roman" w:cs="Times New Roman"/>
                <w:sz w:val="24"/>
                <w:szCs w:val="24"/>
                <w:lang w:eastAsia="ru-RU"/>
              </w:rPr>
              <w:t>в том числе охваченных дополнительными общеразвивающими программами технической и естественнонаучной направленности, процентов</w:t>
            </w:r>
          </w:p>
        </w:tc>
      </w:tr>
      <w:tr w:rsidR="007810C6" w:rsidRPr="007810C6" w14:paraId="16265252" w14:textId="77777777" w:rsidTr="00B551CE">
        <w:trPr>
          <w:jc w:val="center"/>
        </w:trPr>
        <w:tc>
          <w:tcPr>
            <w:tcW w:w="2346" w:type="dxa"/>
            <w:tcBorders>
              <w:top w:val="single" w:sz="4" w:space="0" w:color="auto"/>
              <w:left w:val="single" w:sz="4" w:space="0" w:color="auto"/>
              <w:bottom w:val="single" w:sz="4" w:space="0" w:color="auto"/>
              <w:right w:val="single" w:sz="4" w:space="0" w:color="auto"/>
            </w:tcBorders>
            <w:hideMark/>
          </w:tcPr>
          <w:p w14:paraId="117E815A" w14:textId="77777777" w:rsidR="004A7B18" w:rsidRPr="007810C6" w:rsidRDefault="004A7B18" w:rsidP="004A7B18">
            <w:pPr>
              <w:tabs>
                <w:tab w:val="left" w:pos="993"/>
              </w:tabs>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Обливский район</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D350322"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35C5F3FD"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062DF313"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w:t>
            </w:r>
          </w:p>
        </w:tc>
        <w:tc>
          <w:tcPr>
            <w:tcW w:w="1048" w:type="dxa"/>
            <w:tcBorders>
              <w:top w:val="single" w:sz="4" w:space="0" w:color="auto"/>
              <w:left w:val="single" w:sz="4" w:space="0" w:color="auto"/>
              <w:bottom w:val="single" w:sz="4" w:space="0" w:color="auto"/>
              <w:right w:val="single" w:sz="4" w:space="0" w:color="auto"/>
            </w:tcBorders>
            <w:vAlign w:val="center"/>
            <w:hideMark/>
          </w:tcPr>
          <w:p w14:paraId="2BD2E24A"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244</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440082C"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272</w:t>
            </w:r>
          </w:p>
        </w:tc>
        <w:tc>
          <w:tcPr>
            <w:tcW w:w="1039" w:type="dxa"/>
            <w:tcBorders>
              <w:top w:val="single" w:sz="4" w:space="0" w:color="auto"/>
              <w:left w:val="single" w:sz="4" w:space="0" w:color="auto"/>
              <w:bottom w:val="single" w:sz="4" w:space="0" w:color="auto"/>
              <w:right w:val="single" w:sz="4" w:space="0" w:color="auto"/>
            </w:tcBorders>
            <w:vAlign w:val="center"/>
            <w:hideMark/>
          </w:tcPr>
          <w:p w14:paraId="37867147"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288</w:t>
            </w:r>
          </w:p>
        </w:tc>
        <w:tc>
          <w:tcPr>
            <w:tcW w:w="946" w:type="dxa"/>
            <w:tcBorders>
              <w:top w:val="single" w:sz="4" w:space="0" w:color="auto"/>
              <w:left w:val="single" w:sz="4" w:space="0" w:color="auto"/>
              <w:bottom w:val="single" w:sz="4" w:space="0" w:color="auto"/>
              <w:right w:val="single" w:sz="4" w:space="0" w:color="auto"/>
            </w:tcBorders>
            <w:vAlign w:val="center"/>
            <w:hideMark/>
          </w:tcPr>
          <w:p w14:paraId="3BB47CD9" w14:textId="77777777" w:rsidR="004A7B18" w:rsidRPr="007810C6" w:rsidRDefault="004A7B18" w:rsidP="004A7B18">
            <w:pPr>
              <w:spacing w:after="0"/>
              <w:jc w:val="both"/>
              <w:rPr>
                <w:rFonts w:ascii="Times New Roman" w:eastAsia="Times New Roman" w:hAnsi="Times New Roman" w:cs="Times New Roman"/>
                <w:sz w:val="24"/>
                <w:szCs w:val="24"/>
                <w:lang w:eastAsia="ru-RU"/>
              </w:rPr>
            </w:pPr>
            <w:r w:rsidRPr="007810C6">
              <w:rPr>
                <w:rFonts w:ascii="Times New Roman" w:eastAsia="Times New Roman" w:hAnsi="Times New Roman" w:cs="Times New Roman"/>
                <w:sz w:val="24"/>
                <w:szCs w:val="24"/>
                <w:lang w:eastAsia="ru-RU"/>
              </w:rPr>
              <w:t>280</w:t>
            </w:r>
          </w:p>
        </w:tc>
      </w:tr>
    </w:tbl>
    <w:p w14:paraId="5730E430" w14:textId="77777777" w:rsidR="004A7B18" w:rsidRPr="004A7B18" w:rsidRDefault="004A7B18" w:rsidP="004A7B18">
      <w:pPr>
        <w:spacing w:after="0"/>
        <w:contextualSpacing/>
        <w:jc w:val="both"/>
        <w:rPr>
          <w:rFonts w:ascii="Times New Roman" w:eastAsia="Times New Roman" w:hAnsi="Times New Roman" w:cs="Times New Roman"/>
          <w:color w:val="8DB3E2" w:themeColor="text2" w:themeTint="66"/>
          <w:sz w:val="28"/>
          <w:szCs w:val="28"/>
          <w:lang w:eastAsia="ru-RU"/>
        </w:rPr>
      </w:pPr>
    </w:p>
    <w:p w14:paraId="09AEDB75"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В результате проведения мероприятий по оптимизации и реорганизации сети общеобразовательных организаций, дошкольных образовательных учреждений, учреждений дополнительного образования муниципальная система образования Обливского района представлена следующим образом:</w:t>
      </w:r>
    </w:p>
    <w:p w14:paraId="1425DF10"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6 муниципальных бюджетных общеобразовательных учреждений  и 6 филиалов; </w:t>
      </w:r>
    </w:p>
    <w:p w14:paraId="585815A5" w14:textId="519F6226" w:rsidR="004A7B18" w:rsidRPr="007810C6" w:rsidRDefault="004A7B18" w:rsidP="007810C6">
      <w:pPr>
        <w:tabs>
          <w:tab w:val="left" w:pos="851"/>
        </w:tabs>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lastRenderedPageBreak/>
        <w:t xml:space="preserve">4 </w:t>
      </w:r>
      <w:proofErr w:type="gramStart"/>
      <w:r w:rsidRPr="007810C6">
        <w:rPr>
          <w:rFonts w:ascii="Times New Roman" w:eastAsia="Times New Roman" w:hAnsi="Times New Roman" w:cs="Times New Roman"/>
          <w:sz w:val="28"/>
          <w:szCs w:val="28"/>
          <w:lang w:eastAsia="ru-RU"/>
        </w:rPr>
        <w:t>муниципальных</w:t>
      </w:r>
      <w:proofErr w:type="gramEnd"/>
      <w:r w:rsidRPr="007810C6">
        <w:rPr>
          <w:rFonts w:ascii="Times New Roman" w:eastAsia="Times New Roman" w:hAnsi="Times New Roman" w:cs="Times New Roman"/>
          <w:sz w:val="28"/>
          <w:szCs w:val="28"/>
          <w:lang w:eastAsia="ru-RU"/>
        </w:rPr>
        <w:t xml:space="preserve"> бюджетных дошкольных образовательных учреждения и 1 филиал;2 учреждения дополнительного образования и 1 филиал.</w:t>
      </w:r>
    </w:p>
    <w:p w14:paraId="464340D8" w14:textId="3B47A68F" w:rsidR="004A7B18" w:rsidRPr="007810C6" w:rsidRDefault="007810C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8DB3E2" w:themeColor="text2" w:themeTint="66"/>
          <w:sz w:val="28"/>
          <w:szCs w:val="28"/>
          <w:lang w:eastAsia="ru-RU"/>
        </w:rPr>
        <w:t xml:space="preserve">            </w:t>
      </w:r>
      <w:r w:rsidR="004A7B18" w:rsidRPr="007810C6">
        <w:rPr>
          <w:rFonts w:ascii="Times New Roman" w:eastAsia="Times New Roman" w:hAnsi="Times New Roman" w:cs="Times New Roman"/>
          <w:sz w:val="28"/>
          <w:szCs w:val="28"/>
          <w:lang w:eastAsia="ru-RU"/>
        </w:rPr>
        <w:t xml:space="preserve">За счет создания дополнительных дошкольных мест на свободных площадях общеобразовательных учреждений, приобретения здания модульного детского сада в Обливском районе успешно исполнен Указ Президента РФ № 599.  Всем детям в возрасте от 3 до 7 лет к концу 2015 года были предоставлены места в детских садах и ликвидирована очередь детей в возрасте от 1,5 до 7 лет. В настоящее время общая очередь в автоматизированной информационной системе «Электронный детский сад» на получение дошкольного  образования составляет  116 человек, из них в возрасте от 1,5 до 3лет – 23 ребенка. Актуальная очередь отсутствует. </w:t>
      </w:r>
      <w:r w:rsidR="004A7B18" w:rsidRPr="004A7B18">
        <w:rPr>
          <w:rFonts w:ascii="Times New Roman" w:eastAsia="Times New Roman" w:hAnsi="Times New Roman" w:cs="Times New Roman"/>
          <w:color w:val="8DB3E2" w:themeColor="text2" w:themeTint="66"/>
          <w:sz w:val="28"/>
          <w:szCs w:val="28"/>
          <w:lang w:eastAsia="ru-RU"/>
        </w:rPr>
        <w:tab/>
      </w:r>
      <w:r w:rsidR="004A7B18" w:rsidRPr="007810C6">
        <w:rPr>
          <w:rFonts w:ascii="Times New Roman" w:eastAsia="Times New Roman" w:hAnsi="Times New Roman" w:cs="Times New Roman"/>
          <w:sz w:val="28"/>
          <w:szCs w:val="28"/>
          <w:lang w:eastAsia="ru-RU"/>
        </w:rPr>
        <w:t>Программы дошкольного образования в настоящее время реализуются в 13 образовательных учреждениях. Все реализуемые программы имеют общеразвивающую направленность. Каждое образовательное учреждение выбрало для себя приоритетную область  развития в соответствии с программой дошкольного образования.</w:t>
      </w:r>
    </w:p>
    <w:p w14:paraId="1D1B7982" w14:textId="46CD8860" w:rsidR="004A7B18" w:rsidRPr="007810C6" w:rsidRDefault="004A7B18" w:rsidP="004A7B18">
      <w:pPr>
        <w:spacing w:after="0"/>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ab/>
      </w:r>
      <w:r w:rsidRPr="007810C6">
        <w:rPr>
          <w:rFonts w:ascii="Times New Roman" w:eastAsia="Times New Roman" w:hAnsi="Times New Roman" w:cs="Times New Roman"/>
          <w:sz w:val="28"/>
          <w:szCs w:val="28"/>
          <w:lang w:eastAsia="ru-RU"/>
        </w:rPr>
        <w:t>С целью оказания логопедической помощи, коррекции имеющихся речевых нарушений детям дошкольного возраста в штаты дошкольных образовательных учреждений введены ставки педагогов-логопедов.</w:t>
      </w:r>
      <w:r w:rsidRPr="007810C6">
        <w:rPr>
          <w:rFonts w:ascii="Times New Roman" w:eastAsia="Times New Roman" w:hAnsi="Times New Roman" w:cs="Times New Roman"/>
          <w:sz w:val="28"/>
          <w:szCs w:val="24"/>
          <w:lang w:eastAsia="ru-RU"/>
        </w:rPr>
        <w:t xml:space="preserve">  В соответствии со ст. 64 «Об образовании в РФ» №</w:t>
      </w:r>
      <w:r w:rsidR="007810C6" w:rsidRPr="007810C6">
        <w:rPr>
          <w:rFonts w:ascii="Times New Roman" w:eastAsia="Times New Roman" w:hAnsi="Times New Roman" w:cs="Times New Roman"/>
          <w:sz w:val="28"/>
          <w:szCs w:val="24"/>
          <w:lang w:eastAsia="ru-RU"/>
        </w:rPr>
        <w:t xml:space="preserve"> </w:t>
      </w:r>
      <w:r w:rsidRPr="007810C6">
        <w:rPr>
          <w:rFonts w:ascii="Times New Roman" w:eastAsia="Times New Roman" w:hAnsi="Times New Roman" w:cs="Times New Roman"/>
          <w:sz w:val="28"/>
          <w:szCs w:val="24"/>
          <w:lang w:eastAsia="ru-RU"/>
        </w:rPr>
        <w:t xml:space="preserve">273-ФЗ </w:t>
      </w:r>
      <w:r w:rsidRPr="007810C6">
        <w:rPr>
          <w:rFonts w:ascii="Times New Roman" w:eastAsia="Times New Roman" w:hAnsi="Times New Roman" w:cs="Times New Roman"/>
          <w:sz w:val="28"/>
          <w:szCs w:val="28"/>
          <w:lang w:eastAsia="ru-RU"/>
        </w:rPr>
        <w:t>в дошкольных образовательных учреждениях  в 2015 году созданы  консультационные пункты для родителей, чьи дети получали дошкольное образование в форме семейного.  На базе МБДОУ «Детский сад «Сказка» создана муниципальная служба ранней помощи детям от 2 месяцев до 7 лет с отклонениями в развитии.</w:t>
      </w:r>
    </w:p>
    <w:p w14:paraId="42113E4D" w14:textId="7458E43F" w:rsidR="004A7B18" w:rsidRPr="007810C6" w:rsidRDefault="004A7B18" w:rsidP="004A7B18">
      <w:pPr>
        <w:tabs>
          <w:tab w:val="left" w:pos="851"/>
        </w:tabs>
        <w:spacing w:after="0"/>
        <w:contextualSpacing/>
        <w:jc w:val="both"/>
        <w:outlineLvl w:val="3"/>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w:t>
      </w:r>
      <w:proofErr w:type="gramStart"/>
      <w:r w:rsidRPr="007810C6">
        <w:rPr>
          <w:rFonts w:ascii="Times New Roman" w:eastAsia="Times New Roman" w:hAnsi="Times New Roman" w:cs="Times New Roman"/>
          <w:sz w:val="28"/>
          <w:szCs w:val="28"/>
          <w:lang w:eastAsia="ru-RU"/>
        </w:rPr>
        <w:t>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 2016 года  Отдел  образования Администрации Обливского района обеспечивает деятельность муниципальной</w:t>
      </w:r>
      <w:proofErr w:type="gramEnd"/>
      <w:r w:rsidRPr="007810C6">
        <w:rPr>
          <w:rFonts w:ascii="Times New Roman" w:eastAsia="Times New Roman" w:hAnsi="Times New Roman" w:cs="Times New Roman"/>
          <w:sz w:val="28"/>
          <w:szCs w:val="28"/>
          <w:lang w:eastAsia="ru-RU"/>
        </w:rPr>
        <w:t xml:space="preserve"> внештатной  психолого - медико - педагогической комиссии  Обливского района (ПМПК</w:t>
      </w:r>
      <w:r w:rsidRPr="004A7B18">
        <w:rPr>
          <w:rFonts w:ascii="Times New Roman" w:eastAsia="Times New Roman" w:hAnsi="Times New Roman" w:cs="Times New Roman"/>
          <w:color w:val="8DB3E2" w:themeColor="text2" w:themeTint="66"/>
          <w:sz w:val="28"/>
          <w:szCs w:val="28"/>
          <w:lang w:eastAsia="ru-RU"/>
        </w:rPr>
        <w:t xml:space="preserve">). </w:t>
      </w:r>
      <w:r w:rsidR="007810C6">
        <w:rPr>
          <w:rFonts w:ascii="Times New Roman" w:eastAsia="Times New Roman" w:hAnsi="Times New Roman" w:cs="Times New Roman"/>
          <w:color w:val="8DB3E2" w:themeColor="text2" w:themeTint="66"/>
          <w:sz w:val="28"/>
          <w:szCs w:val="28"/>
          <w:lang w:eastAsia="ru-RU"/>
        </w:rPr>
        <w:t xml:space="preserve">     </w:t>
      </w:r>
      <w:r w:rsidRPr="007810C6">
        <w:rPr>
          <w:rFonts w:ascii="Times New Roman" w:eastAsia="Times New Roman" w:hAnsi="Times New Roman" w:cs="Times New Roman"/>
          <w:sz w:val="28"/>
          <w:szCs w:val="28"/>
          <w:lang w:eastAsia="ru-RU"/>
        </w:rPr>
        <w:t xml:space="preserve">За время работы ПМПК  прошли обследование 99 детей.  На основании обследования ПМПК выдаются рекомендации по определению формы получения образования, образовательной программы,  форм и методов психолого-медико-педагогической помощи, созданию специальных условий </w:t>
      </w:r>
      <w:r w:rsidRPr="007810C6">
        <w:rPr>
          <w:rFonts w:ascii="Times New Roman" w:eastAsia="Times New Roman" w:hAnsi="Times New Roman" w:cs="Times New Roman"/>
          <w:sz w:val="28"/>
          <w:szCs w:val="28"/>
          <w:lang w:eastAsia="ru-RU"/>
        </w:rPr>
        <w:lastRenderedPageBreak/>
        <w:t>для получения образования детям с ОВЗ,</w:t>
      </w:r>
      <w:r w:rsidRPr="007810C6">
        <w:rPr>
          <w:rFonts w:ascii="Times New Roman" w:eastAsia="Times New Roman" w:hAnsi="Times New Roman" w:cs="Times New Roman"/>
          <w:kern w:val="1"/>
          <w:sz w:val="28"/>
          <w:szCs w:val="28"/>
          <w:lang w:eastAsia="ru-RU"/>
        </w:rPr>
        <w:t xml:space="preserve"> в том числе детям с умственной отсталостью (интеллектуальными нарушениями)</w:t>
      </w:r>
      <w:r w:rsidRPr="007810C6">
        <w:rPr>
          <w:rFonts w:ascii="Times New Roman" w:eastAsia="Times New Roman" w:hAnsi="Times New Roman" w:cs="Times New Roman"/>
          <w:sz w:val="28"/>
          <w:szCs w:val="28"/>
          <w:lang w:eastAsia="ru-RU"/>
        </w:rPr>
        <w:t>.</w:t>
      </w:r>
    </w:p>
    <w:p w14:paraId="2A8FF42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В МБОУ Обливской СОШ № 1  дети обучаются в две смены. Принимаемые меры по ликвидации второй смены частично позволили снизить показатель. Без ввода дополнительных  школьных мест в период до 2025 года решение данной проблемы невозможно.</w:t>
      </w:r>
    </w:p>
    <w:p w14:paraId="6F965063" w14:textId="11394791" w:rsidR="004A7B18" w:rsidRPr="007810C6" w:rsidRDefault="007810C6"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w:t>
      </w:r>
      <w:r w:rsidR="004A7B18" w:rsidRPr="007810C6">
        <w:rPr>
          <w:rFonts w:ascii="Times New Roman" w:eastAsia="Times New Roman" w:hAnsi="Times New Roman" w:cs="Times New Roman"/>
          <w:sz w:val="28"/>
          <w:szCs w:val="28"/>
          <w:lang w:eastAsia="ru-RU"/>
        </w:rPr>
        <w:t>В течени</w:t>
      </w:r>
      <w:proofErr w:type="gramStart"/>
      <w:r w:rsidR="004A7B18" w:rsidRPr="007810C6">
        <w:rPr>
          <w:rFonts w:ascii="Times New Roman" w:eastAsia="Times New Roman" w:hAnsi="Times New Roman" w:cs="Times New Roman"/>
          <w:sz w:val="28"/>
          <w:szCs w:val="28"/>
          <w:lang w:eastAsia="ru-RU"/>
        </w:rPr>
        <w:t>и</w:t>
      </w:r>
      <w:proofErr w:type="gramEnd"/>
      <w:r w:rsidR="004A7B18" w:rsidRPr="007810C6">
        <w:rPr>
          <w:rFonts w:ascii="Times New Roman" w:eastAsia="Times New Roman" w:hAnsi="Times New Roman" w:cs="Times New Roman"/>
          <w:sz w:val="28"/>
          <w:szCs w:val="28"/>
          <w:lang w:eastAsia="ru-RU"/>
        </w:rPr>
        <w:t xml:space="preserve"> последних 5 лет обучающиеся общеобразовательных учреждений Обливского района показывают стабильные результаты на государственной итоговой аттестации по образовательным программам среднего общего образования в форме единого государственного экзамена.</w:t>
      </w:r>
    </w:p>
    <w:p w14:paraId="7496C618"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p>
    <w:p w14:paraId="573A88B8"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b/>
          <w:sz w:val="28"/>
          <w:szCs w:val="28"/>
          <w:lang w:eastAsia="ru-RU"/>
        </w:rPr>
      </w:pPr>
      <w:r w:rsidRPr="007810C6">
        <w:rPr>
          <w:rFonts w:ascii="Times New Roman" w:eastAsia="Times New Roman" w:hAnsi="Times New Roman" w:cs="Times New Roman"/>
          <w:b/>
          <w:sz w:val="28"/>
          <w:szCs w:val="28"/>
          <w:lang w:eastAsia="ru-RU"/>
        </w:rPr>
        <w:t>Итоги государственной итоговой аттестации</w:t>
      </w:r>
    </w:p>
    <w:p w14:paraId="7B9BDA60"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b/>
          <w:sz w:val="28"/>
          <w:szCs w:val="28"/>
          <w:lang w:eastAsia="ru-RU"/>
        </w:rPr>
      </w:pPr>
    </w:p>
    <w:p w14:paraId="2515856B"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Средние баллы единого государственного экзамена по учебным предметам соответствуют средним статистическим показателям по Ростовской области.</w:t>
      </w:r>
    </w:p>
    <w:p w14:paraId="45AC2CF7" w14:textId="3C313511"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b/>
          <w:bCs/>
          <w:sz w:val="28"/>
          <w:szCs w:val="28"/>
          <w:lang w:eastAsia="ru-RU"/>
        </w:rPr>
        <w:t>Основные результаты ЕГЭ-2018  Обливского района в сравнении с результатами по Ростовской области</w:t>
      </w:r>
      <w:r w:rsidR="002B7EAD">
        <w:rPr>
          <w:rFonts w:ascii="Times New Roman" w:eastAsia="Times New Roman" w:hAnsi="Times New Roman" w:cs="Times New Roman"/>
          <w:b/>
          <w:bCs/>
          <w:sz w:val="28"/>
          <w:szCs w:val="28"/>
          <w:lang w:eastAsia="ru-RU"/>
        </w:rPr>
        <w:t xml:space="preserve"> таблица № 23</w:t>
      </w:r>
    </w:p>
    <w:p w14:paraId="7945EA6D"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p>
    <w:tbl>
      <w:tblPr>
        <w:tblW w:w="9640" w:type="dxa"/>
        <w:tblInd w:w="-176" w:type="dxa"/>
        <w:tblCellMar>
          <w:left w:w="0" w:type="dxa"/>
          <w:right w:w="0" w:type="dxa"/>
        </w:tblCellMar>
        <w:tblLook w:val="04A0" w:firstRow="1" w:lastRow="0" w:firstColumn="1" w:lastColumn="0" w:noHBand="0" w:noVBand="1"/>
      </w:tblPr>
      <w:tblGrid>
        <w:gridCol w:w="5387"/>
        <w:gridCol w:w="1417"/>
        <w:gridCol w:w="1418"/>
        <w:gridCol w:w="1418"/>
      </w:tblGrid>
      <w:tr w:rsidR="007810C6" w:rsidRPr="007810C6" w14:paraId="0736B753" w14:textId="77777777" w:rsidTr="00B551CE">
        <w:trPr>
          <w:trHeight w:val="603"/>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3F4A9E"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Учебный предмет</w:t>
            </w:r>
            <w:r w:rsidRPr="007810C6">
              <w:rPr>
                <w:rFonts w:ascii="Times New Roman" w:eastAsia="Times New Roman" w:hAnsi="Times New Roman" w:cs="Times New Roman"/>
                <w:kern w:val="24"/>
                <w:sz w:val="24"/>
                <w:szCs w:val="28"/>
                <w:lang w:eastAsia="ru-RU"/>
              </w:rPr>
              <w:t xml:space="preserve">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E3BFB"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Обливский район</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EFE8F2"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Ростовская область</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C860CF"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Российская Федерация</w:t>
            </w:r>
          </w:p>
        </w:tc>
      </w:tr>
      <w:tr w:rsidR="007810C6" w:rsidRPr="007810C6" w14:paraId="00FD3DE7" w14:textId="77777777" w:rsidTr="00B551CE">
        <w:trPr>
          <w:trHeight w:val="400"/>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23A1A0"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Русский язык</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FC52FD"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66,24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0881E9"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70,24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6CA4DB"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70,93</w:t>
            </w:r>
          </w:p>
        </w:tc>
      </w:tr>
      <w:tr w:rsidR="007810C6" w:rsidRPr="007810C6" w14:paraId="36EF4289" w14:textId="77777777" w:rsidTr="00B551CE">
        <w:trPr>
          <w:trHeight w:val="378"/>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3C8051"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Математика (базовый уровень)</w:t>
            </w:r>
            <w:r w:rsidRPr="007810C6">
              <w:rPr>
                <w:rFonts w:ascii="Arial" w:eastAsia="Times New Roman" w:hAnsi="Arial" w:cs="Arial"/>
                <w:sz w:val="24"/>
                <w:szCs w:val="28"/>
                <w:lang w:eastAsia="ru-RU"/>
              </w:rPr>
              <w:t xml:space="preserve"> </w:t>
            </w:r>
            <w:r w:rsidRPr="007810C6">
              <w:rPr>
                <w:rFonts w:ascii="Times New Roman" w:eastAsia="Times New Roman" w:hAnsi="Times New Roman" w:cs="Times New Roman"/>
                <w:bCs/>
                <w:kern w:val="24"/>
                <w:sz w:val="24"/>
                <w:szCs w:val="28"/>
                <w:lang w:eastAsia="ru-RU"/>
              </w:rPr>
              <w:t xml:space="preserve">(по 5-ти балльной шкале)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135C26"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 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C2F009"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4,32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7F83C8"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4,29</w:t>
            </w:r>
          </w:p>
        </w:tc>
      </w:tr>
      <w:tr w:rsidR="007810C6" w:rsidRPr="007810C6" w14:paraId="66AFEB40" w14:textId="77777777" w:rsidTr="00B551CE">
        <w:trPr>
          <w:trHeight w:val="514"/>
        </w:trPr>
        <w:tc>
          <w:tcPr>
            <w:tcW w:w="538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84210"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sz w:val="24"/>
                <w:szCs w:val="28"/>
                <w:lang w:eastAsia="ru-RU"/>
              </w:rPr>
              <w:t xml:space="preserve">Математика (профильный уровень)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6B18E8"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40</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A765DB"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45,29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FB59C7" w14:textId="77777777" w:rsidR="004A7B18" w:rsidRPr="007810C6" w:rsidRDefault="004A7B18" w:rsidP="004A7B18">
            <w:pPr>
              <w:spacing w:after="0"/>
              <w:jc w:val="both"/>
              <w:textAlignment w:val="baseline"/>
              <w:rPr>
                <w:rFonts w:ascii="Arial" w:eastAsia="Times New Roman" w:hAnsi="Arial" w:cs="Arial"/>
                <w:sz w:val="24"/>
                <w:szCs w:val="28"/>
                <w:lang w:eastAsia="ru-RU"/>
              </w:rPr>
            </w:pPr>
            <w:r w:rsidRPr="007810C6">
              <w:rPr>
                <w:rFonts w:ascii="Times New Roman" w:eastAsia="Times New Roman" w:hAnsi="Times New Roman" w:cs="Times New Roman"/>
                <w:bCs/>
                <w:kern w:val="24"/>
                <w:position w:val="1"/>
                <w:sz w:val="24"/>
                <w:szCs w:val="28"/>
                <w:lang w:eastAsia="ru-RU"/>
              </w:rPr>
              <w:t>49, 8</w:t>
            </w:r>
          </w:p>
        </w:tc>
      </w:tr>
    </w:tbl>
    <w:p w14:paraId="05E0ECCA"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p>
    <w:p w14:paraId="20E8C27F"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8"/>
          <w:szCs w:val="28"/>
          <w:lang w:eastAsia="ru-RU"/>
        </w:rPr>
      </w:pPr>
    </w:p>
    <w:tbl>
      <w:tblPr>
        <w:tblW w:w="9640" w:type="dxa"/>
        <w:tblInd w:w="-176" w:type="dxa"/>
        <w:tblCellMar>
          <w:left w:w="0" w:type="dxa"/>
          <w:right w:w="0" w:type="dxa"/>
        </w:tblCellMar>
        <w:tblLook w:val="04A0" w:firstRow="1" w:lastRow="0" w:firstColumn="1" w:lastColumn="0" w:noHBand="0" w:noVBand="1"/>
      </w:tblPr>
      <w:tblGrid>
        <w:gridCol w:w="3330"/>
        <w:gridCol w:w="3155"/>
        <w:gridCol w:w="3155"/>
      </w:tblGrid>
      <w:tr w:rsidR="007810C6" w:rsidRPr="007810C6" w14:paraId="7EED9776"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7A560F"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Учебный предмет</w:t>
            </w:r>
            <w:r w:rsidRPr="007810C6">
              <w:rPr>
                <w:rFonts w:ascii="Times New Roman" w:eastAsia="Times New Roman" w:hAnsi="Times New Roman" w:cs="Times New Roman"/>
                <w:kern w:val="24"/>
                <w:sz w:val="24"/>
                <w:szCs w:val="24"/>
                <w:lang w:eastAsia="ru-RU"/>
              </w:rPr>
              <w:t xml:space="preserve">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4441B6"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Обливский район</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99A8CE"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Ростовская область</w:t>
            </w:r>
          </w:p>
        </w:tc>
      </w:tr>
      <w:tr w:rsidR="007810C6" w:rsidRPr="007810C6" w14:paraId="25E41506"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D885A6"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ФИЗИКА</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8C1961"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41</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B6839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47,88</w:t>
            </w:r>
          </w:p>
        </w:tc>
      </w:tr>
      <w:tr w:rsidR="007810C6" w:rsidRPr="007810C6" w14:paraId="46940F1D"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074BB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ОБЩЕСТВОЗНАНИЕ</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F17338"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49,44</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DDF1D9"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53,08</w:t>
            </w:r>
          </w:p>
        </w:tc>
      </w:tr>
      <w:tr w:rsidR="007810C6" w:rsidRPr="007810C6" w14:paraId="6D97D7A7"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1499FC"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ИСТОРИЯ</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43934"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45 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F365DF"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50,63</w:t>
            </w:r>
          </w:p>
        </w:tc>
      </w:tr>
      <w:tr w:rsidR="007810C6" w:rsidRPr="007810C6" w14:paraId="54A4FBBB"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911FC"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ХИМИЯ</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73D52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 xml:space="preserve">42,11 </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C5F716"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53,73</w:t>
            </w:r>
          </w:p>
        </w:tc>
      </w:tr>
      <w:tr w:rsidR="007810C6" w:rsidRPr="007810C6" w14:paraId="5A13950F" w14:textId="77777777" w:rsidTr="002B7EAD">
        <w:trPr>
          <w:trHeight w:val="483"/>
        </w:trPr>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5A0E9F"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sz w:val="24"/>
                <w:szCs w:val="24"/>
                <w:lang w:eastAsia="ru-RU"/>
              </w:rPr>
              <w:t>БИОЛОГИЯ</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EFD3DD"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43,15</w:t>
            </w:r>
          </w:p>
        </w:tc>
        <w:tc>
          <w:tcPr>
            <w:tcW w:w="31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9F808E" w14:textId="77777777" w:rsidR="004A7B18" w:rsidRPr="007810C6" w:rsidRDefault="004A7B18" w:rsidP="004A7B18">
            <w:pPr>
              <w:spacing w:after="0"/>
              <w:jc w:val="both"/>
              <w:textAlignment w:val="baseline"/>
              <w:rPr>
                <w:rFonts w:ascii="Arial" w:eastAsia="Times New Roman" w:hAnsi="Arial" w:cs="Arial"/>
                <w:sz w:val="24"/>
                <w:szCs w:val="24"/>
                <w:lang w:eastAsia="ru-RU"/>
              </w:rPr>
            </w:pPr>
            <w:r w:rsidRPr="007810C6">
              <w:rPr>
                <w:rFonts w:ascii="Times New Roman" w:eastAsia="Times New Roman" w:hAnsi="Times New Roman" w:cs="Times New Roman"/>
                <w:bCs/>
                <w:kern w:val="24"/>
                <w:position w:val="1"/>
                <w:sz w:val="24"/>
                <w:szCs w:val="24"/>
                <w:lang w:eastAsia="ru-RU"/>
              </w:rPr>
              <w:t>49,58</w:t>
            </w:r>
          </w:p>
        </w:tc>
      </w:tr>
    </w:tbl>
    <w:p w14:paraId="3C4A599C" w14:textId="77777777" w:rsidR="004A7B18" w:rsidRPr="007810C6" w:rsidRDefault="004A7B18" w:rsidP="004A7B18">
      <w:pPr>
        <w:pBdr>
          <w:bottom w:val="single" w:sz="12" w:space="1" w:color="auto"/>
        </w:pBdr>
        <w:spacing w:after="0"/>
        <w:contextualSpacing/>
        <w:jc w:val="both"/>
        <w:rPr>
          <w:rFonts w:ascii="Times New Roman" w:eastAsia="Times New Roman" w:hAnsi="Times New Roman" w:cs="Times New Roman"/>
          <w:sz w:val="24"/>
          <w:szCs w:val="24"/>
          <w:lang w:eastAsia="ru-RU"/>
        </w:rPr>
      </w:pPr>
    </w:p>
    <w:p w14:paraId="5D7B30C2" w14:textId="77777777" w:rsidR="007810C6" w:rsidRPr="007810C6" w:rsidRDefault="007810C6" w:rsidP="004A7B18">
      <w:pPr>
        <w:spacing w:after="0"/>
        <w:contextualSpacing/>
        <w:jc w:val="both"/>
        <w:rPr>
          <w:rFonts w:ascii="Times New Roman" w:eastAsia="Times New Roman" w:hAnsi="Times New Roman" w:cs="Times New Roman"/>
          <w:b/>
          <w:sz w:val="28"/>
          <w:szCs w:val="28"/>
          <w:lang w:eastAsia="ru-RU"/>
        </w:rPr>
      </w:pPr>
    </w:p>
    <w:p w14:paraId="5A0A6D53" w14:textId="77777777" w:rsidR="007810C6" w:rsidRPr="007810C6" w:rsidRDefault="007810C6" w:rsidP="004A7B18">
      <w:pPr>
        <w:spacing w:after="0"/>
        <w:contextualSpacing/>
        <w:jc w:val="both"/>
        <w:rPr>
          <w:rFonts w:ascii="Times New Roman" w:eastAsia="Times New Roman" w:hAnsi="Times New Roman" w:cs="Times New Roman"/>
          <w:b/>
          <w:sz w:val="28"/>
          <w:szCs w:val="28"/>
          <w:lang w:eastAsia="ru-RU"/>
        </w:rPr>
      </w:pPr>
    </w:p>
    <w:p w14:paraId="0B5C8480" w14:textId="46CDA511" w:rsidR="004A7B18" w:rsidRPr="007810C6" w:rsidRDefault="004A7B18" w:rsidP="004A7B18">
      <w:pPr>
        <w:spacing w:after="0"/>
        <w:contextualSpacing/>
        <w:jc w:val="both"/>
        <w:rPr>
          <w:rFonts w:ascii="Times New Roman" w:eastAsia="Times New Roman" w:hAnsi="Times New Roman" w:cs="Times New Roman"/>
          <w:b/>
          <w:sz w:val="28"/>
          <w:szCs w:val="28"/>
          <w:lang w:eastAsia="ru-RU"/>
        </w:rPr>
      </w:pPr>
      <w:r w:rsidRPr="007810C6">
        <w:rPr>
          <w:rFonts w:ascii="Times New Roman" w:eastAsia="Times New Roman" w:hAnsi="Times New Roman" w:cs="Times New Roman"/>
          <w:b/>
          <w:sz w:val="28"/>
          <w:szCs w:val="28"/>
          <w:lang w:eastAsia="ru-RU"/>
        </w:rPr>
        <w:lastRenderedPageBreak/>
        <w:t>Таблица</w:t>
      </w:r>
      <w:r w:rsidR="002B7EAD">
        <w:rPr>
          <w:rFonts w:ascii="Times New Roman" w:eastAsia="Times New Roman" w:hAnsi="Times New Roman" w:cs="Times New Roman"/>
          <w:b/>
          <w:sz w:val="28"/>
          <w:szCs w:val="28"/>
          <w:lang w:eastAsia="ru-RU"/>
        </w:rPr>
        <w:t xml:space="preserve"> № 24</w:t>
      </w:r>
      <w:r w:rsidRPr="007810C6">
        <w:rPr>
          <w:rFonts w:ascii="Times New Roman" w:eastAsia="Times New Roman" w:hAnsi="Times New Roman" w:cs="Times New Roman"/>
          <w:b/>
          <w:sz w:val="28"/>
          <w:szCs w:val="28"/>
          <w:lang w:eastAsia="ru-RU"/>
        </w:rPr>
        <w:t xml:space="preserve">  Результативность участия школьников в интеллектуальных конкурсах и олимпиадах.</w:t>
      </w:r>
    </w:p>
    <w:p w14:paraId="7753D945"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3800"/>
        <w:gridCol w:w="3852"/>
      </w:tblGrid>
      <w:tr w:rsidR="007810C6" w:rsidRPr="007810C6" w14:paraId="16C29A0A" w14:textId="77777777" w:rsidTr="00B551CE">
        <w:trPr>
          <w:trHeight w:val="2088"/>
        </w:trPr>
        <w:tc>
          <w:tcPr>
            <w:tcW w:w="1722" w:type="dxa"/>
          </w:tcPr>
          <w:p w14:paraId="66C323C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год</w:t>
            </w:r>
          </w:p>
        </w:tc>
        <w:tc>
          <w:tcPr>
            <w:tcW w:w="3800" w:type="dxa"/>
          </w:tcPr>
          <w:p w14:paraId="6741535A"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Общее количество </w:t>
            </w:r>
            <w:proofErr w:type="gramStart"/>
            <w:r w:rsidRPr="007810C6">
              <w:rPr>
                <w:rFonts w:ascii="Times New Roman" w:eastAsia="Times New Roman" w:hAnsi="Times New Roman" w:cs="Times New Roman"/>
                <w:sz w:val="28"/>
                <w:szCs w:val="28"/>
                <w:lang w:eastAsia="ru-RU"/>
              </w:rPr>
              <w:t>обучающихся</w:t>
            </w:r>
            <w:proofErr w:type="gramEnd"/>
            <w:r w:rsidRPr="007810C6">
              <w:rPr>
                <w:rFonts w:ascii="Times New Roman" w:eastAsia="Times New Roman" w:hAnsi="Times New Roman" w:cs="Times New Roman"/>
                <w:sz w:val="28"/>
                <w:szCs w:val="28"/>
                <w:lang w:eastAsia="ru-RU"/>
              </w:rPr>
              <w:t xml:space="preserve"> по программам общего образования  </w:t>
            </w:r>
          </w:p>
        </w:tc>
        <w:tc>
          <w:tcPr>
            <w:tcW w:w="3852" w:type="dxa"/>
          </w:tcPr>
          <w:p w14:paraId="5027826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Количество обучающихся по программам общего образования, участвующих  в </w:t>
            </w:r>
            <w:r w:rsidRPr="007810C6">
              <w:rPr>
                <w:rFonts w:ascii="Times New Roman" w:eastAsia="Times New Roman" w:hAnsi="Times New Roman" w:cs="Times New Roman"/>
                <w:bCs/>
                <w:sz w:val="28"/>
                <w:szCs w:val="28"/>
                <w:lang w:eastAsia="ru-RU"/>
              </w:rPr>
              <w:t>олимпиадах и конкурсах различного уровня (чел.)</w:t>
            </w:r>
          </w:p>
        </w:tc>
      </w:tr>
      <w:tr w:rsidR="007810C6" w:rsidRPr="007810C6" w14:paraId="1030C5C2" w14:textId="77777777" w:rsidTr="00B551CE">
        <w:trPr>
          <w:trHeight w:val="584"/>
        </w:trPr>
        <w:tc>
          <w:tcPr>
            <w:tcW w:w="1722" w:type="dxa"/>
          </w:tcPr>
          <w:p w14:paraId="429C2555"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2015-2016</w:t>
            </w:r>
          </w:p>
        </w:tc>
        <w:tc>
          <w:tcPr>
            <w:tcW w:w="3800" w:type="dxa"/>
          </w:tcPr>
          <w:p w14:paraId="7B511474"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1658</w:t>
            </w:r>
          </w:p>
        </w:tc>
        <w:tc>
          <w:tcPr>
            <w:tcW w:w="3852" w:type="dxa"/>
          </w:tcPr>
          <w:p w14:paraId="708A998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599</w:t>
            </w:r>
          </w:p>
        </w:tc>
      </w:tr>
      <w:tr w:rsidR="007810C6" w:rsidRPr="007810C6" w14:paraId="6EAE33AC" w14:textId="77777777" w:rsidTr="00B551CE">
        <w:trPr>
          <w:trHeight w:val="584"/>
        </w:trPr>
        <w:tc>
          <w:tcPr>
            <w:tcW w:w="1722" w:type="dxa"/>
          </w:tcPr>
          <w:p w14:paraId="3A1F64B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2016-2017</w:t>
            </w:r>
          </w:p>
        </w:tc>
        <w:tc>
          <w:tcPr>
            <w:tcW w:w="3800" w:type="dxa"/>
          </w:tcPr>
          <w:p w14:paraId="61688884"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1675</w:t>
            </w:r>
          </w:p>
        </w:tc>
        <w:tc>
          <w:tcPr>
            <w:tcW w:w="3852" w:type="dxa"/>
          </w:tcPr>
          <w:p w14:paraId="024A125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708</w:t>
            </w:r>
          </w:p>
        </w:tc>
      </w:tr>
      <w:tr w:rsidR="004A7B18" w:rsidRPr="007810C6" w14:paraId="0A0CE1B6" w14:textId="77777777" w:rsidTr="00B551CE">
        <w:trPr>
          <w:trHeight w:val="584"/>
        </w:trPr>
        <w:tc>
          <w:tcPr>
            <w:tcW w:w="1722" w:type="dxa"/>
          </w:tcPr>
          <w:p w14:paraId="2C0143C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2017-2018</w:t>
            </w:r>
          </w:p>
        </w:tc>
        <w:tc>
          <w:tcPr>
            <w:tcW w:w="3800" w:type="dxa"/>
          </w:tcPr>
          <w:p w14:paraId="4792D2AF"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1703</w:t>
            </w:r>
          </w:p>
        </w:tc>
        <w:tc>
          <w:tcPr>
            <w:tcW w:w="3852" w:type="dxa"/>
          </w:tcPr>
          <w:p w14:paraId="66A95ACA"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764</w:t>
            </w:r>
          </w:p>
        </w:tc>
      </w:tr>
    </w:tbl>
    <w:p w14:paraId="2B3BACEE" w14:textId="77777777" w:rsidR="004A7B18" w:rsidRPr="007810C6" w:rsidRDefault="004A7B18" w:rsidP="004A7B18">
      <w:pPr>
        <w:spacing w:after="0"/>
        <w:contextualSpacing/>
        <w:jc w:val="both"/>
        <w:rPr>
          <w:rFonts w:ascii="Times New Roman" w:eastAsia="Times New Roman" w:hAnsi="Times New Roman" w:cs="Times New Roman"/>
          <w:b/>
          <w:sz w:val="28"/>
          <w:szCs w:val="28"/>
          <w:lang w:eastAsia="ru-RU"/>
        </w:rPr>
      </w:pPr>
    </w:p>
    <w:p w14:paraId="2B65E793" w14:textId="77777777" w:rsidR="004A7B18" w:rsidRPr="007810C6" w:rsidRDefault="004A7B18" w:rsidP="004A7B18">
      <w:pPr>
        <w:spacing w:after="0"/>
        <w:contextualSpacing/>
        <w:jc w:val="both"/>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3815"/>
        <w:gridCol w:w="3815"/>
      </w:tblGrid>
      <w:tr w:rsidR="007810C6" w:rsidRPr="007810C6" w14:paraId="7586C8A9" w14:textId="77777777" w:rsidTr="00B551CE">
        <w:trPr>
          <w:trHeight w:val="2096"/>
        </w:trPr>
        <w:tc>
          <w:tcPr>
            <w:tcW w:w="1729" w:type="dxa"/>
          </w:tcPr>
          <w:p w14:paraId="7F71C652"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год</w:t>
            </w:r>
          </w:p>
        </w:tc>
        <w:tc>
          <w:tcPr>
            <w:tcW w:w="3815" w:type="dxa"/>
          </w:tcPr>
          <w:p w14:paraId="4AD22269"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школьный этап Всероссийской олимпиады школьников/победители и призеры</w:t>
            </w:r>
          </w:p>
        </w:tc>
        <w:tc>
          <w:tcPr>
            <w:tcW w:w="3815" w:type="dxa"/>
          </w:tcPr>
          <w:p w14:paraId="7A7F0243"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муниципальный этап Всероссийской олимпиады школьников/победители и призеры</w:t>
            </w:r>
          </w:p>
        </w:tc>
      </w:tr>
      <w:tr w:rsidR="007810C6" w:rsidRPr="007810C6" w14:paraId="0623605E" w14:textId="77777777" w:rsidTr="00B551CE">
        <w:trPr>
          <w:trHeight w:val="586"/>
        </w:trPr>
        <w:tc>
          <w:tcPr>
            <w:tcW w:w="1729" w:type="dxa"/>
          </w:tcPr>
          <w:p w14:paraId="4ECCF30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2015-2016</w:t>
            </w:r>
          </w:p>
        </w:tc>
        <w:tc>
          <w:tcPr>
            <w:tcW w:w="3815" w:type="dxa"/>
          </w:tcPr>
          <w:p w14:paraId="27953D13"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104/213</w:t>
            </w:r>
          </w:p>
        </w:tc>
        <w:tc>
          <w:tcPr>
            <w:tcW w:w="3815" w:type="dxa"/>
          </w:tcPr>
          <w:p w14:paraId="2354C557"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7/43</w:t>
            </w:r>
          </w:p>
        </w:tc>
      </w:tr>
      <w:tr w:rsidR="007810C6" w:rsidRPr="007810C6" w14:paraId="6DFEC6E0" w14:textId="77777777" w:rsidTr="00B551CE">
        <w:trPr>
          <w:trHeight w:val="586"/>
        </w:trPr>
        <w:tc>
          <w:tcPr>
            <w:tcW w:w="1729" w:type="dxa"/>
          </w:tcPr>
          <w:p w14:paraId="1634ADC0"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2016-2017</w:t>
            </w:r>
          </w:p>
        </w:tc>
        <w:tc>
          <w:tcPr>
            <w:tcW w:w="3815" w:type="dxa"/>
          </w:tcPr>
          <w:p w14:paraId="7DFA49A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84/234</w:t>
            </w:r>
          </w:p>
        </w:tc>
        <w:tc>
          <w:tcPr>
            <w:tcW w:w="3815" w:type="dxa"/>
          </w:tcPr>
          <w:p w14:paraId="05E99B7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24/49</w:t>
            </w:r>
          </w:p>
        </w:tc>
      </w:tr>
      <w:tr w:rsidR="007810C6" w:rsidRPr="007810C6" w14:paraId="7CF89E4C" w14:textId="77777777" w:rsidTr="00B551CE">
        <w:trPr>
          <w:trHeight w:val="586"/>
        </w:trPr>
        <w:tc>
          <w:tcPr>
            <w:tcW w:w="1729" w:type="dxa"/>
          </w:tcPr>
          <w:p w14:paraId="62206F9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2017-2018</w:t>
            </w:r>
          </w:p>
        </w:tc>
        <w:tc>
          <w:tcPr>
            <w:tcW w:w="3815" w:type="dxa"/>
          </w:tcPr>
          <w:p w14:paraId="1166DDFD"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83/230</w:t>
            </w:r>
          </w:p>
        </w:tc>
        <w:tc>
          <w:tcPr>
            <w:tcW w:w="3815" w:type="dxa"/>
          </w:tcPr>
          <w:p w14:paraId="325EE15E" w14:textId="77777777" w:rsidR="004A7B18" w:rsidRPr="007810C6" w:rsidRDefault="004A7B18" w:rsidP="004A7B18">
            <w:pPr>
              <w:spacing w:after="0"/>
              <w:contextualSpacing/>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9/55</w:t>
            </w:r>
          </w:p>
        </w:tc>
      </w:tr>
    </w:tbl>
    <w:p w14:paraId="68DDD0ED" w14:textId="77777777" w:rsidR="004A7B18" w:rsidRPr="004A7B18" w:rsidRDefault="004A7B18" w:rsidP="004A7B18">
      <w:pPr>
        <w:spacing w:after="0"/>
        <w:contextualSpacing/>
        <w:jc w:val="both"/>
        <w:rPr>
          <w:rFonts w:ascii="Times New Roman" w:eastAsia="Times New Roman" w:hAnsi="Times New Roman" w:cs="Times New Roman"/>
          <w:b/>
          <w:color w:val="8DB3E2" w:themeColor="text2" w:themeTint="66"/>
          <w:sz w:val="28"/>
          <w:szCs w:val="28"/>
          <w:lang w:eastAsia="ru-RU"/>
        </w:rPr>
      </w:pPr>
    </w:p>
    <w:p w14:paraId="20A515F3" w14:textId="462F80EF" w:rsidR="004A7B18" w:rsidRPr="007810C6" w:rsidRDefault="007810C6" w:rsidP="004A7B18">
      <w:pPr>
        <w:spacing w:after="0"/>
        <w:jc w:val="both"/>
        <w:rPr>
          <w:rFonts w:ascii="Times New Roman" w:eastAsia="Times New Roman" w:hAnsi="Times New Roman" w:cs="Times New Roman"/>
          <w:sz w:val="28"/>
          <w:szCs w:val="28"/>
          <w:lang w:eastAsia="ru-RU"/>
        </w:rPr>
      </w:pPr>
      <w:r w:rsidRPr="007810C6">
        <w:rPr>
          <w:rFonts w:ascii="Times New Roman" w:eastAsia="Times New Roman" w:hAnsi="Times New Roman" w:cs="Times New Roman"/>
          <w:sz w:val="28"/>
          <w:szCs w:val="28"/>
          <w:lang w:eastAsia="ru-RU"/>
        </w:rPr>
        <w:t xml:space="preserve">         </w:t>
      </w:r>
      <w:r w:rsidR="004A7B18" w:rsidRPr="007810C6">
        <w:rPr>
          <w:rFonts w:ascii="Times New Roman" w:eastAsia="Times New Roman" w:hAnsi="Times New Roman" w:cs="Times New Roman"/>
          <w:sz w:val="28"/>
          <w:szCs w:val="28"/>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004A7B18" w:rsidRPr="007810C6">
        <w:rPr>
          <w:rFonts w:ascii="Times New Roman" w:eastAsia="Times New Roman" w:hAnsi="Times New Roman" w:cs="Times New Roman"/>
          <w:sz w:val="28"/>
          <w:szCs w:val="28"/>
          <w:lang w:eastAsia="ru-RU"/>
        </w:rPr>
        <w:t>численности</w:t>
      </w:r>
      <w:proofErr w:type="gramEnd"/>
      <w:r w:rsidR="004A7B18" w:rsidRPr="007810C6">
        <w:rPr>
          <w:rFonts w:ascii="Times New Roman" w:eastAsia="Times New Roman" w:hAnsi="Times New Roman" w:cs="Times New Roman"/>
          <w:sz w:val="28"/>
          <w:szCs w:val="28"/>
          <w:lang w:eastAsia="ru-RU"/>
        </w:rPr>
        <w:t xml:space="preserve"> обучающихся по программам общего образования по итогам 2017 года составил 28 %.</w:t>
      </w:r>
    </w:p>
    <w:p w14:paraId="7847DCCC" w14:textId="643FD1E2"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Ежегодно победители и призеры муниципального этапа олимпиады  приглашаются для участия в региональном этапе Всероссийской предметной олимпиады школьников:</w:t>
      </w:r>
    </w:p>
    <w:p w14:paraId="77EE6FEC" w14:textId="47DD13A5"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2016г.-</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8 учащихся по 4 предметам</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(история, обществознание, физика, ОБЖ)</w:t>
      </w:r>
    </w:p>
    <w:p w14:paraId="1148ADA5" w14:textId="07477DDB"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2017г.-</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4 учащихся по 3 предметам</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(физ-ра, математика, история)</w:t>
      </w:r>
    </w:p>
    <w:p w14:paraId="2C3A3EA0" w14:textId="6D071745"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2018г.-</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8 учащихся по 5 предметам</w:t>
      </w:r>
      <w:r w:rsidRPr="00C529ED">
        <w:rPr>
          <w:rFonts w:ascii="Times New Roman" w:eastAsia="Times New Roman" w:hAnsi="Times New Roman" w:cs="Times New Roman"/>
          <w:sz w:val="28"/>
          <w:szCs w:val="28"/>
          <w:lang w:eastAsia="ru-RU"/>
        </w:rPr>
        <w:t xml:space="preserve"> </w:t>
      </w:r>
      <w:r w:rsidR="004A7B18" w:rsidRPr="00C529ED">
        <w:rPr>
          <w:rFonts w:ascii="Times New Roman" w:eastAsia="Times New Roman" w:hAnsi="Times New Roman" w:cs="Times New Roman"/>
          <w:sz w:val="28"/>
          <w:szCs w:val="28"/>
          <w:lang w:eastAsia="ru-RU"/>
        </w:rPr>
        <w:t>(право, физика, русский язык, математика, немецкий язык).</w:t>
      </w:r>
    </w:p>
    <w:p w14:paraId="518155FE" w14:textId="441495DF" w:rsidR="004A7B18" w:rsidRPr="00C529ED" w:rsidRDefault="007810C6" w:rsidP="004A7B18">
      <w:pPr>
        <w:spacing w:after="0"/>
        <w:jc w:val="both"/>
        <w:textAlignment w:val="top"/>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lastRenderedPageBreak/>
        <w:t xml:space="preserve">          </w:t>
      </w:r>
      <w:r w:rsidR="004A7B18" w:rsidRPr="00C529ED">
        <w:rPr>
          <w:rFonts w:ascii="Times New Roman" w:eastAsia="Times New Roman" w:hAnsi="Times New Roman" w:cs="Times New Roman"/>
          <w:sz w:val="28"/>
          <w:szCs w:val="28"/>
          <w:lang w:eastAsia="ru-RU"/>
        </w:rPr>
        <w:t xml:space="preserve">Вместе с тем ни один из участников регионального этапа олимпиады  не набрал 50 % и более баллов </w:t>
      </w:r>
      <w:proofErr w:type="gramStart"/>
      <w:r w:rsidR="004A7B18" w:rsidRPr="00C529ED">
        <w:rPr>
          <w:rFonts w:ascii="Times New Roman" w:eastAsia="Times New Roman" w:hAnsi="Times New Roman" w:cs="Times New Roman"/>
          <w:sz w:val="28"/>
          <w:szCs w:val="28"/>
          <w:lang w:eastAsia="ru-RU"/>
        </w:rPr>
        <w:t>от</w:t>
      </w:r>
      <w:proofErr w:type="gramEnd"/>
      <w:r w:rsidR="004A7B18" w:rsidRPr="00C529ED">
        <w:rPr>
          <w:rFonts w:ascii="Times New Roman" w:eastAsia="Times New Roman" w:hAnsi="Times New Roman" w:cs="Times New Roman"/>
          <w:sz w:val="28"/>
          <w:szCs w:val="28"/>
          <w:lang w:eastAsia="ru-RU"/>
        </w:rPr>
        <w:t xml:space="preserve"> максимально возможного.</w:t>
      </w:r>
    </w:p>
    <w:p w14:paraId="69CCD141" w14:textId="1EBEE21A" w:rsidR="004A7B18" w:rsidRPr="00C529ED" w:rsidRDefault="004A7B18" w:rsidP="004A7B18">
      <w:pPr>
        <w:spacing w:after="0"/>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00C529ED">
        <w:rPr>
          <w:rFonts w:ascii="Times New Roman" w:eastAsia="Times New Roman" w:hAnsi="Times New Roman" w:cs="Times New Roman"/>
          <w:color w:val="8DB3E2" w:themeColor="text2" w:themeTint="66"/>
          <w:sz w:val="28"/>
          <w:szCs w:val="28"/>
          <w:lang w:eastAsia="ru-RU"/>
        </w:rPr>
        <w:t xml:space="preserve">   </w:t>
      </w:r>
      <w:r w:rsidRPr="004A7B18">
        <w:rPr>
          <w:rFonts w:ascii="Times New Roman" w:eastAsia="Times New Roman" w:hAnsi="Times New Roman" w:cs="Times New Roman"/>
          <w:color w:val="8DB3E2" w:themeColor="text2" w:themeTint="66"/>
          <w:sz w:val="28"/>
          <w:szCs w:val="28"/>
          <w:lang w:eastAsia="ru-RU"/>
        </w:rPr>
        <w:t xml:space="preserve">  </w:t>
      </w:r>
      <w:r w:rsidRPr="00C529ED">
        <w:rPr>
          <w:rFonts w:ascii="Times New Roman" w:eastAsia="Times New Roman" w:hAnsi="Times New Roman" w:cs="Times New Roman"/>
          <w:sz w:val="28"/>
          <w:szCs w:val="28"/>
          <w:lang w:eastAsia="ru-RU"/>
        </w:rPr>
        <w:t xml:space="preserve">На базе МБУ ДО Обливского ДДТ   функционирует муниципальный ресурсный центр по работе с одаренными детьми «Вектор успеха». В двенадцати объединениях по углубленным программам  получают знания 235 обучающихся.   </w:t>
      </w:r>
    </w:p>
    <w:p w14:paraId="3A2BAAEC" w14:textId="77777777" w:rsidR="00C529ED" w:rsidRPr="00C529ED" w:rsidRDefault="004A7B18" w:rsidP="004A7B18">
      <w:pPr>
        <w:spacing w:after="0"/>
        <w:jc w:val="both"/>
        <w:rPr>
          <w:rFonts w:ascii="Times New Roman" w:eastAsia="Times New Roman" w:hAnsi="Times New Roman" w:cs="Times New Roman"/>
          <w:sz w:val="28"/>
          <w:szCs w:val="28"/>
          <w:shd w:val="clear" w:color="auto" w:fill="FFFFFF"/>
          <w:lang w:eastAsia="ru-RU"/>
        </w:rPr>
      </w:pPr>
      <w:r w:rsidRPr="00C529ED">
        <w:rPr>
          <w:rFonts w:ascii="Times New Roman" w:eastAsia="Times New Roman" w:hAnsi="Times New Roman" w:cs="Times New Roman"/>
          <w:sz w:val="28"/>
          <w:szCs w:val="28"/>
          <w:lang w:eastAsia="ru-RU"/>
        </w:rPr>
        <w:t xml:space="preserve">      В МБУ ДО Обливской ДЮСШ  реализуются  дополнительные предпрофессиональные программы в области физической культуры и спорта, деятельность которых </w:t>
      </w:r>
      <w:r w:rsidRPr="00C529ED">
        <w:rPr>
          <w:rFonts w:ascii="Times New Roman" w:eastAsia="Times New Roman" w:hAnsi="Times New Roman" w:cs="Times New Roman"/>
          <w:sz w:val="28"/>
          <w:szCs w:val="28"/>
          <w:shd w:val="clear" w:color="auto" w:fill="FFFFFF"/>
          <w:lang w:eastAsia="ru-RU"/>
        </w:rPr>
        <w:t>направлена на отбор одаренных детей, их совершенствование в избранном виде спорта и фо</w:t>
      </w:r>
      <w:r w:rsidR="00C529ED" w:rsidRPr="00C529ED">
        <w:rPr>
          <w:rFonts w:ascii="Times New Roman" w:eastAsia="Times New Roman" w:hAnsi="Times New Roman" w:cs="Times New Roman"/>
          <w:sz w:val="28"/>
          <w:szCs w:val="28"/>
          <w:shd w:val="clear" w:color="auto" w:fill="FFFFFF"/>
          <w:lang w:eastAsia="ru-RU"/>
        </w:rPr>
        <w:t xml:space="preserve">рмировании спортивного резерва. </w:t>
      </w:r>
    </w:p>
    <w:p w14:paraId="39348BDE" w14:textId="38490078" w:rsidR="004A7B18" w:rsidRPr="00C529ED" w:rsidRDefault="00C529ED" w:rsidP="004A7B18">
      <w:pPr>
        <w:spacing w:after="0"/>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8DB3E2" w:themeColor="text2" w:themeTint="66"/>
          <w:sz w:val="28"/>
          <w:szCs w:val="28"/>
          <w:lang w:eastAsia="ru-RU"/>
        </w:rPr>
        <w:t xml:space="preserve">        </w:t>
      </w:r>
      <w:r w:rsidR="004A7B18" w:rsidRPr="00C529ED">
        <w:rPr>
          <w:rFonts w:ascii="Times New Roman" w:eastAsia="Times New Roman" w:hAnsi="Times New Roman" w:cs="Times New Roman"/>
          <w:sz w:val="28"/>
          <w:szCs w:val="28"/>
          <w:lang w:eastAsia="ru-RU"/>
        </w:rPr>
        <w:t xml:space="preserve">В 2017 году все общеобразовательные учреждения Обливского района подключены к государственной информационной системе ведения и учета контингента обучающихся ГИС «Контингент» - Электронная школа и Электронное дополнительное образование. При этом в 2017 году обеспечен необходимый уровень защищенности информационных систем и автоматизированных рабочих мест для работы в информационных системах – аттестованы рабочие места во всех общеобразовательных организациях. </w:t>
      </w:r>
    </w:p>
    <w:p w14:paraId="2FE6A881" w14:textId="77777777" w:rsidR="004A7B18" w:rsidRPr="00C529ED" w:rsidRDefault="004A7B18" w:rsidP="004A7B18">
      <w:pPr>
        <w:spacing w:after="0"/>
        <w:contextualSpacing/>
        <w:jc w:val="both"/>
        <w:rPr>
          <w:rFonts w:ascii="Times New Roman" w:eastAsia="Times New Roman" w:hAnsi="Times New Roman" w:cs="Times New Roman"/>
          <w:sz w:val="28"/>
          <w:szCs w:val="28"/>
          <w:lang w:eastAsia="ru-RU"/>
        </w:rPr>
      </w:pPr>
      <w:r w:rsidRPr="00C529ED">
        <w:rPr>
          <w:rFonts w:ascii="Times New Roman" w:eastAsia="Times New Roman" w:hAnsi="Times New Roman" w:cs="Times New Roman"/>
          <w:sz w:val="28"/>
          <w:szCs w:val="28"/>
          <w:lang w:eastAsia="ru-RU"/>
        </w:rPr>
        <w:t>Активно используется система «Электронный детский сад» для ведения и контроля электронной очереди в дошкольных образовательных учреждениях района.</w:t>
      </w:r>
    </w:p>
    <w:p w14:paraId="3EDB2312"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Система развития дополнительного образования детей муниципального образования «Обливский район»  основана на рационализации использования имеющихся ресурсов в обеспечении его современного качества и доступности, является приоритетным направлением в системе образования. </w:t>
      </w:r>
    </w:p>
    <w:p w14:paraId="77DD4AF1" w14:textId="77777777" w:rsidR="004A7B18" w:rsidRPr="006E630F" w:rsidRDefault="004A7B18" w:rsidP="004A7B18">
      <w:pPr>
        <w:spacing w:after="0"/>
        <w:contextualSpacing/>
        <w:jc w:val="both"/>
        <w:rPr>
          <w:rFonts w:ascii="Times New Roman" w:eastAsia="Arial Unicode MS"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На территории Обливского района работает </w:t>
      </w:r>
      <w:r w:rsidRPr="006E630F">
        <w:rPr>
          <w:rFonts w:ascii="Times New Roman" w:eastAsia="Arial Unicode MS" w:hAnsi="Times New Roman" w:cs="Times New Roman"/>
          <w:sz w:val="28"/>
          <w:szCs w:val="28"/>
          <w:lang w:eastAsia="ru-RU"/>
        </w:rPr>
        <w:t xml:space="preserve">2 </w:t>
      </w:r>
      <w:proofErr w:type="gramStart"/>
      <w:r w:rsidRPr="006E630F">
        <w:rPr>
          <w:rFonts w:ascii="Times New Roman" w:eastAsia="Arial Unicode MS" w:hAnsi="Times New Roman" w:cs="Times New Roman"/>
          <w:sz w:val="28"/>
          <w:szCs w:val="28"/>
          <w:lang w:eastAsia="ru-RU"/>
        </w:rPr>
        <w:t>муниципальных</w:t>
      </w:r>
      <w:proofErr w:type="gramEnd"/>
      <w:r w:rsidRPr="006E630F">
        <w:rPr>
          <w:rFonts w:ascii="Times New Roman" w:eastAsia="Arial Unicode MS" w:hAnsi="Times New Roman" w:cs="Times New Roman"/>
          <w:sz w:val="28"/>
          <w:szCs w:val="28"/>
          <w:lang w:eastAsia="ru-RU"/>
        </w:rPr>
        <w:t xml:space="preserve"> учреждения дополнительного образования: МБУ ДО Обливский ДДТ, который имеет в своей структуре филиал – УДО ООЦ «Орленок»; МБУ </w:t>
      </w:r>
      <w:proofErr w:type="gramStart"/>
      <w:r w:rsidRPr="006E630F">
        <w:rPr>
          <w:rFonts w:ascii="Times New Roman" w:eastAsia="Arial Unicode MS" w:hAnsi="Times New Roman" w:cs="Times New Roman"/>
          <w:sz w:val="28"/>
          <w:szCs w:val="28"/>
          <w:lang w:eastAsia="ru-RU"/>
        </w:rPr>
        <w:t>ДО</w:t>
      </w:r>
      <w:proofErr w:type="gramEnd"/>
      <w:r w:rsidRPr="006E630F">
        <w:rPr>
          <w:rFonts w:ascii="Times New Roman" w:eastAsia="Arial Unicode MS" w:hAnsi="Times New Roman" w:cs="Times New Roman"/>
          <w:sz w:val="28"/>
          <w:szCs w:val="28"/>
          <w:lang w:eastAsia="ru-RU"/>
        </w:rPr>
        <w:t xml:space="preserve"> Обливская ДЮСШ. Деятельность по дополнительным образовательным программам осуществляется  в МБОУ Обливской СОШ №1 и МБОУ «Обливская СОШ №2».</w:t>
      </w:r>
    </w:p>
    <w:p w14:paraId="7F9104D8" w14:textId="77777777" w:rsidR="004A7B18" w:rsidRPr="006E630F" w:rsidRDefault="004A7B18" w:rsidP="004A7B18">
      <w:pPr>
        <w:spacing w:after="0"/>
        <w:contextualSpacing/>
        <w:jc w:val="both"/>
        <w:rPr>
          <w:rFonts w:ascii="Times New Roman" w:eastAsia="Arial Unicode MS" w:hAnsi="Times New Roman" w:cs="Times New Roman"/>
          <w:sz w:val="28"/>
          <w:szCs w:val="28"/>
          <w:lang w:eastAsia="ru-RU"/>
        </w:rPr>
      </w:pPr>
      <w:r w:rsidRPr="006E630F">
        <w:rPr>
          <w:rFonts w:ascii="Times New Roman" w:eastAsia="Arial Unicode MS" w:hAnsi="Times New Roman" w:cs="Times New Roman"/>
          <w:sz w:val="28"/>
          <w:szCs w:val="28"/>
          <w:lang w:eastAsia="ru-RU"/>
        </w:rPr>
        <w:t xml:space="preserve">       В целом охват детей в возрасте от 5 до 18 лет дополнительными общеобразовательными программами составляет 1795 детей (84%),  в 2017 году этот показатель составлял 83 %. </w:t>
      </w:r>
    </w:p>
    <w:p w14:paraId="7973D810" w14:textId="77777777" w:rsidR="004A7B18" w:rsidRPr="006E630F" w:rsidRDefault="004A7B18" w:rsidP="004A7B18">
      <w:pPr>
        <w:spacing w:after="0"/>
        <w:contextualSpacing/>
        <w:jc w:val="both"/>
        <w:rPr>
          <w:rFonts w:ascii="Times New Roman" w:eastAsia="Arial Unicode MS" w:hAnsi="Times New Roman" w:cs="Times New Roman"/>
          <w:sz w:val="28"/>
          <w:szCs w:val="28"/>
          <w:lang w:eastAsia="ru-RU"/>
        </w:rPr>
      </w:pPr>
      <w:r w:rsidRPr="004A7B18">
        <w:rPr>
          <w:rFonts w:ascii="Times New Roman" w:eastAsia="Arial Unicode MS" w:hAnsi="Times New Roman" w:cs="Times New Roman"/>
          <w:color w:val="8DB3E2" w:themeColor="text2" w:themeTint="66"/>
          <w:sz w:val="28"/>
          <w:szCs w:val="28"/>
          <w:lang w:eastAsia="ru-RU"/>
        </w:rPr>
        <w:t xml:space="preserve">        </w:t>
      </w:r>
      <w:r w:rsidRPr="006E630F">
        <w:rPr>
          <w:rFonts w:ascii="Times New Roman" w:eastAsia="Arial Unicode MS" w:hAnsi="Times New Roman" w:cs="Times New Roman"/>
          <w:sz w:val="28"/>
          <w:szCs w:val="28"/>
          <w:lang w:eastAsia="ru-RU"/>
        </w:rPr>
        <w:t>В организациях дополнительного образования детей сферы образования функционирует 91 объединение, что на 14 объединений больше чем в  2017 году. Дополнительное образование  осуществляется по следующим направлениям: спортивное, краеведческое, естественнонаучное, научно-</w:t>
      </w:r>
      <w:r w:rsidRPr="006E630F">
        <w:rPr>
          <w:rFonts w:ascii="Times New Roman" w:eastAsia="Arial Unicode MS" w:hAnsi="Times New Roman" w:cs="Times New Roman"/>
          <w:sz w:val="28"/>
          <w:szCs w:val="28"/>
          <w:lang w:eastAsia="ru-RU"/>
        </w:rPr>
        <w:lastRenderedPageBreak/>
        <w:t xml:space="preserve">техническое, туристско-краеведческое, социально-педагогическое, художественно-эстетическое и начальное техническое творчество. В указанных объединениях занимаются  1795 детей.  </w:t>
      </w:r>
    </w:p>
    <w:p w14:paraId="6C34D8EB"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Pr="006E630F">
        <w:rPr>
          <w:rFonts w:ascii="Times New Roman" w:eastAsia="Times New Roman" w:hAnsi="Times New Roman" w:cs="Times New Roman"/>
          <w:sz w:val="28"/>
          <w:szCs w:val="28"/>
          <w:lang w:eastAsia="ru-RU"/>
        </w:rPr>
        <w:t>В 2017-2018 учебном году  700 воспитанников МБУ ДО Обливской ДЮСШ  обучались в 39 группах по 9 видам спорта, это на 3% больше, чем в 2016-2017 учебном году. Увеличению численности занимающихся способствовал переход на реализацию дополнительных общераразвивающих и предпрофессиональных программ в области физической культуры и спорта, позволивший более рационально и оптимально подбирать нагрузку различным группам детей.</w:t>
      </w:r>
    </w:p>
    <w:p w14:paraId="427299FF"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w:t>
      </w:r>
      <w:proofErr w:type="gramStart"/>
      <w:r w:rsidRPr="006E630F">
        <w:rPr>
          <w:rFonts w:ascii="Times New Roman" w:eastAsia="Arial Unicode MS" w:hAnsi="Times New Roman" w:cs="Times New Roman"/>
          <w:sz w:val="28"/>
          <w:szCs w:val="28"/>
          <w:lang w:eastAsia="ru-RU"/>
        </w:rPr>
        <w:t xml:space="preserve">МБУ ДО Обливский ДДТ </w:t>
      </w:r>
      <w:r w:rsidRPr="006E630F">
        <w:rPr>
          <w:rFonts w:ascii="Times New Roman" w:eastAsia="Times New Roman" w:hAnsi="Times New Roman" w:cs="Times New Roman"/>
          <w:sz w:val="28"/>
          <w:szCs w:val="28"/>
          <w:lang w:eastAsia="ru-RU"/>
        </w:rPr>
        <w:t>реализует дополнительные образовательные программы по шести направлениям, творческие объединения посещают 1026 обучающихся из дошкольных и общеобразовательных учреждений Обливского района.</w:t>
      </w:r>
      <w:proofErr w:type="gramEnd"/>
    </w:p>
    <w:p w14:paraId="418A9165" w14:textId="77777777" w:rsidR="004A7B18" w:rsidRPr="006E630F" w:rsidRDefault="004A7B18" w:rsidP="004A7B18">
      <w:pPr>
        <w:spacing w:after="0"/>
        <w:contextualSpacing/>
        <w:jc w:val="both"/>
        <w:rPr>
          <w:rFonts w:ascii="Times New Roman" w:eastAsia="Times New Roman" w:hAnsi="Times New Roman" w:cs="Times New Roman"/>
          <w:sz w:val="28"/>
          <w:szCs w:val="28"/>
          <w:lang w:eastAsia="ru-RU"/>
        </w:rPr>
      </w:pPr>
      <w:r w:rsidRPr="006E630F">
        <w:rPr>
          <w:rFonts w:ascii="Times New Roman" w:eastAsia="Times New Roman" w:hAnsi="Times New Roman" w:cs="Times New Roman"/>
          <w:sz w:val="28"/>
          <w:szCs w:val="28"/>
          <w:lang w:eastAsia="ru-RU"/>
        </w:rPr>
        <w:t xml:space="preserve">        В последующий период необходимо обеспечить введение  и реализацию программ технической направленности.</w:t>
      </w:r>
    </w:p>
    <w:p w14:paraId="7BF8ADA6" w14:textId="77777777" w:rsidR="004A7B18" w:rsidRPr="00DB1F21" w:rsidRDefault="004A7B18" w:rsidP="004A7B18">
      <w:pPr>
        <w:spacing w:after="0"/>
        <w:contextualSpacing/>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Pr="00DB1F21">
        <w:rPr>
          <w:rFonts w:ascii="Times New Roman" w:eastAsia="Times New Roman" w:hAnsi="Times New Roman" w:cs="Times New Roman"/>
          <w:sz w:val="28"/>
          <w:szCs w:val="28"/>
          <w:lang w:eastAsia="ru-RU"/>
        </w:rPr>
        <w:t>Для создания единой информационной базы данных в области дополнительного образования детей, в  Обливском районе создаются условия для участия в приоритетном проекте «Доступное дополнительное образование детей» в автоматизированной системе «Навигатор дополнительного образования Ростовской области».</w:t>
      </w:r>
    </w:p>
    <w:p w14:paraId="0E2AB0F8" w14:textId="77777777" w:rsidR="004A7B18" w:rsidRPr="00DB1F21" w:rsidRDefault="004A7B18" w:rsidP="004A7B18">
      <w:pPr>
        <w:spacing w:after="0"/>
        <w:contextualSpacing/>
        <w:jc w:val="both"/>
        <w:rPr>
          <w:rFonts w:ascii="Times New Roman" w:eastAsia="Times New Roman" w:hAnsi="Times New Roman" w:cs="Times New Roman"/>
          <w:sz w:val="28"/>
          <w:szCs w:val="28"/>
          <w:lang w:eastAsia="ru-RU"/>
        </w:rPr>
      </w:pPr>
      <w:r w:rsidRPr="004A7B18">
        <w:rPr>
          <w:rFonts w:ascii="Times New Roman" w:eastAsia="Times New Roman" w:hAnsi="Times New Roman" w:cs="Times New Roman"/>
          <w:color w:val="8DB3E2" w:themeColor="text2" w:themeTint="66"/>
          <w:sz w:val="28"/>
          <w:szCs w:val="28"/>
          <w:lang w:eastAsia="ru-RU"/>
        </w:rPr>
        <w:t xml:space="preserve">        </w:t>
      </w:r>
      <w:r w:rsidRPr="00DB1F21">
        <w:rPr>
          <w:rFonts w:ascii="Times New Roman" w:eastAsia="Times New Roman" w:hAnsi="Times New Roman" w:cs="Times New Roman"/>
          <w:sz w:val="28"/>
          <w:szCs w:val="28"/>
          <w:lang w:eastAsia="ru-RU"/>
        </w:rPr>
        <w:t>В целях реализации принципа равных прав на образование созданы условия обучения для детей с особенностями развития в дошкольных  и общеобразовательных организациях, реализующих адаптированные образовательные программы для детей с ограниченными возможностями здоровья и детей-инвалидов.</w:t>
      </w:r>
    </w:p>
    <w:p w14:paraId="16D3D0B8" w14:textId="77777777" w:rsidR="004A7B18" w:rsidRPr="00DB1F21" w:rsidRDefault="004A7B18" w:rsidP="004A7B18">
      <w:pPr>
        <w:spacing w:after="0"/>
        <w:contextualSpacing/>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Стратегической целью развития сферы образования Обливского района является формирование всесторонней гармонично развитой, социально активной, творческой, патриотической, духовно-нравственной личности, способной к самореализации и адаптивности в условиях динамично изменяющегося мира.</w:t>
      </w:r>
    </w:p>
    <w:p w14:paraId="56FAE647" w14:textId="77777777" w:rsidR="004A7B18" w:rsidRPr="00DB1F21" w:rsidRDefault="004A7B18" w:rsidP="004A7B18">
      <w:pPr>
        <w:spacing w:after="0"/>
        <w:contextualSpacing/>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b/>
          <w:sz w:val="28"/>
          <w:szCs w:val="28"/>
          <w:lang w:eastAsia="ru-RU"/>
        </w:rPr>
        <w:t>Ключевые проблемы:</w:t>
      </w:r>
    </w:p>
    <w:p w14:paraId="72611DE9" w14:textId="6DBAB0AE" w:rsidR="004A7B18" w:rsidRPr="00DB1F21" w:rsidRDefault="00417615"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DB1F21">
        <w:rPr>
          <w:rFonts w:ascii="Times New Roman" w:eastAsia="Times New Roman" w:hAnsi="Times New Roman" w:cs="Times New Roman"/>
          <w:b/>
          <w:sz w:val="28"/>
          <w:szCs w:val="28"/>
          <w:lang w:eastAsia="ru-RU"/>
        </w:rPr>
        <w:t>1.</w:t>
      </w:r>
      <w:r w:rsidR="004A7B18" w:rsidRPr="00DB1F21">
        <w:rPr>
          <w:rFonts w:ascii="Times New Roman" w:eastAsia="Times New Roman" w:hAnsi="Times New Roman" w:cs="Times New Roman"/>
          <w:b/>
          <w:sz w:val="28"/>
          <w:szCs w:val="28"/>
          <w:lang w:eastAsia="ru-RU"/>
        </w:rPr>
        <w:tab/>
        <w:t>Недостаточная эффективность методов и технологий обучения в сфере общего образования</w:t>
      </w:r>
    </w:p>
    <w:p w14:paraId="12C577F9" w14:textId="617B7BA4" w:rsidR="004A7B18" w:rsidRPr="00DB1F21" w:rsidRDefault="00DB1F21" w:rsidP="004A7B18">
      <w:pPr>
        <w:spacing w:after="0"/>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 xml:space="preserve">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государственных и муниципальных </w:t>
      </w:r>
      <w:r w:rsidR="004A7B18" w:rsidRPr="00DB1F21">
        <w:rPr>
          <w:rFonts w:ascii="Times New Roman" w:eastAsia="Times New Roman" w:hAnsi="Times New Roman" w:cs="Times New Roman"/>
          <w:sz w:val="28"/>
          <w:szCs w:val="28"/>
          <w:lang w:eastAsia="ru-RU"/>
        </w:rPr>
        <w:lastRenderedPageBreak/>
        <w:t>общеобразовательных организаций Обливского района по итогам 2017 года составила 92%.</w:t>
      </w:r>
    </w:p>
    <w:p w14:paraId="3C983664" w14:textId="392C2600" w:rsidR="004A7B18" w:rsidRPr="00DB1F21" w:rsidRDefault="00417615" w:rsidP="004A7B1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DB1F21">
        <w:rPr>
          <w:rFonts w:ascii="Times New Roman" w:eastAsia="Times New Roman" w:hAnsi="Times New Roman" w:cs="Times New Roman"/>
          <w:b/>
          <w:sz w:val="28"/>
          <w:szCs w:val="28"/>
          <w:lang w:eastAsia="ru-RU"/>
        </w:rPr>
        <w:t>2.</w:t>
      </w:r>
      <w:r w:rsidR="004A7B18"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ab/>
      </w:r>
      <w:r w:rsidR="004A7B18" w:rsidRPr="00DB1F21">
        <w:rPr>
          <w:rFonts w:ascii="Times New Roman" w:eastAsia="Times New Roman" w:hAnsi="Times New Roman" w:cs="Times New Roman"/>
          <w:b/>
          <w:sz w:val="28"/>
          <w:szCs w:val="28"/>
          <w:lang w:eastAsia="ru-RU"/>
        </w:rPr>
        <w:t>Дефицит мест в общеобразовательных организациях и, как следствие, обучение в две смены</w:t>
      </w:r>
    </w:p>
    <w:p w14:paraId="366B773D" w14:textId="14FCB25E" w:rsidR="004A7B18" w:rsidRPr="00DB1F21" w:rsidRDefault="004A7B18" w:rsidP="004A7B18">
      <w:pPr>
        <w:spacing w:after="0"/>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Из 6 муниципальных общеобразовательных организаций (вместе с филиалами</w:t>
      </w:r>
      <w:proofErr w:type="gramStart"/>
      <w:r w:rsidRPr="00DB1F21">
        <w:rPr>
          <w:rFonts w:ascii="Times New Roman" w:eastAsia="Times New Roman" w:hAnsi="Times New Roman" w:cs="Times New Roman"/>
          <w:sz w:val="28"/>
          <w:szCs w:val="28"/>
          <w:lang w:eastAsia="ru-RU"/>
        </w:rPr>
        <w:t xml:space="preserve"> )</w:t>
      </w:r>
      <w:proofErr w:type="gramEnd"/>
      <w:r w:rsidRPr="00DB1F21">
        <w:rPr>
          <w:rFonts w:ascii="Times New Roman" w:eastAsia="Times New Roman" w:hAnsi="Times New Roman" w:cs="Times New Roman"/>
          <w:sz w:val="28"/>
          <w:szCs w:val="28"/>
          <w:lang w:eastAsia="ru-RU"/>
        </w:rPr>
        <w:t xml:space="preserve"> Обливского район</w:t>
      </w:r>
      <w:r w:rsidR="00DB1F21" w:rsidRPr="00DB1F21">
        <w:rPr>
          <w:rFonts w:ascii="Times New Roman" w:eastAsia="Times New Roman" w:hAnsi="Times New Roman" w:cs="Times New Roman"/>
          <w:sz w:val="28"/>
          <w:szCs w:val="28"/>
          <w:lang w:eastAsia="ru-RU"/>
        </w:rPr>
        <w:t>а в одну смену функционирует 92,</w:t>
      </w:r>
      <w:r w:rsidRPr="00DB1F21">
        <w:rPr>
          <w:rFonts w:ascii="Times New Roman" w:eastAsia="Times New Roman" w:hAnsi="Times New Roman" w:cs="Times New Roman"/>
          <w:sz w:val="28"/>
          <w:szCs w:val="28"/>
          <w:lang w:eastAsia="ru-RU"/>
        </w:rPr>
        <w:t>3</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 xml:space="preserve">%. В две смены функционирует 1 школа, во вторую смену обучается 216 обучающихся. Доля обучающихся общеобразовательных организаций, занимающихся в одну смену, в общей </w:t>
      </w:r>
      <w:proofErr w:type="gramStart"/>
      <w:r w:rsidRPr="00DB1F21">
        <w:rPr>
          <w:rFonts w:ascii="Times New Roman" w:eastAsia="Times New Roman" w:hAnsi="Times New Roman" w:cs="Times New Roman"/>
          <w:sz w:val="28"/>
          <w:szCs w:val="28"/>
          <w:lang w:eastAsia="ru-RU"/>
        </w:rPr>
        <w:t>численности</w:t>
      </w:r>
      <w:proofErr w:type="gramEnd"/>
      <w:r w:rsidRPr="00DB1F21">
        <w:rPr>
          <w:rFonts w:ascii="Times New Roman" w:eastAsia="Times New Roman" w:hAnsi="Times New Roman" w:cs="Times New Roman"/>
          <w:sz w:val="28"/>
          <w:szCs w:val="28"/>
          <w:lang w:eastAsia="ru-RU"/>
        </w:rPr>
        <w:t xml:space="preserve"> обучающихся в 2017 году составила 87,3</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 (2016 год – 87,1</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 2015 год – 88,5</w:t>
      </w:r>
      <w:r w:rsidR="00DB1F21" w:rsidRPr="00DB1F21">
        <w:rPr>
          <w:rFonts w:ascii="Times New Roman" w:eastAsia="Times New Roman" w:hAnsi="Times New Roman" w:cs="Times New Roman"/>
          <w:sz w:val="28"/>
          <w:szCs w:val="28"/>
          <w:lang w:eastAsia="ru-RU"/>
        </w:rPr>
        <w:t xml:space="preserve"> </w:t>
      </w:r>
      <w:r w:rsidRPr="00DB1F21">
        <w:rPr>
          <w:rFonts w:ascii="Times New Roman" w:eastAsia="Times New Roman" w:hAnsi="Times New Roman" w:cs="Times New Roman"/>
          <w:sz w:val="28"/>
          <w:szCs w:val="28"/>
          <w:lang w:eastAsia="ru-RU"/>
        </w:rPr>
        <w:t>%).</w:t>
      </w:r>
    </w:p>
    <w:p w14:paraId="53CA41FD" w14:textId="2E18E585" w:rsidR="004A7B18" w:rsidRPr="00DB1F21" w:rsidRDefault="00417615"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DB1F21">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004A7B18" w:rsidRPr="00DB1F21">
        <w:rPr>
          <w:rFonts w:ascii="Times New Roman" w:eastAsia="Times New Roman" w:hAnsi="Times New Roman" w:cs="Times New Roman"/>
          <w:b/>
          <w:sz w:val="28"/>
          <w:szCs w:val="28"/>
          <w:lang w:eastAsia="ru-RU"/>
        </w:rPr>
        <w:t>Несоответствие материально-технического обеспечения организаций дополнительного образования детей современным формам обучения.</w:t>
      </w:r>
    </w:p>
    <w:p w14:paraId="11527728" w14:textId="3D537F77" w:rsidR="004A7B18" w:rsidRPr="00DB1F21" w:rsidRDefault="00DB1F21" w:rsidP="004A7B18">
      <w:pPr>
        <w:spacing w:after="0"/>
        <w:contextualSpacing/>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 xml:space="preserve">Недостаточное материально-техническое обеспечение учреждений дополнительного образования детей, особенно спортивной и технической направленности, а также недостаточный уровень </w:t>
      </w:r>
      <w:proofErr w:type="gramStart"/>
      <w:r w:rsidR="004A7B18" w:rsidRPr="00DB1F21">
        <w:rPr>
          <w:rFonts w:ascii="Times New Roman" w:eastAsia="Times New Roman" w:hAnsi="Times New Roman" w:cs="Times New Roman"/>
          <w:sz w:val="28"/>
          <w:szCs w:val="28"/>
          <w:lang w:eastAsia="ru-RU"/>
        </w:rPr>
        <w:t>внедрения современных информационных каналов оказания услуг дополнительного образования</w:t>
      </w:r>
      <w:proofErr w:type="gramEnd"/>
    </w:p>
    <w:p w14:paraId="23B1F0C1" w14:textId="24FABB37" w:rsidR="004A7B18" w:rsidRPr="00DB1F21" w:rsidRDefault="00417615" w:rsidP="00DB1F21">
      <w:pPr>
        <w:keepNext/>
        <w:tabs>
          <w:tab w:val="left" w:pos="993"/>
        </w:tabs>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B1F21" w:rsidRPr="00DB1F21">
        <w:rPr>
          <w:rFonts w:ascii="Times New Roman" w:eastAsia="Times New Roman" w:hAnsi="Times New Roman" w:cs="Times New Roman"/>
          <w:b/>
          <w:sz w:val="28"/>
          <w:szCs w:val="28"/>
          <w:lang w:eastAsia="ru-RU"/>
        </w:rPr>
        <w:t xml:space="preserve">4. </w:t>
      </w:r>
      <w:r w:rsidR="004A7B18" w:rsidRPr="00DB1F21">
        <w:rPr>
          <w:rFonts w:ascii="Times New Roman" w:eastAsia="Times New Roman" w:hAnsi="Times New Roman" w:cs="Times New Roman"/>
          <w:b/>
          <w:sz w:val="28"/>
          <w:szCs w:val="28"/>
          <w:lang w:eastAsia="ru-RU"/>
        </w:rPr>
        <w:t>Нехватка квалифицированных педагогических кадров  в дошкольных образовательных учреждениях.</w:t>
      </w:r>
    </w:p>
    <w:p w14:paraId="7C6DF0EE" w14:textId="77777777" w:rsidR="004A7B18" w:rsidRPr="00DB1F21" w:rsidRDefault="004A7B18" w:rsidP="004A7B18">
      <w:pPr>
        <w:tabs>
          <w:tab w:val="left" w:pos="993"/>
        </w:tabs>
        <w:spacing w:after="0"/>
        <w:ind w:firstLine="709"/>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Одно из основных направлений внедрения ФГОС дошкольного образования  – наличие квалифицированных педагогических кадров. Чтобы успешно обучать, педагог должен быть хорошо подготовленным. Необходима реализация комплекса мер по устранению дефицита педагогических кадров по направлениям реализации образовательной программы в области физического развития, музыкального и эстетического развития, закреплению в отрасли молодых специалистов и педагогов с высоким творческим потенциалом.</w:t>
      </w:r>
    </w:p>
    <w:p w14:paraId="20C0CBFB" w14:textId="77777777" w:rsidR="004A7B18" w:rsidRPr="004A7B18" w:rsidRDefault="004A7B18" w:rsidP="004A7B18">
      <w:pPr>
        <w:spacing w:after="0"/>
        <w:contextualSpacing/>
        <w:jc w:val="both"/>
        <w:rPr>
          <w:rFonts w:ascii="Times New Roman" w:eastAsia="Times New Roman" w:hAnsi="Times New Roman" w:cs="Times New Roman"/>
          <w:b/>
          <w:color w:val="8DB3E2" w:themeColor="text2" w:themeTint="66"/>
          <w:sz w:val="28"/>
          <w:szCs w:val="28"/>
          <w:lang w:eastAsia="ru-RU"/>
        </w:rPr>
      </w:pPr>
    </w:p>
    <w:p w14:paraId="1F5E16DB" w14:textId="68630041" w:rsidR="004A7B18" w:rsidRPr="00DB1F21"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DB1F21">
        <w:rPr>
          <w:rFonts w:ascii="Times New Roman" w:eastAsia="Times New Roman" w:hAnsi="Times New Roman" w:cs="Times New Roman"/>
          <w:b/>
          <w:sz w:val="28"/>
          <w:szCs w:val="28"/>
          <w:lang w:eastAsia="ru-RU"/>
        </w:rPr>
        <w:t>Ключевые тренды</w:t>
      </w:r>
    </w:p>
    <w:p w14:paraId="528B066D" w14:textId="77777777" w:rsidR="00DB1F21" w:rsidRPr="004A7B18" w:rsidRDefault="00DB1F21" w:rsidP="004A7B18">
      <w:pPr>
        <w:spacing w:after="0"/>
        <w:contextualSpacing/>
        <w:jc w:val="both"/>
        <w:rPr>
          <w:rFonts w:ascii="Times New Roman" w:eastAsia="Times New Roman" w:hAnsi="Times New Roman" w:cs="Times New Roman"/>
          <w:b/>
          <w:color w:val="8DB3E2" w:themeColor="text2" w:themeTint="66"/>
          <w:sz w:val="28"/>
          <w:szCs w:val="28"/>
          <w:lang w:eastAsia="ru-RU"/>
        </w:rPr>
      </w:pPr>
    </w:p>
    <w:p w14:paraId="779F8BA6" w14:textId="5B94767F" w:rsidR="004A7B18" w:rsidRPr="00DB1F21"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1.</w:t>
      </w:r>
      <w:r w:rsidR="004A7B18" w:rsidRPr="00DB1F21">
        <w:rPr>
          <w:rFonts w:ascii="Times New Roman" w:eastAsia="Times New Roman" w:hAnsi="Times New Roman" w:cs="Times New Roman"/>
          <w:b/>
          <w:sz w:val="28"/>
          <w:szCs w:val="28"/>
          <w:lang w:eastAsia="ru-RU"/>
        </w:rPr>
        <w:t>Цифровизация образования.</w:t>
      </w:r>
    </w:p>
    <w:p w14:paraId="3EBD5312" w14:textId="48486D98" w:rsidR="004A7B18" w:rsidRPr="00DB1F21" w:rsidRDefault="00DB1F21" w:rsidP="004A7B18">
      <w:pPr>
        <w:spacing w:after="0"/>
        <w:contextualSpacing/>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Развитие образования идет по пути роста онлайн-решений в учебных программах посредством внедрения открытых онлайн-курсов и развития смешанной педагогики, включающей в</w:t>
      </w:r>
      <w:r w:rsidRPr="00DB1F21">
        <w:rPr>
          <w:rFonts w:ascii="Times New Roman" w:eastAsia="Times New Roman" w:hAnsi="Times New Roman" w:cs="Times New Roman"/>
          <w:sz w:val="28"/>
          <w:szCs w:val="28"/>
          <w:lang w:eastAsia="ru-RU"/>
        </w:rPr>
        <w:t xml:space="preserve"> себя как </w:t>
      </w:r>
      <w:proofErr w:type="gramStart"/>
      <w:r w:rsidRPr="00DB1F21">
        <w:rPr>
          <w:rFonts w:ascii="Times New Roman" w:eastAsia="Times New Roman" w:hAnsi="Times New Roman" w:cs="Times New Roman"/>
          <w:sz w:val="28"/>
          <w:szCs w:val="28"/>
          <w:lang w:eastAsia="ru-RU"/>
        </w:rPr>
        <w:t>онлайн</w:t>
      </w:r>
      <w:proofErr w:type="gramEnd"/>
      <w:r w:rsidR="004A7B18" w:rsidRPr="00DB1F21">
        <w:rPr>
          <w:rFonts w:ascii="Times New Roman" w:eastAsia="Times New Roman" w:hAnsi="Times New Roman" w:cs="Times New Roman"/>
          <w:sz w:val="28"/>
          <w:szCs w:val="28"/>
          <w:lang w:eastAsia="ru-RU"/>
        </w:rPr>
        <w:t xml:space="preserve"> так и оффлайн-обучение. Платформы массовых открытых онлайн-курсов, являясь интеграторами услуг и потребностей классических образовательных учреждений, стремительно захватывают глобальный рынок образования. Также цифровые решения позволяют оптимизировать процесс оценки и фиксации достижений, процессы в управлении учебными заведениями и пр.</w:t>
      </w:r>
    </w:p>
    <w:p w14:paraId="0028A572" w14:textId="10ED0E94" w:rsidR="004A7B18" w:rsidRPr="00E84F86" w:rsidRDefault="00E84F86" w:rsidP="00E84F86">
      <w:pPr>
        <w:spacing w:after="0"/>
        <w:ind w:left="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w:t>
      </w:r>
      <w:r w:rsidR="004A7B18" w:rsidRPr="00E84F86">
        <w:rPr>
          <w:rFonts w:ascii="Times New Roman" w:eastAsia="Times New Roman" w:hAnsi="Times New Roman" w:cs="Times New Roman"/>
          <w:b/>
          <w:sz w:val="28"/>
          <w:szCs w:val="28"/>
          <w:lang w:eastAsia="ru-RU"/>
        </w:rPr>
        <w:t>Индивидуализация образования.</w:t>
      </w:r>
    </w:p>
    <w:p w14:paraId="325FB9F7" w14:textId="0961977D" w:rsidR="004A7B18" w:rsidRPr="00DB1F21" w:rsidRDefault="00DB1F21" w:rsidP="004A7B18">
      <w:pPr>
        <w:spacing w:after="0"/>
        <w:jc w:val="both"/>
        <w:rPr>
          <w:rFonts w:ascii="Times New Roman" w:eastAsia="Times New Roman" w:hAnsi="Times New Roman" w:cs="Times New Roman"/>
          <w:b/>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В контексте образования индивидуализация представляет собой персонализацию образовательных траекторий, т.е. формирование индивидуальных траекторий обучения под запросы потенциальных заказчиков. Во-первых, растет число школьников/студентов (т.н. автодидактов), способных самостоятельно сформулировать свои цели обучения и необходимый набор компетенций. Во-вторых, растет спрос со стороны работодателей на специалистов, обладающих определенным и подтвержденным набором компетенций. В-третьих, негосударственные образовательные учреждения уже сейчас активно предлагают индивидуализированные образовательные продукты, отвечающие запросам обучающихся и работодателей, поскольку стандартизированные образовательные программы школ и вузов не отвечают данному вызову.</w:t>
      </w:r>
    </w:p>
    <w:p w14:paraId="1D6E1160" w14:textId="64784D5D" w:rsidR="004A7B18" w:rsidRPr="00DB1F21"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3.</w:t>
      </w:r>
      <w:r w:rsidR="004A7B18" w:rsidRPr="00DB1F21">
        <w:rPr>
          <w:rFonts w:ascii="Times New Roman" w:eastAsia="Times New Roman" w:hAnsi="Times New Roman" w:cs="Times New Roman"/>
          <w:b/>
          <w:sz w:val="28"/>
          <w:szCs w:val="28"/>
          <w:lang w:eastAsia="ru-RU"/>
        </w:rPr>
        <w:t>Игровизация образования</w:t>
      </w:r>
    </w:p>
    <w:p w14:paraId="229D4D2B" w14:textId="7FFD4829" w:rsidR="004A7B18" w:rsidRPr="00DB1F21" w:rsidRDefault="00DB1F21" w:rsidP="004A7B18">
      <w:pPr>
        <w:spacing w:after="0"/>
        <w:jc w:val="both"/>
        <w:rPr>
          <w:rFonts w:ascii="Times New Roman" w:eastAsia="Times New Roman" w:hAnsi="Times New Roman" w:cs="Times New Roman"/>
          <w:sz w:val="28"/>
          <w:szCs w:val="28"/>
          <w:lang w:eastAsia="ru-RU"/>
        </w:rPr>
      </w:pPr>
      <w:r w:rsidRPr="00DB1F21">
        <w:rPr>
          <w:rFonts w:ascii="Times New Roman" w:eastAsia="Times New Roman" w:hAnsi="Times New Roman" w:cs="Times New Roman"/>
          <w:sz w:val="28"/>
          <w:szCs w:val="28"/>
          <w:lang w:eastAsia="ru-RU"/>
        </w:rPr>
        <w:t xml:space="preserve">        </w:t>
      </w:r>
      <w:r w:rsidR="004A7B18" w:rsidRPr="00DB1F21">
        <w:rPr>
          <w:rFonts w:ascii="Times New Roman" w:eastAsia="Times New Roman" w:hAnsi="Times New Roman" w:cs="Times New Roman"/>
          <w:sz w:val="28"/>
          <w:szCs w:val="28"/>
          <w:lang w:eastAsia="ru-RU"/>
        </w:rPr>
        <w:t>Растущий рынок развивающих игровых сред уже в ближайшие годы станет реальным конкурентом образовательной системы и потребует от учебных заведений насытить свою образовательную среду игровыми элементами, сделав их не менее интересными, но и более образовательно функциональными. Игровые формы оказываются одним из наиболее эффективных способов организовывать командную активность, стимулировать творчество и преодолевать шаблоны мышления. В частности, на эту задачу работают симуляторы и виртуальные миры для совершенствования профессиональных навыков, а также геймифицированные среды для коллективной разработки, краудсорсинга идей и т.п.</w:t>
      </w:r>
    </w:p>
    <w:p w14:paraId="07A6346E" w14:textId="77777777" w:rsidR="004A7B18" w:rsidRPr="004A7B18" w:rsidRDefault="004A7B18" w:rsidP="004A7B18">
      <w:pPr>
        <w:spacing w:after="0" w:line="240" w:lineRule="auto"/>
        <w:contextualSpacing/>
        <w:jc w:val="both"/>
        <w:rPr>
          <w:rFonts w:ascii="Times New Roman" w:eastAsia="Times New Roman" w:hAnsi="Times New Roman" w:cs="Times New Roman"/>
          <w:b/>
          <w:sz w:val="28"/>
          <w:szCs w:val="28"/>
          <w:lang w:eastAsia="ru-RU"/>
        </w:rPr>
      </w:pPr>
    </w:p>
    <w:p w14:paraId="0E361038" w14:textId="18C04F39" w:rsidR="004A7B18" w:rsidRPr="007E3E74"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4.</w:t>
      </w:r>
      <w:r w:rsidR="004A7B18" w:rsidRPr="007E3E74">
        <w:rPr>
          <w:rFonts w:ascii="Times New Roman" w:eastAsia="Times New Roman" w:hAnsi="Times New Roman" w:cs="Times New Roman"/>
          <w:b/>
          <w:sz w:val="28"/>
          <w:szCs w:val="28"/>
          <w:lang w:eastAsia="ru-RU"/>
        </w:rPr>
        <w:t>Ранняя профориентация детей.</w:t>
      </w:r>
    </w:p>
    <w:p w14:paraId="4B18E6EC" w14:textId="32C63E1D" w:rsidR="004A7B18" w:rsidRPr="007E3E74" w:rsidRDefault="00DB1F21" w:rsidP="004A7B18">
      <w:pPr>
        <w:spacing w:after="0"/>
        <w:contextualSpacing/>
        <w:jc w:val="both"/>
        <w:rPr>
          <w:rFonts w:ascii="Times New Roman" w:eastAsia="Times New Roman" w:hAnsi="Times New Roman" w:cs="Times New Roman"/>
          <w:sz w:val="28"/>
          <w:szCs w:val="28"/>
          <w:lang w:eastAsia="ru-RU"/>
        </w:rPr>
      </w:pPr>
      <w:r w:rsidRPr="007E3E74">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Ранняя профориентация детей является принятой международной практикой в системе образования.</w:t>
      </w:r>
    </w:p>
    <w:p w14:paraId="155FB684" w14:textId="77777777" w:rsidR="004A7B18" w:rsidRPr="007E3E74" w:rsidRDefault="004A7B18" w:rsidP="004A7B18">
      <w:pPr>
        <w:spacing w:after="0"/>
        <w:contextualSpacing/>
        <w:jc w:val="both"/>
        <w:rPr>
          <w:rFonts w:ascii="Times New Roman" w:eastAsia="Times New Roman" w:hAnsi="Times New Roman" w:cs="Times New Roman"/>
          <w:sz w:val="28"/>
          <w:szCs w:val="28"/>
          <w:lang w:eastAsia="ru-RU"/>
        </w:rPr>
      </w:pPr>
      <w:r w:rsidRPr="007E3E74">
        <w:rPr>
          <w:rFonts w:ascii="Times New Roman" w:eastAsia="Times New Roman" w:hAnsi="Times New Roman" w:cs="Times New Roman"/>
          <w:sz w:val="28"/>
          <w:szCs w:val="28"/>
          <w:lang w:eastAsia="ru-RU"/>
        </w:rPr>
        <w:t>В России вопросу профориентации детей в последнее время уделяется значительное внимание  - в феврале 2018 года Президент России В.В. Путин поручил Правительству и Агенству стратегических инициатив обеспечить реализацию проекта «Билет в будущее». Данный проект будет ориентирован на профориентацию учащихся 6-11 классов и будет основан на цифровой платформе.</w:t>
      </w:r>
    </w:p>
    <w:p w14:paraId="7619B03D" w14:textId="050F23E5" w:rsidR="00DB1F21" w:rsidRPr="007E3E74" w:rsidRDefault="004A7B18" w:rsidP="004A7B18">
      <w:pPr>
        <w:spacing w:after="0"/>
        <w:contextualSpacing/>
        <w:jc w:val="both"/>
        <w:rPr>
          <w:rFonts w:ascii="Times New Roman" w:eastAsia="Times New Roman" w:hAnsi="Times New Roman" w:cs="Times New Roman"/>
          <w:b/>
          <w:sz w:val="28"/>
          <w:szCs w:val="28"/>
          <w:lang w:eastAsia="ru-RU"/>
        </w:rPr>
      </w:pPr>
      <w:r w:rsidRPr="007E3E74">
        <w:rPr>
          <w:rFonts w:ascii="Times New Roman" w:eastAsia="Times New Roman" w:hAnsi="Times New Roman" w:cs="Times New Roman"/>
          <w:sz w:val="28"/>
          <w:szCs w:val="28"/>
          <w:lang w:eastAsia="ru-RU"/>
        </w:rPr>
        <w:t xml:space="preserve"> </w:t>
      </w:r>
      <w:r w:rsidR="007E3E74" w:rsidRPr="007E3E74">
        <w:rPr>
          <w:rFonts w:ascii="Times New Roman" w:eastAsia="Times New Roman" w:hAnsi="Times New Roman" w:cs="Times New Roman"/>
          <w:sz w:val="28"/>
          <w:szCs w:val="28"/>
          <w:lang w:eastAsia="ru-RU"/>
        </w:rPr>
        <w:t xml:space="preserve">         </w:t>
      </w:r>
    </w:p>
    <w:p w14:paraId="38A4F6B7" w14:textId="24AC0A5C" w:rsidR="004A7B18" w:rsidRPr="007E3E74"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E3E74">
        <w:rPr>
          <w:rFonts w:ascii="Times New Roman" w:eastAsia="Times New Roman" w:hAnsi="Times New Roman" w:cs="Times New Roman"/>
          <w:b/>
          <w:sz w:val="28"/>
          <w:szCs w:val="28"/>
          <w:lang w:eastAsia="ru-RU"/>
        </w:rPr>
        <w:t>Система целей и механизм реализации.</w:t>
      </w:r>
    </w:p>
    <w:p w14:paraId="2B99A78B" w14:textId="77163E4A" w:rsidR="004A7B18" w:rsidRPr="007E3E74"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E3E74">
        <w:rPr>
          <w:rFonts w:ascii="Times New Roman" w:eastAsia="Times New Roman" w:hAnsi="Times New Roman" w:cs="Times New Roman"/>
          <w:b/>
          <w:sz w:val="28"/>
          <w:szCs w:val="28"/>
          <w:lang w:eastAsia="ru-RU"/>
        </w:rPr>
        <w:t>Динамические цели:</w:t>
      </w:r>
    </w:p>
    <w:p w14:paraId="40BD49E6" w14:textId="6F32D300" w:rsidR="004A7B18" w:rsidRPr="007E3E74"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A7B18" w:rsidRPr="007E3E74">
        <w:rPr>
          <w:rFonts w:ascii="Times New Roman" w:eastAsia="Times New Roman" w:hAnsi="Times New Roman" w:cs="Times New Roman"/>
          <w:sz w:val="28"/>
          <w:szCs w:val="28"/>
          <w:lang w:eastAsia="ru-RU"/>
        </w:rPr>
        <w:t xml:space="preserve">1. Увеличение </w:t>
      </w:r>
      <w:proofErr w:type="gramStart"/>
      <w:r w:rsidR="004A7B18" w:rsidRPr="007E3E74">
        <w:rPr>
          <w:rFonts w:ascii="Times New Roman" w:eastAsia="Times New Roman" w:hAnsi="Times New Roman" w:cs="Times New Roman"/>
          <w:sz w:val="28"/>
          <w:szCs w:val="28"/>
          <w:lang w:eastAsia="ru-RU"/>
        </w:rPr>
        <w:t xml:space="preserve">количества </w:t>
      </w:r>
      <w:r w:rsidR="00596B7B">
        <w:rPr>
          <w:rFonts w:ascii="Times New Roman" w:eastAsia="Times New Roman" w:hAnsi="Times New Roman" w:cs="Times New Roman"/>
          <w:sz w:val="28"/>
          <w:szCs w:val="28"/>
          <w:lang w:eastAsia="ru-RU"/>
        </w:rPr>
        <w:t xml:space="preserve"> участников регионального этапа</w:t>
      </w:r>
      <w:r w:rsidR="004A7B18" w:rsidRPr="007E3E74">
        <w:rPr>
          <w:rFonts w:ascii="Times New Roman" w:eastAsia="Times New Roman" w:hAnsi="Times New Roman" w:cs="Times New Roman"/>
          <w:sz w:val="28"/>
          <w:szCs w:val="28"/>
          <w:lang w:eastAsia="ru-RU"/>
        </w:rPr>
        <w:t xml:space="preserve"> всероссийской олимпиады школьников</w:t>
      </w:r>
      <w:proofErr w:type="gramEnd"/>
      <w:r w:rsidR="004A7B18" w:rsidRPr="007E3E74">
        <w:rPr>
          <w:rFonts w:ascii="Times New Roman" w:eastAsia="Times New Roman" w:hAnsi="Times New Roman" w:cs="Times New Roman"/>
          <w:sz w:val="28"/>
          <w:szCs w:val="28"/>
          <w:lang w:eastAsia="ru-RU"/>
        </w:rPr>
        <w:t>:</w:t>
      </w:r>
    </w:p>
    <w:p w14:paraId="38C8E48E" w14:textId="77777777" w:rsidR="004A7B18" w:rsidRPr="007E3E74" w:rsidRDefault="004A7B18" w:rsidP="004A7B18">
      <w:pPr>
        <w:numPr>
          <w:ilvl w:val="0"/>
          <w:numId w:val="138"/>
        </w:numPr>
        <w:tabs>
          <w:tab w:val="left" w:pos="709"/>
        </w:tabs>
        <w:spacing w:after="0"/>
        <w:ind w:left="0" w:firstLine="0"/>
        <w:contextualSpacing/>
        <w:jc w:val="both"/>
        <w:rPr>
          <w:rFonts w:ascii="Times New Roman" w:eastAsia="Times New Roman" w:hAnsi="Times New Roman" w:cs="Times New Roman"/>
          <w:b/>
          <w:sz w:val="28"/>
          <w:szCs w:val="28"/>
          <w:lang w:eastAsia="ru-RU"/>
        </w:rPr>
      </w:pPr>
      <w:r w:rsidRPr="007E3E74">
        <w:rPr>
          <w:rFonts w:ascii="Times New Roman" w:eastAsia="Times New Roman" w:hAnsi="Times New Roman" w:cs="Times New Roman"/>
          <w:sz w:val="28"/>
          <w:szCs w:val="28"/>
          <w:lang w:eastAsia="ru-RU"/>
        </w:rPr>
        <w:t>2017 год –</w:t>
      </w:r>
      <w:r w:rsidRPr="007E3E74">
        <w:rPr>
          <w:rFonts w:ascii="Times New Roman" w:eastAsia="Times New Roman" w:hAnsi="Times New Roman" w:cs="Times New Roman"/>
          <w:b/>
          <w:sz w:val="28"/>
          <w:szCs w:val="28"/>
          <w:lang w:eastAsia="ru-RU"/>
        </w:rPr>
        <w:t xml:space="preserve"> 4 </w:t>
      </w:r>
      <w:r w:rsidRPr="007E3E74">
        <w:rPr>
          <w:rFonts w:ascii="Times New Roman" w:eastAsia="Times New Roman" w:hAnsi="Times New Roman" w:cs="Times New Roman"/>
          <w:sz w:val="28"/>
          <w:szCs w:val="28"/>
          <w:lang w:eastAsia="ru-RU"/>
        </w:rPr>
        <w:t>на 100  человек;</w:t>
      </w:r>
    </w:p>
    <w:p w14:paraId="0DF4F9ED" w14:textId="77777777" w:rsidR="004A7B18" w:rsidRPr="007E3E74" w:rsidRDefault="004A7B18" w:rsidP="004A7B18">
      <w:pPr>
        <w:numPr>
          <w:ilvl w:val="0"/>
          <w:numId w:val="138"/>
        </w:numPr>
        <w:tabs>
          <w:tab w:val="left" w:pos="709"/>
        </w:tabs>
        <w:spacing w:after="0"/>
        <w:ind w:left="0" w:firstLine="0"/>
        <w:contextualSpacing/>
        <w:jc w:val="both"/>
        <w:rPr>
          <w:rFonts w:ascii="Times New Roman" w:eastAsia="Times New Roman" w:hAnsi="Times New Roman" w:cs="Times New Roman"/>
          <w:b/>
          <w:sz w:val="28"/>
          <w:szCs w:val="28"/>
          <w:lang w:eastAsia="ru-RU"/>
        </w:rPr>
      </w:pPr>
      <w:r w:rsidRPr="007E3E74">
        <w:rPr>
          <w:rFonts w:ascii="Times New Roman" w:eastAsia="Times New Roman" w:hAnsi="Times New Roman" w:cs="Times New Roman"/>
          <w:sz w:val="28"/>
          <w:szCs w:val="28"/>
          <w:lang w:eastAsia="ru-RU"/>
        </w:rPr>
        <w:t>2024 год –</w:t>
      </w:r>
      <w:r w:rsidRPr="007E3E74">
        <w:rPr>
          <w:rFonts w:ascii="Times New Roman" w:eastAsia="Times New Roman" w:hAnsi="Times New Roman" w:cs="Times New Roman"/>
          <w:b/>
          <w:sz w:val="28"/>
          <w:szCs w:val="28"/>
          <w:lang w:eastAsia="ru-RU"/>
        </w:rPr>
        <w:t xml:space="preserve"> 5 </w:t>
      </w:r>
      <w:r w:rsidRPr="007E3E74">
        <w:rPr>
          <w:rFonts w:ascii="Times New Roman" w:eastAsia="Times New Roman" w:hAnsi="Times New Roman" w:cs="Times New Roman"/>
          <w:sz w:val="28"/>
          <w:szCs w:val="28"/>
          <w:lang w:eastAsia="ru-RU"/>
        </w:rPr>
        <w:t>на 100  человек;</w:t>
      </w:r>
    </w:p>
    <w:p w14:paraId="0A24A083" w14:textId="5832BDA7" w:rsidR="004A7B18" w:rsidRPr="007E3E74" w:rsidRDefault="00E84F86" w:rsidP="004A7B18">
      <w:pPr>
        <w:numPr>
          <w:ilvl w:val="0"/>
          <w:numId w:val="138"/>
        </w:numPr>
        <w:tabs>
          <w:tab w:val="left" w:pos="709"/>
        </w:tabs>
        <w:spacing w:after="0"/>
        <w:ind w:left="0" w:firstLine="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2030 год –</w:t>
      </w:r>
      <w:r w:rsidR="004A7B18" w:rsidRPr="007E3E74">
        <w:rPr>
          <w:rFonts w:ascii="Times New Roman" w:eastAsia="Times New Roman" w:hAnsi="Times New Roman" w:cs="Times New Roman"/>
          <w:b/>
          <w:sz w:val="28"/>
          <w:szCs w:val="28"/>
          <w:lang w:eastAsia="ru-RU"/>
        </w:rPr>
        <w:t xml:space="preserve"> 6 </w:t>
      </w:r>
      <w:r w:rsidR="004A7B18" w:rsidRPr="007E3E74">
        <w:rPr>
          <w:rFonts w:ascii="Times New Roman" w:eastAsia="Times New Roman" w:hAnsi="Times New Roman" w:cs="Times New Roman"/>
          <w:sz w:val="28"/>
          <w:szCs w:val="28"/>
          <w:lang w:eastAsia="ru-RU"/>
        </w:rPr>
        <w:t>на 100  человек.</w:t>
      </w:r>
    </w:p>
    <w:p w14:paraId="3A2E89E5" w14:textId="33DBEDB9" w:rsidR="004A7B18" w:rsidRPr="007E3E74" w:rsidRDefault="00E84F86" w:rsidP="004A7B18">
      <w:pPr>
        <w:tabs>
          <w:tab w:val="left" w:pos="0"/>
        </w:tabs>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2. Обеспечение роста удельного веса лиц, сдавших единый государственный экзамен (ЕГЭ), в числе выпускников общеобразовательных учреждений, участвующих  в ЕГЭ до 100%.</w:t>
      </w:r>
    </w:p>
    <w:p w14:paraId="266CFAE6" w14:textId="77777777" w:rsidR="004A7B18" w:rsidRPr="004A7B18" w:rsidRDefault="004A7B18" w:rsidP="004A7B18">
      <w:pPr>
        <w:tabs>
          <w:tab w:val="left" w:pos="0"/>
        </w:tabs>
        <w:spacing w:after="0"/>
        <w:contextualSpacing/>
        <w:jc w:val="both"/>
        <w:rPr>
          <w:rFonts w:ascii="Times New Roman" w:eastAsia="Times New Roman" w:hAnsi="Times New Roman" w:cs="Times New Roman"/>
          <w:b/>
          <w:color w:val="8DB3E2" w:themeColor="text2" w:themeTint="66"/>
          <w:sz w:val="28"/>
          <w:szCs w:val="28"/>
          <w:lang w:eastAsia="ru-RU"/>
        </w:rPr>
      </w:pPr>
    </w:p>
    <w:p w14:paraId="3DE201D4" w14:textId="448749F0" w:rsidR="004A7B18" w:rsidRPr="007E3E74"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7E3E74">
        <w:rPr>
          <w:rFonts w:ascii="Times New Roman" w:eastAsia="Times New Roman" w:hAnsi="Times New Roman" w:cs="Times New Roman"/>
          <w:b/>
          <w:sz w:val="28"/>
          <w:szCs w:val="28"/>
          <w:lang w:eastAsia="ru-RU"/>
        </w:rPr>
        <w:t>Структурная цель:</w:t>
      </w:r>
    </w:p>
    <w:p w14:paraId="226CE54E" w14:textId="30E0A8DD" w:rsidR="004A7B18" w:rsidRPr="007E3E74" w:rsidRDefault="007E3E74" w:rsidP="004A7B18">
      <w:pPr>
        <w:spacing w:after="0"/>
        <w:contextualSpacing/>
        <w:jc w:val="both"/>
        <w:rPr>
          <w:rFonts w:ascii="Times New Roman" w:eastAsia="Times New Roman" w:hAnsi="Times New Roman" w:cs="Times New Roman"/>
          <w:sz w:val="28"/>
          <w:szCs w:val="28"/>
          <w:lang w:eastAsia="ru-RU"/>
        </w:rPr>
      </w:pPr>
      <w:r w:rsidRPr="007E3E74">
        <w:rPr>
          <w:rFonts w:ascii="Times New Roman" w:eastAsia="Times New Roman" w:hAnsi="Times New Roman" w:cs="Times New Roman"/>
          <w:sz w:val="28"/>
          <w:szCs w:val="28"/>
          <w:lang w:eastAsia="ru-RU"/>
        </w:rPr>
        <w:t xml:space="preserve">          </w:t>
      </w:r>
      <w:r w:rsidR="004A7B18" w:rsidRPr="007E3E74">
        <w:rPr>
          <w:rFonts w:ascii="Times New Roman" w:eastAsia="Times New Roman" w:hAnsi="Times New Roman" w:cs="Times New Roman"/>
          <w:sz w:val="28"/>
          <w:szCs w:val="28"/>
          <w:lang w:eastAsia="ru-RU"/>
        </w:rPr>
        <w:t>Повышение качества образования в Обливском районе в соответствии с меняющимися запросами населения и перспективными задачами развития общества и экономики донского региона.</w:t>
      </w:r>
    </w:p>
    <w:p w14:paraId="701D2084" w14:textId="77777777" w:rsidR="00E84F86"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Приоритетные задачи:</w:t>
      </w:r>
    </w:p>
    <w:p w14:paraId="59F179BB" w14:textId="3A76A101" w:rsidR="004A7B18" w:rsidRPr="00E84F86" w:rsidRDefault="00E84F86" w:rsidP="00E84F86">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E84F86">
        <w:rPr>
          <w:rFonts w:ascii="Times New Roman" w:eastAsia="Times New Roman" w:hAnsi="Times New Roman" w:cs="Times New Roman"/>
          <w:sz w:val="28"/>
          <w:szCs w:val="28"/>
          <w:lang w:eastAsia="ru-RU"/>
        </w:rPr>
        <w:t>1</w:t>
      </w: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 культурных традиций.</w:t>
      </w:r>
    </w:p>
    <w:p w14:paraId="1FD7F1D9" w14:textId="7F220BFC"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 создание условий для воспитания </w:t>
      </w:r>
      <w:proofErr w:type="gramStart"/>
      <w:r w:rsidR="004A7B18" w:rsidRPr="00454A9B">
        <w:rPr>
          <w:rFonts w:ascii="Times New Roman" w:eastAsia="Times New Roman" w:hAnsi="Times New Roman" w:cs="Times New Roman"/>
          <w:sz w:val="28"/>
          <w:szCs w:val="28"/>
          <w:lang w:eastAsia="ru-RU"/>
        </w:rPr>
        <w:t>здоровой</w:t>
      </w:r>
      <w:proofErr w:type="gramEnd"/>
      <w:r w:rsidR="004A7B18" w:rsidRPr="00454A9B">
        <w:rPr>
          <w:rFonts w:ascii="Times New Roman" w:eastAsia="Times New Roman" w:hAnsi="Times New Roman" w:cs="Times New Roman"/>
          <w:sz w:val="28"/>
          <w:szCs w:val="28"/>
          <w:lang w:eastAsia="ru-RU"/>
        </w:rPr>
        <w:t>, счастливой. Свободной, ориентированной на труд личности.</w:t>
      </w:r>
    </w:p>
    <w:p w14:paraId="3A65CF6C" w14:textId="1BB162A5"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 в том числе на основе истории донского края, героических примерах земляков (проект «150 культур Дона», ежегодный муниципальный смотр-конкурс среди муниципальных общеобразовательных организаций на лучшую организацию работы по военно-патриотическому воспитанию детей; Региональный конкурс военно-патриотической песни (муниципальный этап) «Гвоздики Отечества» и т.д.;</w:t>
      </w:r>
      <w:proofErr w:type="gramEnd"/>
    </w:p>
    <w:p w14:paraId="6ED347E9" w14:textId="7924492E"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обеспечение участия обучающихся общеобразовательных организаций Обливского района в региональной программе «Билет в будущее»</w:t>
      </w:r>
    </w:p>
    <w:p w14:paraId="3A7AA224" w14:textId="4087CB81"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участие обучающихся общеобразовательных учреждений  Обливского района в  системе открытых онлайн  уроков «Проектория», направленных на раннюю профориентацию детей</w:t>
      </w:r>
    </w:p>
    <w:p w14:paraId="0DAB1985" w14:textId="1BDD6AFF"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развитие сотрудничества субъектов системы воспитания на основе признания определяющей роли семьи и соблюдения прав родителей (система школьных служб примирения; система консультативных пунктов для родителей на базе общеобразовательных организаций)</w:t>
      </w:r>
    </w:p>
    <w:p w14:paraId="77FEC001" w14:textId="5D47859B"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xml:space="preserve">- развитие форм включения детей в интеллектуально-познавательную, творческую, трудовую, общественно полезную, художественно-эстетическую, физкультурно-спортивную, игровую деятельность, в том числе </w:t>
      </w:r>
      <w:r w:rsidR="004A7B18" w:rsidRPr="00454A9B">
        <w:rPr>
          <w:rFonts w:ascii="Times New Roman" w:eastAsia="Times New Roman" w:hAnsi="Times New Roman" w:cs="Times New Roman"/>
          <w:sz w:val="28"/>
          <w:szCs w:val="28"/>
          <w:lang w:eastAsia="ru-RU"/>
        </w:rPr>
        <w:lastRenderedPageBreak/>
        <w:t xml:space="preserve">на основе </w:t>
      </w:r>
      <w:proofErr w:type="gramStart"/>
      <w:r w:rsidR="004A7B18" w:rsidRPr="00454A9B">
        <w:rPr>
          <w:rFonts w:ascii="Times New Roman" w:eastAsia="Times New Roman" w:hAnsi="Times New Roman" w:cs="Times New Roman"/>
          <w:sz w:val="28"/>
          <w:szCs w:val="28"/>
          <w:lang w:eastAsia="ru-RU"/>
        </w:rPr>
        <w:t>использования потенциала системы дополнительного образования детей</w:t>
      </w:r>
      <w:proofErr w:type="gramEnd"/>
      <w:r w:rsidR="004A7B18" w:rsidRPr="00454A9B">
        <w:rPr>
          <w:rFonts w:ascii="Times New Roman" w:eastAsia="Times New Roman" w:hAnsi="Times New Roman" w:cs="Times New Roman"/>
          <w:sz w:val="28"/>
          <w:szCs w:val="28"/>
          <w:lang w:eastAsia="ru-RU"/>
        </w:rPr>
        <w:t xml:space="preserve"> и Общероссийской общественно государственной детско-юношеской организации «Российское движение школьников»;</w:t>
      </w:r>
    </w:p>
    <w:p w14:paraId="0318EB84" w14:textId="3B559525"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использование чтения, в том числе семейного, для познания мира и формирования личности;</w:t>
      </w:r>
    </w:p>
    <w:p w14:paraId="6E0FD1E2" w14:textId="553DB500"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расширение воспитательных возможностей информационных ресурсов;</w:t>
      </w:r>
    </w:p>
    <w:p w14:paraId="6FF3CE60" w14:textId="740B7B67"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2</w:t>
      </w:r>
      <w:r w:rsidR="004A7B18" w:rsidRPr="00454A9B">
        <w:rPr>
          <w:rFonts w:ascii="Times New Roman" w:eastAsia="Times New Roman" w:hAnsi="Times New Roman" w:cs="Times New Roman"/>
          <w:sz w:val="28"/>
          <w:szCs w:val="28"/>
          <w:lang w:eastAsia="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004A7B18" w:rsidRPr="00454A9B">
        <w:rPr>
          <w:rFonts w:ascii="Times New Roman" w:eastAsia="Times New Roman" w:hAnsi="Times New Roman" w:cs="Times New Roman"/>
          <w:sz w:val="28"/>
          <w:szCs w:val="28"/>
          <w:lang w:eastAsia="ru-RU"/>
        </w:rPr>
        <w:t>обучающимися</w:t>
      </w:r>
      <w:proofErr w:type="gramEnd"/>
      <w:r w:rsidR="004A7B18" w:rsidRPr="00454A9B">
        <w:rPr>
          <w:rFonts w:ascii="Times New Roman" w:eastAsia="Times New Roman" w:hAnsi="Times New Roman" w:cs="Times New Roman"/>
          <w:sz w:val="28"/>
          <w:szCs w:val="28"/>
          <w:lang w:eastAsia="ru-RU"/>
        </w:rPr>
        <w:t xml:space="preserve"> базовых навыков и умений, повышение их мотивации к обучению и вовлеченности в образовательный процесс:</w:t>
      </w:r>
    </w:p>
    <w:p w14:paraId="774132A1" w14:textId="259FC78D"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поэтапное введение федеральных государственных образовательных стандартов общего образования, методологической основой которых является системно-деятельностный подход;</w:t>
      </w:r>
    </w:p>
    <w:p w14:paraId="1B405123" w14:textId="7DB73D24"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использование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вовлеченности в образовательный процесс;</w:t>
      </w:r>
    </w:p>
    <w:p w14:paraId="0D756EEE" w14:textId="79B194DF"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повышение числа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p>
    <w:p w14:paraId="6D2D5150" w14:textId="4766B30D" w:rsidR="004A7B18" w:rsidRPr="00454A9B" w:rsidRDefault="00E84F86" w:rsidP="00E84F86">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 xml:space="preserve">повышение доли </w:t>
      </w:r>
      <w:proofErr w:type="gramStart"/>
      <w:r w:rsidR="004A7B18" w:rsidRPr="00454A9B">
        <w:rPr>
          <w:rFonts w:ascii="Times New Roman" w:eastAsia="Times New Roman" w:hAnsi="Times New Roman" w:cs="Times New Roman"/>
          <w:sz w:val="28"/>
          <w:szCs w:val="28"/>
          <w:lang w:eastAsia="ru-RU"/>
        </w:rPr>
        <w:t>обучающихся</w:t>
      </w:r>
      <w:proofErr w:type="gramEnd"/>
      <w:r w:rsidR="004A7B18" w:rsidRPr="00454A9B">
        <w:rPr>
          <w:rFonts w:ascii="Times New Roman" w:eastAsia="Times New Roman" w:hAnsi="Times New Roman" w:cs="Times New Roman"/>
          <w:sz w:val="28"/>
          <w:szCs w:val="28"/>
          <w:lang w:eastAsia="ru-RU"/>
        </w:rPr>
        <w:t xml:space="preserve"> по программам общего образования, обладающих базовыми навыками программирования;</w:t>
      </w:r>
    </w:p>
    <w:p w14:paraId="7E955462" w14:textId="778A08AA"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3.</w:t>
      </w:r>
      <w:r w:rsidR="004A7B18" w:rsidRPr="00454A9B">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ab/>
        <w:t>Создание условий для развития детей дошкольного возраста:</w:t>
      </w:r>
    </w:p>
    <w:p w14:paraId="41D32A37" w14:textId="411DC05E"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новых мест в дошкольных образовательных организациях для детей до 3 лет;</w:t>
      </w:r>
    </w:p>
    <w:p w14:paraId="5D074823" w14:textId="447A50E6"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реализация  мероприятий психолого-педагогической, методической и консультационной помощи родителям детей, получающих дошкольное образование в семье, развитие консультационных центров, созданных на базах дошкольных образовательных учреждений;</w:t>
      </w:r>
    </w:p>
    <w:p w14:paraId="7B673D7A" w14:textId="30944DD2"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выявление и развитие  одаренности детей посредством реализации программ дополнительного образования, участия в творческих конкурсах различных уровней.</w:t>
      </w:r>
    </w:p>
    <w:p w14:paraId="219FA06E" w14:textId="77777777" w:rsidR="00E84F86"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4.</w:t>
      </w:r>
      <w:r w:rsidR="004A7B18" w:rsidRPr="00454A9B">
        <w:rPr>
          <w:rFonts w:ascii="Times New Roman" w:eastAsia="Times New Roman" w:hAnsi="Times New Roman" w:cs="Times New Roman"/>
          <w:b/>
          <w:sz w:val="28"/>
          <w:szCs w:val="28"/>
          <w:lang w:eastAsia="ru-RU"/>
        </w:rPr>
        <w:tab/>
      </w:r>
      <w:r w:rsidR="004A7B18" w:rsidRPr="00454A9B">
        <w:rPr>
          <w:rFonts w:ascii="Times New Roman" w:eastAsia="Times New Roman" w:hAnsi="Times New Roman" w:cs="Times New Roman"/>
          <w:sz w:val="28"/>
          <w:szCs w:val="28"/>
          <w:lang w:eastAsia="ru-RU"/>
        </w:rPr>
        <w:t>Создание новых мест и ликвидация второй смены в об</w:t>
      </w:r>
      <w:r>
        <w:rPr>
          <w:rFonts w:ascii="Times New Roman" w:eastAsia="Times New Roman" w:hAnsi="Times New Roman" w:cs="Times New Roman"/>
          <w:sz w:val="28"/>
          <w:szCs w:val="28"/>
          <w:lang w:eastAsia="ru-RU"/>
        </w:rPr>
        <w:t>щеобразовательных организациях:</w:t>
      </w:r>
    </w:p>
    <w:p w14:paraId="3B3A1CED" w14:textId="7B4D7D88" w:rsidR="004A7B18" w:rsidRPr="00454A9B"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строительство модуля  с использованием новых типовых проектов;</w:t>
      </w:r>
    </w:p>
    <w:p w14:paraId="3F7475EE" w14:textId="27C1617A" w:rsidR="004A7B18" w:rsidRPr="00454A9B"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4A7B18" w:rsidRPr="00454A9B">
        <w:rPr>
          <w:rFonts w:ascii="Times New Roman" w:eastAsia="Times New Roman" w:hAnsi="Times New Roman" w:cs="Times New Roman"/>
          <w:sz w:val="28"/>
          <w:szCs w:val="28"/>
          <w:lang w:eastAsia="ru-RU"/>
        </w:rPr>
        <w:t>модернизация существующей инфраструктуры школ (капитальный ремонт, реконструкция, пристройка к зданиям школ);</w:t>
      </w:r>
    </w:p>
    <w:p w14:paraId="71DD1063" w14:textId="3A769FA5" w:rsidR="004A7B18" w:rsidRPr="00454A9B" w:rsidRDefault="00E84F86" w:rsidP="00E84F86">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w:t>
      </w:r>
      <w:r w:rsidR="004A7B18" w:rsidRPr="00454A9B">
        <w:rPr>
          <w:rFonts w:ascii="Times New Roman" w:eastAsia="Times New Roman" w:hAnsi="Times New Roman" w:cs="Times New Roman"/>
          <w:sz w:val="28"/>
          <w:szCs w:val="28"/>
          <w:lang w:eastAsia="ru-RU"/>
        </w:rPr>
        <w:t>взаимодействие с региональными органами исполнительной власти по вопросам финансирования мероприятий по содействию созданию новых мест в общеобразовательных организациях.</w:t>
      </w:r>
    </w:p>
    <w:p w14:paraId="55AFFFC1" w14:textId="77777777" w:rsidR="00E84F86" w:rsidRDefault="00E84F86" w:rsidP="00E84F86">
      <w:pPr>
        <w:tabs>
          <w:tab w:val="left" w:pos="426"/>
        </w:tabs>
        <w:spacing w:after="0"/>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7B18" w:rsidRPr="00454A9B">
        <w:rPr>
          <w:rFonts w:ascii="Times New Roman" w:eastAsia="Times New Roman" w:hAnsi="Times New Roman" w:cs="Times New Roman"/>
          <w:sz w:val="28"/>
          <w:szCs w:val="28"/>
          <w:lang w:eastAsia="ru-RU"/>
        </w:rPr>
        <w:t xml:space="preserve"> Внедрение системы професс</w:t>
      </w:r>
      <w:r>
        <w:rPr>
          <w:rFonts w:ascii="Times New Roman" w:eastAsia="Times New Roman" w:hAnsi="Times New Roman" w:cs="Times New Roman"/>
          <w:sz w:val="28"/>
          <w:szCs w:val="28"/>
          <w:lang w:eastAsia="ru-RU"/>
        </w:rPr>
        <w:t xml:space="preserve">ионального роста </w:t>
      </w:r>
      <w:proofErr w:type="gramStart"/>
      <w:r>
        <w:rPr>
          <w:rFonts w:ascii="Times New Roman" w:eastAsia="Times New Roman" w:hAnsi="Times New Roman" w:cs="Times New Roman"/>
          <w:sz w:val="28"/>
          <w:szCs w:val="28"/>
          <w:lang w:eastAsia="ru-RU"/>
        </w:rPr>
        <w:t>педагогических</w:t>
      </w:r>
      <w:proofErr w:type="gramEnd"/>
    </w:p>
    <w:p w14:paraId="48CA9981" w14:textId="5BF383C6" w:rsidR="004A7B18" w:rsidRPr="00454A9B" w:rsidRDefault="004A7B18" w:rsidP="00E84F86">
      <w:pPr>
        <w:tabs>
          <w:tab w:val="left" w:pos="426"/>
        </w:tabs>
        <w:spacing w:after="0"/>
        <w:ind w:left="709"/>
        <w:contextualSpacing/>
        <w:jc w:val="both"/>
        <w:rPr>
          <w:rFonts w:ascii="Times New Roman" w:eastAsia="Times New Roman" w:hAnsi="Times New Roman" w:cs="Times New Roman"/>
          <w:sz w:val="28"/>
          <w:szCs w:val="28"/>
          <w:lang w:eastAsia="ru-RU"/>
        </w:rPr>
      </w:pPr>
      <w:r w:rsidRPr="00454A9B">
        <w:rPr>
          <w:rFonts w:ascii="Times New Roman" w:eastAsia="Times New Roman" w:hAnsi="Times New Roman" w:cs="Times New Roman"/>
          <w:sz w:val="28"/>
          <w:szCs w:val="28"/>
          <w:lang w:eastAsia="ru-RU"/>
        </w:rPr>
        <w:t>работников:</w:t>
      </w:r>
    </w:p>
    <w:p w14:paraId="1F6FC727" w14:textId="340D4A8A"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обеспечение  повышения квалификации 100% числа педагогов общеобразовательных организаций;</w:t>
      </w:r>
    </w:p>
    <w:p w14:paraId="1E37DC1E" w14:textId="7CF16147"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поддержка лучших педагогов района через финансирование их участия в мероприятиях регионального, всероссийского и международного масштаба (семинары, конкурсы, лекции, конференции, выставки образования и т.п.);</w:t>
      </w:r>
    </w:p>
    <w:p w14:paraId="6004202C" w14:textId="67557DF1"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организационно-деятельностное сопровождение развития педагогического сообщества, включая молодых учителей Дона (конкурсное движение, фестивали, форумы, сетевые сообщества, семинары, вебинары);</w:t>
      </w:r>
    </w:p>
    <w:p w14:paraId="19531772" w14:textId="55CD6B2E" w:rsidR="004A7B18" w:rsidRPr="00454A9B" w:rsidRDefault="00E84F86" w:rsidP="004A7B1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  поддержка, сопровождение и профессиональное развитие начинающих педагогов в рамках районной «Школы молодого педагога «Диалог».</w:t>
      </w:r>
    </w:p>
    <w:p w14:paraId="5B66DE87" w14:textId="77777777" w:rsidR="00454A9B" w:rsidRDefault="00454A9B" w:rsidP="00454A9B">
      <w:pPr>
        <w:spacing w:after="0"/>
        <w:contextualSpacing/>
        <w:jc w:val="both"/>
        <w:rPr>
          <w:rFonts w:ascii="Times New Roman" w:eastAsia="Times New Roman" w:hAnsi="Times New Roman" w:cs="Times New Roman"/>
          <w:color w:val="8DB3E2" w:themeColor="text2" w:themeTint="66"/>
          <w:sz w:val="28"/>
          <w:szCs w:val="28"/>
          <w:lang w:eastAsia="ru-RU"/>
        </w:rPr>
      </w:pPr>
    </w:p>
    <w:p w14:paraId="7A47C950" w14:textId="77777777" w:rsidR="004A7B18" w:rsidRPr="004A7B18" w:rsidRDefault="004A7B18" w:rsidP="004A7B18">
      <w:pPr>
        <w:spacing w:after="0"/>
        <w:contextualSpacing/>
        <w:jc w:val="both"/>
        <w:rPr>
          <w:rFonts w:ascii="Times New Roman" w:eastAsia="Times New Roman" w:hAnsi="Times New Roman" w:cs="Times New Roman"/>
          <w:color w:val="8DB3E2" w:themeColor="text2" w:themeTint="66"/>
          <w:sz w:val="28"/>
          <w:szCs w:val="28"/>
          <w:lang w:eastAsia="ru-RU"/>
        </w:rPr>
      </w:pPr>
    </w:p>
    <w:p w14:paraId="0075E2CA" w14:textId="7CCEE87B"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Стратегическая проектная инициатива:</w:t>
      </w:r>
    </w:p>
    <w:p w14:paraId="556C5EEA" w14:textId="57BD364F"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 xml:space="preserve"> Интеллектуальное лидерство.</w:t>
      </w:r>
    </w:p>
    <w:p w14:paraId="39821857" w14:textId="10D95642"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Возможность:</w:t>
      </w:r>
    </w:p>
    <w:p w14:paraId="36BA0354" w14:textId="75C4FA9F"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14:paraId="5F540CD5" w14:textId="77777777" w:rsidR="004A7B18" w:rsidRPr="004A7B18" w:rsidRDefault="004A7B18" w:rsidP="004A7B18">
      <w:pPr>
        <w:spacing w:after="0"/>
        <w:contextualSpacing/>
        <w:jc w:val="both"/>
        <w:rPr>
          <w:rFonts w:ascii="Times New Roman" w:eastAsia="Times New Roman" w:hAnsi="Times New Roman" w:cs="Times New Roman"/>
          <w:color w:val="8DB3E2" w:themeColor="text2" w:themeTint="66"/>
          <w:sz w:val="28"/>
          <w:szCs w:val="28"/>
          <w:lang w:eastAsia="ru-RU"/>
        </w:rPr>
      </w:pPr>
    </w:p>
    <w:p w14:paraId="191E8170" w14:textId="7739D92D" w:rsidR="004A7B18" w:rsidRPr="00454A9B" w:rsidRDefault="00E84F86" w:rsidP="004A7B18">
      <w:pPr>
        <w:spacing w:after="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b/>
          <w:sz w:val="28"/>
          <w:szCs w:val="28"/>
          <w:lang w:eastAsia="ru-RU"/>
        </w:rPr>
        <w:t>Основные параметры:</w:t>
      </w:r>
    </w:p>
    <w:p w14:paraId="425869F3" w14:textId="014D9A5F" w:rsidR="004A7B18" w:rsidRPr="00454A9B" w:rsidRDefault="00E84F86" w:rsidP="004A7B18">
      <w:pPr>
        <w:tabs>
          <w:tab w:val="left" w:pos="426"/>
        </w:tabs>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54A9B" w:rsidRPr="00454A9B">
        <w:rPr>
          <w:rFonts w:ascii="Times New Roman" w:eastAsia="Times New Roman" w:hAnsi="Times New Roman" w:cs="Times New Roman"/>
          <w:b/>
          <w:sz w:val="28"/>
          <w:szCs w:val="28"/>
          <w:lang w:eastAsia="ru-RU"/>
        </w:rPr>
        <w:t>-</w:t>
      </w:r>
      <w:r w:rsidR="004A7B18" w:rsidRPr="00454A9B">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sz w:val="28"/>
          <w:szCs w:val="28"/>
          <w:lang w:eastAsia="ru-RU"/>
        </w:rPr>
        <w:t>Развитие сети профильных классов по 5 направлениям в соответствии с федеральными государственными образовательными стандартами среднего общего образования (включая технологический и естественнонаучный профили).</w:t>
      </w:r>
    </w:p>
    <w:p w14:paraId="54E554F6" w14:textId="1927EE21"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454A9B" w:rsidRPr="00454A9B">
        <w:rPr>
          <w:rFonts w:ascii="Times New Roman" w:eastAsia="Times New Roman" w:hAnsi="Times New Roman" w:cs="Times New Roman"/>
          <w:b/>
          <w:sz w:val="28"/>
          <w:szCs w:val="28"/>
          <w:lang w:eastAsia="ru-RU"/>
        </w:rPr>
        <w:t>-</w:t>
      </w:r>
      <w:r w:rsidR="004A7B18" w:rsidRPr="00454A9B">
        <w:rPr>
          <w:rFonts w:ascii="Times New Roman" w:eastAsia="Times New Roman" w:hAnsi="Times New Roman" w:cs="Times New Roman"/>
          <w:b/>
          <w:sz w:val="28"/>
          <w:szCs w:val="28"/>
          <w:lang w:eastAsia="ru-RU"/>
        </w:rPr>
        <w:t xml:space="preserve"> </w:t>
      </w:r>
      <w:r w:rsidR="004A7B18" w:rsidRPr="00454A9B">
        <w:rPr>
          <w:rFonts w:ascii="Times New Roman" w:eastAsia="Times New Roman" w:hAnsi="Times New Roman" w:cs="Times New Roman"/>
          <w:sz w:val="28"/>
          <w:szCs w:val="28"/>
          <w:lang w:eastAsia="ru-RU"/>
        </w:rPr>
        <w:t>Развитие муниципального центра выявления и поддержки одаренных детей на базе МБУ ДО Обливского ДДТ, обеспечивающего создание условий для выявления одаренных детей, проживающих на территории Обливского района, их сопровождения и мониторинга дальнейшего развития.  Будут реализовываться интенсивные образовательные программы для одаренных учащихся предметной, художественно-эстетической, естественнонаучной, спортивной и технической направленности.</w:t>
      </w:r>
    </w:p>
    <w:p w14:paraId="7CF9385B" w14:textId="2DA29A4B"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Обеспечение участия обучающихся общеобразовательных организаций Обливского района в региональной программе «Билет в будущее».</w:t>
      </w:r>
    </w:p>
    <w:p w14:paraId="7FF3F6D6" w14:textId="06B3A890"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Содействие посещению обучающихся Обливского района регионального модельного центра дополнительного образования детей, обеспечивающего взаимодействие в сфере дополнительного образования детей по реализации современных, вариативных и востребованных дополнительных общеобразовательных программ для детей различных направлений.</w:t>
      </w:r>
    </w:p>
    <w:p w14:paraId="4D5172A4" w14:textId="4BA74566" w:rsidR="004A7B18" w:rsidRPr="00454A9B" w:rsidRDefault="00E84F86" w:rsidP="004A7B18">
      <w:pPr>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Создание информационного ресурса, позволяющего семьям выбирать дополнительные общеобразовательные программы, соответствующие запросам,  уровню подготовки и способностям детей с различными образовательными потребностями и возможностями (в том числе находящимся в трудной жизненной ситуации), обеспечивающие возможность проектирования индивидуальных образовательных траекторий ребенка.</w:t>
      </w:r>
      <w:proofErr w:type="gramEnd"/>
    </w:p>
    <w:p w14:paraId="48A7E401" w14:textId="016BE1D9" w:rsidR="004A7B18" w:rsidRPr="00454A9B" w:rsidRDefault="00E84F86" w:rsidP="004A7B18">
      <w:pPr>
        <w:spacing w:after="0"/>
        <w:jc w:val="both"/>
        <w:textAlignment w:val="top"/>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4"/>
          <w:lang w:eastAsia="ru-RU"/>
        </w:rPr>
        <w:t xml:space="preserve">Увеличение </w:t>
      </w:r>
      <w:proofErr w:type="gramStart"/>
      <w:r w:rsidR="004A7B18" w:rsidRPr="00454A9B">
        <w:rPr>
          <w:rFonts w:ascii="Times New Roman" w:eastAsia="Times New Roman" w:hAnsi="Times New Roman" w:cs="Times New Roman"/>
          <w:sz w:val="28"/>
          <w:szCs w:val="24"/>
          <w:lang w:eastAsia="ru-RU"/>
        </w:rPr>
        <w:t>количества участников  образовательных  программ  регионального центра выявления</w:t>
      </w:r>
      <w:proofErr w:type="gramEnd"/>
      <w:r w:rsidR="004A7B18" w:rsidRPr="00454A9B">
        <w:rPr>
          <w:rFonts w:ascii="Times New Roman" w:eastAsia="Times New Roman" w:hAnsi="Times New Roman" w:cs="Times New Roman"/>
          <w:sz w:val="28"/>
          <w:szCs w:val="24"/>
          <w:lang w:eastAsia="ru-RU"/>
        </w:rPr>
        <w:t xml:space="preserve"> и поддержки одаренных детей «Ступени успеха»  и  групп олимпиадной подготовки в дистанционной форме, на базе государственного бюджетного учреждения дополнительного образования Ростовской области «Областной центр дополнительного образования детей» (далее - ГБУ ДО РО ОЦДОД).</w:t>
      </w:r>
    </w:p>
    <w:p w14:paraId="6BE2DFD0" w14:textId="548993A5" w:rsidR="004A7B18" w:rsidRPr="00454A9B" w:rsidRDefault="00E84F86" w:rsidP="004A7B18">
      <w:pPr>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Использование возможности учреждений дополнительного образования детей, в том числе ресурсного центра по работе с одаренными детьми «Вектор успеха» на базе МБУ ДО Обливского ДДТ для подготовки одаренных учащихся  по программам повышенного уровня;</w:t>
      </w:r>
    </w:p>
    <w:p w14:paraId="79B12C84" w14:textId="2B919C65" w:rsidR="004A7B18" w:rsidRPr="00454A9B" w:rsidRDefault="00E84F86" w:rsidP="004A7B18">
      <w:pPr>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Организация повышения квалификации учителей, специализирующихся на работе с  одаренными и способными учащимися, в том числе с использованием возможностей образовательного центра «Сириус»(г</w:t>
      </w:r>
      <w:proofErr w:type="gramStart"/>
      <w:r w:rsidR="004A7B18" w:rsidRPr="00454A9B">
        <w:rPr>
          <w:rFonts w:ascii="Times New Roman" w:eastAsia="Times New Roman" w:hAnsi="Times New Roman" w:cs="Times New Roman"/>
          <w:sz w:val="28"/>
          <w:szCs w:val="28"/>
          <w:lang w:eastAsia="ru-RU"/>
        </w:rPr>
        <w:t>.С</w:t>
      </w:r>
      <w:proofErr w:type="gramEnd"/>
      <w:r w:rsidR="004A7B18" w:rsidRPr="00454A9B">
        <w:rPr>
          <w:rFonts w:ascii="Times New Roman" w:eastAsia="Times New Roman" w:hAnsi="Times New Roman" w:cs="Times New Roman"/>
          <w:sz w:val="28"/>
          <w:szCs w:val="28"/>
          <w:lang w:eastAsia="ru-RU"/>
        </w:rPr>
        <w:t>очи)</w:t>
      </w:r>
    </w:p>
    <w:p w14:paraId="1D05AAD5" w14:textId="341F477F" w:rsidR="004A7B18" w:rsidRPr="00454A9B" w:rsidRDefault="00E84F86" w:rsidP="004A7B18">
      <w:pPr>
        <w:spacing w:after="0"/>
        <w:jc w:val="both"/>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4A9B" w:rsidRPr="00454A9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A7B18" w:rsidRPr="00454A9B">
        <w:rPr>
          <w:rFonts w:ascii="Times New Roman" w:eastAsia="Times New Roman" w:hAnsi="Times New Roman" w:cs="Times New Roman"/>
          <w:sz w:val="28"/>
          <w:szCs w:val="28"/>
          <w:lang w:eastAsia="ru-RU"/>
        </w:rPr>
        <w:t>Диссеминация опыта учителей, подготовивших победителей и призеров муниципального этапа Всероссийской олимпиады школьников.</w:t>
      </w:r>
    </w:p>
    <w:p w14:paraId="69E395A5" w14:textId="77777777" w:rsidR="004A7B18" w:rsidRDefault="004A7B18" w:rsidP="004A7B18">
      <w:pPr>
        <w:rPr>
          <w:rFonts w:ascii="Times-Bold" w:hAnsi="Times-Bold"/>
          <w:b/>
          <w:bCs/>
          <w:color w:val="00B0F0"/>
          <w:sz w:val="28"/>
          <w:szCs w:val="28"/>
        </w:rPr>
      </w:pPr>
      <w:r>
        <w:rPr>
          <w:rFonts w:ascii="Times-Bold" w:hAnsi="Times-Bold"/>
          <w:b/>
          <w:bCs/>
          <w:color w:val="00B0F0"/>
          <w:sz w:val="28"/>
          <w:szCs w:val="28"/>
        </w:rPr>
        <w:t xml:space="preserve">                                     </w:t>
      </w:r>
    </w:p>
    <w:p w14:paraId="607F20E0" w14:textId="77777777" w:rsidR="004A7B18" w:rsidRDefault="004A7B18" w:rsidP="004A7B18">
      <w:pPr>
        <w:rPr>
          <w:rFonts w:ascii="Times-Bold" w:hAnsi="Times-Bold"/>
          <w:b/>
          <w:bCs/>
          <w:color w:val="00B0F0"/>
          <w:sz w:val="28"/>
          <w:szCs w:val="28"/>
        </w:rPr>
      </w:pPr>
    </w:p>
    <w:p w14:paraId="081D2A8A" w14:textId="77777777" w:rsidR="004A7B18" w:rsidRDefault="004A7B18" w:rsidP="004A7B18">
      <w:pPr>
        <w:rPr>
          <w:rFonts w:ascii="Times-Bold" w:hAnsi="Times-Bold"/>
          <w:b/>
          <w:bCs/>
          <w:color w:val="00B0F0"/>
          <w:sz w:val="28"/>
          <w:szCs w:val="28"/>
        </w:rPr>
      </w:pPr>
    </w:p>
    <w:p w14:paraId="61F59898" w14:textId="77777777" w:rsidR="004A7B18" w:rsidRDefault="004A7B18" w:rsidP="004A7B18">
      <w:pPr>
        <w:rPr>
          <w:rFonts w:ascii="Times-Bold" w:hAnsi="Times-Bold"/>
          <w:b/>
          <w:bCs/>
          <w:color w:val="00B0F0"/>
          <w:sz w:val="28"/>
          <w:szCs w:val="28"/>
        </w:rPr>
      </w:pPr>
    </w:p>
    <w:p w14:paraId="392E0E70" w14:textId="77777777" w:rsidR="00454A9B" w:rsidRDefault="00454A9B" w:rsidP="004A7B18">
      <w:pPr>
        <w:rPr>
          <w:rFonts w:ascii="Times-Bold" w:hAnsi="Times-Bold"/>
          <w:b/>
          <w:bCs/>
          <w:color w:val="00B0F0"/>
          <w:sz w:val="28"/>
          <w:szCs w:val="28"/>
        </w:rPr>
      </w:pPr>
    </w:p>
    <w:p w14:paraId="6B12984B" w14:textId="5AF0BC92" w:rsidR="00FE0990" w:rsidRPr="00417615" w:rsidRDefault="00FE0990" w:rsidP="004A7B18">
      <w:pPr>
        <w:rPr>
          <w:rFonts w:ascii="Times New Roman" w:hAnsi="Times New Roman" w:cs="Times New Roman"/>
          <w:b/>
          <w:bCs/>
          <w:sz w:val="28"/>
          <w:szCs w:val="28"/>
        </w:rPr>
      </w:pPr>
      <w:r w:rsidRPr="00417615">
        <w:rPr>
          <w:rFonts w:ascii="Times New Roman" w:hAnsi="Times New Roman" w:cs="Times New Roman"/>
          <w:b/>
          <w:bCs/>
          <w:sz w:val="28"/>
          <w:szCs w:val="28"/>
        </w:rPr>
        <w:lastRenderedPageBreak/>
        <w:t xml:space="preserve">3.2.3. Культура и казачество </w:t>
      </w:r>
    </w:p>
    <w:p w14:paraId="436967BD" w14:textId="77777777" w:rsidR="00FE0990" w:rsidRPr="00417615" w:rsidRDefault="00FE0990" w:rsidP="00FE0990">
      <w:pPr>
        <w:jc w:val="center"/>
        <w:rPr>
          <w:rFonts w:ascii="Times New Roman" w:hAnsi="Times New Roman" w:cs="Times New Roman"/>
          <w:b/>
          <w:bCs/>
          <w:sz w:val="28"/>
          <w:szCs w:val="28"/>
        </w:rPr>
      </w:pPr>
      <w:r w:rsidRPr="00417615">
        <w:rPr>
          <w:rFonts w:ascii="Times New Roman" w:hAnsi="Times New Roman" w:cs="Times New Roman"/>
          <w:b/>
          <w:bCs/>
          <w:sz w:val="28"/>
          <w:szCs w:val="28"/>
        </w:rPr>
        <w:t>Состояние и тренды развития</w:t>
      </w:r>
    </w:p>
    <w:p w14:paraId="3DBD861E" w14:textId="77777777" w:rsidR="00FE0990" w:rsidRPr="00417615" w:rsidRDefault="00FE0990" w:rsidP="00FE0990">
      <w:pPr>
        <w:ind w:firstLine="709"/>
        <w:jc w:val="both"/>
        <w:rPr>
          <w:rFonts w:ascii="Times New Roman" w:hAnsi="Times New Roman" w:cs="Times New Roman"/>
          <w:b/>
          <w:bCs/>
          <w:sz w:val="28"/>
          <w:szCs w:val="28"/>
        </w:rPr>
      </w:pPr>
      <w:r w:rsidRPr="00417615">
        <w:rPr>
          <w:rFonts w:ascii="Times New Roman" w:hAnsi="Times New Roman" w:cs="Times New Roman"/>
          <w:sz w:val="28"/>
          <w:szCs w:val="28"/>
        </w:rPr>
        <w:t>Возрастающая роль сферы культуры и искусства для развития</w:t>
      </w:r>
      <w:r w:rsidRPr="00417615">
        <w:rPr>
          <w:rFonts w:ascii="Times New Roman" w:hAnsi="Times New Roman" w:cs="Times New Roman"/>
          <w:sz w:val="28"/>
          <w:szCs w:val="28"/>
        </w:rPr>
        <w:br/>
        <w:t>современного общества связана с быстро растущими духовными и</w:t>
      </w:r>
      <w:r w:rsidRPr="00417615">
        <w:rPr>
          <w:rFonts w:ascii="Times New Roman" w:hAnsi="Times New Roman" w:cs="Times New Roman"/>
          <w:sz w:val="28"/>
          <w:szCs w:val="28"/>
        </w:rPr>
        <w:br/>
        <w:t>эстетическими потребностями человека. Цель государственной политики в</w:t>
      </w:r>
      <w:r w:rsidRPr="00417615">
        <w:rPr>
          <w:rFonts w:ascii="Times New Roman" w:hAnsi="Times New Roman" w:cs="Times New Roman"/>
          <w:sz w:val="28"/>
          <w:szCs w:val="28"/>
        </w:rPr>
        <w:br/>
        <w:t>сфере культуры - развитие и реализация культурного и духовного потенциала</w:t>
      </w:r>
      <w:r w:rsidRPr="00417615">
        <w:rPr>
          <w:rFonts w:ascii="Times New Roman" w:hAnsi="Times New Roman" w:cs="Times New Roman"/>
          <w:sz w:val="28"/>
          <w:szCs w:val="28"/>
        </w:rPr>
        <w:br/>
        <w:t>нации как основы целостности и устойчивого, динамичного развития России.</w:t>
      </w:r>
      <w:r w:rsidRPr="00417615">
        <w:rPr>
          <w:rFonts w:ascii="Times New Roman" w:hAnsi="Times New Roman" w:cs="Times New Roman"/>
          <w:color w:val="00B0F0"/>
        </w:rPr>
        <w:br/>
      </w:r>
      <w:r w:rsidRPr="00417615">
        <w:rPr>
          <w:rFonts w:ascii="Times New Roman" w:hAnsi="Times New Roman" w:cs="Times New Roman"/>
          <w:color w:val="00B0F0"/>
        </w:rPr>
        <w:br/>
      </w:r>
      <w:r w:rsidRPr="00417615">
        <w:rPr>
          <w:rFonts w:ascii="Times New Roman" w:hAnsi="Times New Roman" w:cs="Times New Roman"/>
          <w:color w:val="00B0F0"/>
          <w:sz w:val="28"/>
          <w:szCs w:val="28"/>
        </w:rPr>
        <w:t xml:space="preserve">            </w:t>
      </w:r>
      <w:proofErr w:type="gramStart"/>
      <w:r w:rsidRPr="00417615">
        <w:rPr>
          <w:rFonts w:ascii="Times New Roman" w:hAnsi="Times New Roman" w:cs="Times New Roman"/>
          <w:sz w:val="28"/>
          <w:szCs w:val="28"/>
        </w:rPr>
        <w:t>В числе приоритетных направлений культурной политики</w:t>
      </w:r>
      <w:r w:rsidRPr="00417615">
        <w:rPr>
          <w:rFonts w:ascii="Times New Roman" w:hAnsi="Times New Roman" w:cs="Times New Roman"/>
          <w:sz w:val="28"/>
          <w:szCs w:val="28"/>
        </w:rPr>
        <w:br/>
        <w:t>Обливского района – наиболее полное удовлетворение растущих и</w:t>
      </w:r>
      <w:r w:rsidRPr="00417615">
        <w:rPr>
          <w:rFonts w:ascii="Times New Roman" w:hAnsi="Times New Roman" w:cs="Times New Roman"/>
          <w:sz w:val="28"/>
          <w:szCs w:val="28"/>
        </w:rPr>
        <w:br/>
        <w:t>изменяющихся культурных запросов и нужд населения района,</w:t>
      </w:r>
      <w:r w:rsidRPr="00417615">
        <w:rPr>
          <w:rFonts w:ascii="Times New Roman" w:hAnsi="Times New Roman" w:cs="Times New Roman"/>
          <w:sz w:val="28"/>
          <w:szCs w:val="28"/>
        </w:rPr>
        <w:br/>
        <w:t>стимулирование и поддержка дополнительного образования в сфере</w:t>
      </w:r>
      <w:r w:rsidRPr="00417615">
        <w:rPr>
          <w:rFonts w:ascii="Times New Roman" w:hAnsi="Times New Roman" w:cs="Times New Roman"/>
          <w:sz w:val="28"/>
          <w:szCs w:val="28"/>
        </w:rPr>
        <w:br/>
        <w:t>культуры, обеспечение единства культурного пространства и равных</w:t>
      </w:r>
      <w:r w:rsidRPr="00417615">
        <w:rPr>
          <w:rFonts w:ascii="Times New Roman" w:hAnsi="Times New Roman" w:cs="Times New Roman"/>
          <w:sz w:val="28"/>
          <w:szCs w:val="28"/>
        </w:rPr>
        <w:br/>
        <w:t>возможностей доступа населения Обливского района к ценностям культуры и культурной деятельности: библиотечному обслуживанию, культурно досуговой деятельности, музейной деятельности и т.д.</w:t>
      </w:r>
      <w:r w:rsidRPr="00417615">
        <w:rPr>
          <w:rFonts w:ascii="Times New Roman" w:hAnsi="Times New Roman" w:cs="Times New Roman"/>
          <w:sz w:val="28"/>
          <w:szCs w:val="28"/>
        </w:rPr>
        <w:br/>
      </w:r>
      <w:proofErr w:type="gramEnd"/>
    </w:p>
    <w:p w14:paraId="2ACEF92D" w14:textId="25C18CBC" w:rsidR="00FE0990" w:rsidRPr="00417615" w:rsidRDefault="00FE0990" w:rsidP="00FE0990">
      <w:pPr>
        <w:jc w:val="both"/>
        <w:rPr>
          <w:rFonts w:ascii="Times New Roman" w:hAnsi="Times New Roman" w:cs="Times New Roman"/>
          <w:b/>
          <w:bCs/>
          <w:sz w:val="28"/>
          <w:szCs w:val="28"/>
        </w:rPr>
      </w:pPr>
      <w:r w:rsidRPr="00417615">
        <w:rPr>
          <w:rFonts w:ascii="Times New Roman" w:hAnsi="Times New Roman" w:cs="Times New Roman"/>
          <w:b/>
          <w:bCs/>
          <w:sz w:val="28"/>
          <w:szCs w:val="28"/>
        </w:rPr>
        <w:t xml:space="preserve">Таблица </w:t>
      </w:r>
      <w:r w:rsidR="002B7EAD" w:rsidRPr="00417615">
        <w:rPr>
          <w:rFonts w:ascii="Times New Roman" w:hAnsi="Times New Roman" w:cs="Times New Roman"/>
          <w:b/>
          <w:bCs/>
          <w:sz w:val="28"/>
          <w:szCs w:val="28"/>
        </w:rPr>
        <w:t>25</w:t>
      </w:r>
      <w:r w:rsidRPr="00417615">
        <w:rPr>
          <w:rFonts w:ascii="Times New Roman" w:hAnsi="Times New Roman" w:cs="Times New Roman"/>
          <w:b/>
          <w:bCs/>
          <w:sz w:val="28"/>
          <w:szCs w:val="28"/>
        </w:rPr>
        <w:t xml:space="preserve"> - Динамика ключевых показателей развития сферы</w:t>
      </w:r>
      <w:r w:rsidRPr="00417615">
        <w:rPr>
          <w:rFonts w:ascii="Times New Roman" w:hAnsi="Times New Roman" w:cs="Times New Roman"/>
          <w:b/>
          <w:bCs/>
          <w:sz w:val="28"/>
          <w:szCs w:val="28"/>
        </w:rPr>
        <w:br/>
        <w:t>культуры Обливского района в 2011-2017 годах</w:t>
      </w:r>
    </w:p>
    <w:tbl>
      <w:tblPr>
        <w:tblStyle w:val="32"/>
        <w:tblW w:w="9571" w:type="dxa"/>
        <w:shd w:val="clear" w:color="auto" w:fill="FFFFFF" w:themeFill="background1"/>
        <w:tblLook w:val="04A0" w:firstRow="1" w:lastRow="0" w:firstColumn="1" w:lastColumn="0" w:noHBand="0" w:noVBand="1"/>
      </w:tblPr>
      <w:tblGrid>
        <w:gridCol w:w="2317"/>
        <w:gridCol w:w="1046"/>
        <w:gridCol w:w="1046"/>
        <w:gridCol w:w="1055"/>
        <w:gridCol w:w="1055"/>
        <w:gridCol w:w="1055"/>
        <w:gridCol w:w="1055"/>
        <w:gridCol w:w="942"/>
      </w:tblGrid>
      <w:tr w:rsidR="002B7EAD" w:rsidRPr="002B7EAD" w14:paraId="13AC44EA" w14:textId="77777777" w:rsidTr="00FE0990">
        <w:tc>
          <w:tcPr>
            <w:tcW w:w="2317" w:type="dxa"/>
            <w:shd w:val="clear" w:color="auto" w:fill="FFFFFF" w:themeFill="background1"/>
          </w:tcPr>
          <w:p w14:paraId="613A09BD" w14:textId="77777777" w:rsidR="00FE0990" w:rsidRPr="002B7EAD" w:rsidRDefault="00FE0990" w:rsidP="00FE0990">
            <w:pPr>
              <w:jc w:val="center"/>
              <w:rPr>
                <w:rFonts w:ascii="Times New Roman" w:eastAsia="Times New Roman" w:hAnsi="Times New Roman" w:cs="Times New Roman"/>
                <w:sz w:val="24"/>
                <w:szCs w:val="24"/>
              </w:rPr>
            </w:pPr>
          </w:p>
        </w:tc>
        <w:tc>
          <w:tcPr>
            <w:tcW w:w="1046" w:type="dxa"/>
            <w:shd w:val="clear" w:color="auto" w:fill="FFFFFF" w:themeFill="background1"/>
          </w:tcPr>
          <w:p w14:paraId="0A948210"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2011</w:t>
            </w:r>
          </w:p>
        </w:tc>
        <w:tc>
          <w:tcPr>
            <w:tcW w:w="1046" w:type="dxa"/>
            <w:shd w:val="clear" w:color="auto" w:fill="FFFFFF" w:themeFill="background1"/>
          </w:tcPr>
          <w:p w14:paraId="7E4E5096"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2012</w:t>
            </w:r>
          </w:p>
        </w:tc>
        <w:tc>
          <w:tcPr>
            <w:tcW w:w="1055" w:type="dxa"/>
            <w:shd w:val="clear" w:color="auto" w:fill="FFFFFF" w:themeFill="background1"/>
          </w:tcPr>
          <w:p w14:paraId="1D769436"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2013</w:t>
            </w:r>
          </w:p>
        </w:tc>
        <w:tc>
          <w:tcPr>
            <w:tcW w:w="1055" w:type="dxa"/>
            <w:shd w:val="clear" w:color="auto" w:fill="FFFFFF" w:themeFill="background1"/>
          </w:tcPr>
          <w:p w14:paraId="6920AFE9"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2014</w:t>
            </w:r>
          </w:p>
        </w:tc>
        <w:tc>
          <w:tcPr>
            <w:tcW w:w="1055" w:type="dxa"/>
            <w:shd w:val="clear" w:color="auto" w:fill="FFFFFF" w:themeFill="background1"/>
          </w:tcPr>
          <w:p w14:paraId="260964BF"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2015</w:t>
            </w:r>
          </w:p>
        </w:tc>
        <w:tc>
          <w:tcPr>
            <w:tcW w:w="1055" w:type="dxa"/>
            <w:shd w:val="clear" w:color="auto" w:fill="FFFFFF" w:themeFill="background1"/>
          </w:tcPr>
          <w:p w14:paraId="516ACAD4"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2016</w:t>
            </w:r>
          </w:p>
        </w:tc>
        <w:tc>
          <w:tcPr>
            <w:tcW w:w="942" w:type="dxa"/>
            <w:shd w:val="clear" w:color="auto" w:fill="FFFFFF" w:themeFill="background1"/>
          </w:tcPr>
          <w:p w14:paraId="08F3FFE2" w14:textId="77777777" w:rsidR="00FE0990" w:rsidRPr="002B7EAD" w:rsidRDefault="00FE0990" w:rsidP="00FE0990">
            <w:pPr>
              <w:jc w:val="cente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2017</w:t>
            </w:r>
          </w:p>
        </w:tc>
      </w:tr>
      <w:tr w:rsidR="002B7EAD" w:rsidRPr="002B7EAD" w14:paraId="713D453D" w14:textId="77777777" w:rsidTr="00FE0990">
        <w:tc>
          <w:tcPr>
            <w:tcW w:w="9571" w:type="dxa"/>
            <w:gridSpan w:val="8"/>
            <w:shd w:val="clear" w:color="auto" w:fill="FFFFFF" w:themeFill="background1"/>
          </w:tcPr>
          <w:p w14:paraId="52DC873E" w14:textId="77777777" w:rsidR="00FE0990" w:rsidRPr="002B7EAD" w:rsidRDefault="00FE0990" w:rsidP="00FE0990">
            <w:pPr>
              <w:jc w:val="center"/>
              <w:rPr>
                <w:rFonts w:ascii="Times New Roman" w:eastAsia="Times New Roman" w:hAnsi="Times New Roman" w:cs="Times New Roman"/>
                <w:i/>
                <w:sz w:val="24"/>
                <w:szCs w:val="24"/>
              </w:rPr>
            </w:pPr>
            <w:r w:rsidRPr="002B7EAD">
              <w:rPr>
                <w:rFonts w:ascii="TimesNewRoman" w:hAnsi="TimesNewRoman"/>
                <w:i/>
                <w:iCs/>
                <w:sz w:val="24"/>
                <w:szCs w:val="24"/>
              </w:rPr>
              <w:t>Общее количество посещений культурно</w:t>
            </w:r>
            <w:r w:rsidRPr="002B7EAD">
              <w:rPr>
                <w:rFonts w:ascii="Times-Italic" w:hAnsi="Times-Italic"/>
                <w:i/>
                <w:iCs/>
                <w:sz w:val="24"/>
                <w:szCs w:val="24"/>
              </w:rPr>
              <w:t>-</w:t>
            </w:r>
            <w:r w:rsidRPr="002B7EAD">
              <w:rPr>
                <w:rFonts w:ascii="TimesNewRoman" w:hAnsi="TimesNewRoman"/>
                <w:i/>
                <w:iCs/>
                <w:sz w:val="24"/>
                <w:szCs w:val="24"/>
              </w:rPr>
              <w:t>досуговых учреждений</w:t>
            </w:r>
            <w:r w:rsidRPr="002B7EAD">
              <w:rPr>
                <w:rFonts w:ascii="Times-Italic" w:hAnsi="Times-Italic"/>
                <w:i/>
                <w:iCs/>
                <w:sz w:val="24"/>
                <w:szCs w:val="24"/>
              </w:rPr>
              <w:t xml:space="preserve">, </w:t>
            </w:r>
            <w:r w:rsidRPr="002B7EAD">
              <w:rPr>
                <w:rFonts w:ascii="TimesNewRoman" w:hAnsi="TimesNewRoman"/>
                <w:i/>
                <w:iCs/>
                <w:sz w:val="24"/>
                <w:szCs w:val="24"/>
              </w:rPr>
              <w:t>музеев и библиотек на</w:t>
            </w:r>
            <w:r w:rsidRPr="002B7EAD">
              <w:rPr>
                <w:rFonts w:ascii="TimesNewRoman" w:hAnsi="TimesNewRoman"/>
                <w:i/>
                <w:iCs/>
              </w:rPr>
              <w:br/>
            </w:r>
            <w:r w:rsidRPr="002B7EAD">
              <w:rPr>
                <w:rFonts w:ascii="Times-Italic" w:hAnsi="Times-Italic"/>
                <w:i/>
                <w:iCs/>
                <w:sz w:val="24"/>
                <w:szCs w:val="24"/>
              </w:rPr>
              <w:t xml:space="preserve">1 000 </w:t>
            </w:r>
            <w:r w:rsidRPr="002B7EAD">
              <w:rPr>
                <w:rFonts w:ascii="TimesNewRoman" w:hAnsi="TimesNewRoman"/>
                <w:i/>
                <w:iCs/>
                <w:sz w:val="24"/>
                <w:szCs w:val="24"/>
              </w:rPr>
              <w:t>человек населения</w:t>
            </w:r>
            <w:proofErr w:type="gramStart"/>
            <w:r w:rsidRPr="002B7EAD">
              <w:rPr>
                <w:rFonts w:ascii="Times-Italic" w:hAnsi="Times-Italic"/>
                <w:i/>
                <w:iCs/>
                <w:sz w:val="24"/>
                <w:szCs w:val="24"/>
              </w:rPr>
              <w:t>,в</w:t>
            </w:r>
            <w:proofErr w:type="gramEnd"/>
            <w:r w:rsidRPr="002B7EAD">
              <w:rPr>
                <w:rFonts w:ascii="Times-Italic" w:hAnsi="Times-Italic"/>
                <w:i/>
                <w:iCs/>
                <w:sz w:val="24"/>
                <w:szCs w:val="24"/>
              </w:rPr>
              <w:t xml:space="preserve"> тыс ед.</w:t>
            </w:r>
          </w:p>
        </w:tc>
      </w:tr>
      <w:tr w:rsidR="000100CA" w:rsidRPr="002B7EAD" w14:paraId="6C161627" w14:textId="77777777" w:rsidTr="00FE0990">
        <w:tc>
          <w:tcPr>
            <w:tcW w:w="2317" w:type="dxa"/>
            <w:shd w:val="clear" w:color="auto" w:fill="FFFFFF" w:themeFill="background1"/>
          </w:tcPr>
          <w:p w14:paraId="56962EB1" w14:textId="77777777" w:rsidR="000100CA" w:rsidRPr="002B7EAD" w:rsidRDefault="000100CA" w:rsidP="00FE0990">
            <w:pP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Обливский район</w:t>
            </w:r>
          </w:p>
        </w:tc>
        <w:tc>
          <w:tcPr>
            <w:tcW w:w="1046" w:type="dxa"/>
            <w:shd w:val="clear" w:color="auto" w:fill="FFFFFF" w:themeFill="background1"/>
            <w:vAlign w:val="center"/>
          </w:tcPr>
          <w:p w14:paraId="5A8A2DF7"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noBreakHyphen/>
            </w:r>
          </w:p>
        </w:tc>
        <w:tc>
          <w:tcPr>
            <w:tcW w:w="1046" w:type="dxa"/>
            <w:shd w:val="clear" w:color="auto" w:fill="FFFFFF" w:themeFill="background1"/>
            <w:vAlign w:val="center"/>
          </w:tcPr>
          <w:p w14:paraId="02124BA1"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noBreakHyphen/>
            </w:r>
          </w:p>
        </w:tc>
        <w:tc>
          <w:tcPr>
            <w:tcW w:w="1055" w:type="dxa"/>
            <w:shd w:val="clear" w:color="auto" w:fill="FFFFFF" w:themeFill="background1"/>
            <w:vAlign w:val="center"/>
          </w:tcPr>
          <w:p w14:paraId="12EC0C60" w14:textId="59B51324"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7,0</w:t>
            </w:r>
          </w:p>
        </w:tc>
        <w:tc>
          <w:tcPr>
            <w:tcW w:w="1055" w:type="dxa"/>
            <w:shd w:val="clear" w:color="auto" w:fill="FFFFFF" w:themeFill="background1"/>
            <w:vAlign w:val="center"/>
          </w:tcPr>
          <w:p w14:paraId="04A36ACA" w14:textId="737C1FEB"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7,3</w:t>
            </w:r>
          </w:p>
        </w:tc>
        <w:tc>
          <w:tcPr>
            <w:tcW w:w="1055" w:type="dxa"/>
            <w:shd w:val="clear" w:color="auto" w:fill="FFFFFF" w:themeFill="background1"/>
            <w:vAlign w:val="center"/>
          </w:tcPr>
          <w:p w14:paraId="0C447C6F" w14:textId="1011DA3A"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7,4</w:t>
            </w:r>
          </w:p>
        </w:tc>
        <w:tc>
          <w:tcPr>
            <w:tcW w:w="1055" w:type="dxa"/>
            <w:shd w:val="clear" w:color="auto" w:fill="FFFFFF" w:themeFill="background1"/>
            <w:vAlign w:val="center"/>
          </w:tcPr>
          <w:p w14:paraId="3A6678E1" w14:textId="1247B86E"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7,4</w:t>
            </w:r>
          </w:p>
        </w:tc>
        <w:tc>
          <w:tcPr>
            <w:tcW w:w="942" w:type="dxa"/>
            <w:shd w:val="clear" w:color="auto" w:fill="FFFFFF" w:themeFill="background1"/>
          </w:tcPr>
          <w:p w14:paraId="08381F51" w14:textId="5E8E68B8" w:rsidR="000100CA" w:rsidRPr="002B7EAD" w:rsidRDefault="000100CA" w:rsidP="00FE0990">
            <w:pPr>
              <w:jc w:val="center"/>
              <w:rPr>
                <w:rFonts w:ascii="Times New Roman" w:hAnsi="Times New Roman" w:cs="Times New Roman"/>
                <w:sz w:val="24"/>
                <w:szCs w:val="24"/>
              </w:rPr>
            </w:pPr>
            <w:r>
              <w:rPr>
                <w:rFonts w:ascii="Times New Roman" w:hAnsi="Times New Roman" w:cs="Times New Roman"/>
                <w:sz w:val="24"/>
                <w:szCs w:val="24"/>
              </w:rPr>
              <w:t>7,5</w:t>
            </w:r>
          </w:p>
        </w:tc>
      </w:tr>
      <w:tr w:rsidR="002B7EAD" w:rsidRPr="002B7EAD" w14:paraId="50E6BFB6" w14:textId="77777777" w:rsidTr="00FE0990">
        <w:tc>
          <w:tcPr>
            <w:tcW w:w="9571" w:type="dxa"/>
            <w:gridSpan w:val="8"/>
            <w:shd w:val="clear" w:color="auto" w:fill="FFFFFF" w:themeFill="background1"/>
          </w:tcPr>
          <w:p w14:paraId="265CCB0F" w14:textId="77777777" w:rsidR="00FE0990" w:rsidRPr="002B7EAD" w:rsidRDefault="00FE0990" w:rsidP="00FE0990">
            <w:pPr>
              <w:jc w:val="center"/>
              <w:rPr>
                <w:rFonts w:ascii="Times New Roman" w:eastAsia="Times New Roman" w:hAnsi="Times New Roman" w:cs="Times New Roman"/>
                <w:i/>
                <w:sz w:val="24"/>
                <w:szCs w:val="24"/>
              </w:rPr>
            </w:pPr>
            <w:r w:rsidRPr="002B7EAD">
              <w:rPr>
                <w:rFonts w:ascii="TimesNewRoman" w:hAnsi="TimesNewRoman"/>
                <w:i/>
                <w:iCs/>
                <w:sz w:val="24"/>
                <w:szCs w:val="24"/>
              </w:rPr>
              <w:t xml:space="preserve">Количество культурно </w:t>
            </w:r>
            <w:r w:rsidRPr="002B7EAD">
              <w:rPr>
                <w:rFonts w:ascii="Times-Italic" w:hAnsi="Times-Italic"/>
                <w:i/>
                <w:iCs/>
                <w:sz w:val="24"/>
                <w:szCs w:val="24"/>
              </w:rPr>
              <w:t xml:space="preserve">– </w:t>
            </w:r>
            <w:r w:rsidRPr="002B7EAD">
              <w:rPr>
                <w:rFonts w:ascii="TimesNewRoman" w:hAnsi="TimesNewRoman"/>
                <w:i/>
                <w:iCs/>
                <w:sz w:val="24"/>
                <w:szCs w:val="24"/>
              </w:rPr>
              <w:t>массовых мероприятий</w:t>
            </w:r>
            <w:r w:rsidRPr="002B7EAD">
              <w:rPr>
                <w:rFonts w:ascii="Times-Italic" w:hAnsi="Times-Italic"/>
                <w:i/>
                <w:iCs/>
                <w:sz w:val="24"/>
                <w:szCs w:val="24"/>
              </w:rPr>
              <w:t xml:space="preserve">, в тыс.  </w:t>
            </w:r>
            <w:r w:rsidRPr="002B7EAD">
              <w:rPr>
                <w:rFonts w:ascii="TimesNewRoman" w:hAnsi="TimesNewRoman"/>
                <w:i/>
                <w:iCs/>
                <w:sz w:val="24"/>
                <w:szCs w:val="24"/>
              </w:rPr>
              <w:t>единиц</w:t>
            </w:r>
          </w:p>
        </w:tc>
      </w:tr>
      <w:tr w:rsidR="000100CA" w:rsidRPr="002B7EAD" w14:paraId="4A51E4E0" w14:textId="77777777" w:rsidTr="00FE0990">
        <w:tc>
          <w:tcPr>
            <w:tcW w:w="2317" w:type="dxa"/>
            <w:shd w:val="clear" w:color="auto" w:fill="FFFFFF" w:themeFill="background1"/>
          </w:tcPr>
          <w:p w14:paraId="3F558AF9" w14:textId="77777777" w:rsidR="000100CA" w:rsidRPr="002B7EAD" w:rsidRDefault="000100CA" w:rsidP="00FE0990">
            <w:pPr>
              <w:rPr>
                <w:rFonts w:ascii="Times New Roman" w:eastAsia="Times New Roman" w:hAnsi="Times New Roman" w:cs="Times New Roman"/>
                <w:sz w:val="24"/>
                <w:szCs w:val="24"/>
              </w:rPr>
            </w:pPr>
            <w:r w:rsidRPr="002B7EAD">
              <w:rPr>
                <w:rFonts w:ascii="Times New Roman" w:eastAsia="Times New Roman" w:hAnsi="Times New Roman" w:cs="Times New Roman"/>
                <w:sz w:val="24"/>
                <w:szCs w:val="24"/>
              </w:rPr>
              <w:t>Обливский район</w:t>
            </w:r>
          </w:p>
        </w:tc>
        <w:tc>
          <w:tcPr>
            <w:tcW w:w="1046" w:type="dxa"/>
            <w:shd w:val="clear" w:color="auto" w:fill="FFFFFF" w:themeFill="background1"/>
            <w:vAlign w:val="center"/>
          </w:tcPr>
          <w:p w14:paraId="4FC154D6"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t>-</w:t>
            </w:r>
          </w:p>
        </w:tc>
        <w:tc>
          <w:tcPr>
            <w:tcW w:w="1046" w:type="dxa"/>
            <w:shd w:val="clear" w:color="auto" w:fill="FFFFFF" w:themeFill="background1"/>
            <w:vAlign w:val="center"/>
          </w:tcPr>
          <w:p w14:paraId="46E0828A" w14:textId="77777777" w:rsidR="000100CA" w:rsidRPr="002B7EAD" w:rsidRDefault="000100CA" w:rsidP="00FE0990">
            <w:pPr>
              <w:jc w:val="center"/>
              <w:rPr>
                <w:rFonts w:ascii="Times New Roman" w:hAnsi="Times New Roman" w:cs="Times New Roman"/>
                <w:sz w:val="24"/>
                <w:szCs w:val="24"/>
              </w:rPr>
            </w:pPr>
            <w:r w:rsidRPr="002B7EAD">
              <w:rPr>
                <w:rFonts w:ascii="Times New Roman" w:hAnsi="Times New Roman" w:cs="Times New Roman"/>
                <w:sz w:val="24"/>
                <w:szCs w:val="24"/>
              </w:rPr>
              <w:t>-</w:t>
            </w:r>
          </w:p>
        </w:tc>
        <w:tc>
          <w:tcPr>
            <w:tcW w:w="1055" w:type="dxa"/>
            <w:shd w:val="clear" w:color="auto" w:fill="FFFFFF" w:themeFill="background1"/>
            <w:vAlign w:val="center"/>
          </w:tcPr>
          <w:p w14:paraId="2DFCB815" w14:textId="680D2FD8"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3,5</w:t>
            </w:r>
          </w:p>
        </w:tc>
        <w:tc>
          <w:tcPr>
            <w:tcW w:w="1055" w:type="dxa"/>
            <w:shd w:val="clear" w:color="auto" w:fill="FFFFFF" w:themeFill="background1"/>
            <w:vAlign w:val="center"/>
          </w:tcPr>
          <w:p w14:paraId="532ED033" w14:textId="3338A0F6"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3,6</w:t>
            </w:r>
          </w:p>
        </w:tc>
        <w:tc>
          <w:tcPr>
            <w:tcW w:w="1055" w:type="dxa"/>
            <w:shd w:val="clear" w:color="auto" w:fill="FFFFFF" w:themeFill="background1"/>
            <w:vAlign w:val="center"/>
          </w:tcPr>
          <w:p w14:paraId="45F614CF" w14:textId="435F785D"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3,8</w:t>
            </w:r>
          </w:p>
        </w:tc>
        <w:tc>
          <w:tcPr>
            <w:tcW w:w="1055" w:type="dxa"/>
            <w:shd w:val="clear" w:color="auto" w:fill="FFFFFF" w:themeFill="background1"/>
            <w:vAlign w:val="center"/>
          </w:tcPr>
          <w:p w14:paraId="0C8932B4" w14:textId="5962505A"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3,8</w:t>
            </w:r>
          </w:p>
        </w:tc>
        <w:tc>
          <w:tcPr>
            <w:tcW w:w="942" w:type="dxa"/>
            <w:shd w:val="clear" w:color="auto" w:fill="FFFFFF" w:themeFill="background1"/>
          </w:tcPr>
          <w:p w14:paraId="066ACD48" w14:textId="53A85A0C" w:rsidR="000100CA" w:rsidRPr="002B7EAD" w:rsidRDefault="000100CA" w:rsidP="00FE0990">
            <w:pPr>
              <w:jc w:val="center"/>
              <w:rPr>
                <w:rFonts w:ascii="Times New Roman" w:hAnsi="Times New Roman" w:cs="Times New Roman"/>
                <w:sz w:val="24"/>
                <w:szCs w:val="24"/>
              </w:rPr>
            </w:pPr>
            <w:r w:rsidRPr="001C254C">
              <w:rPr>
                <w:rFonts w:ascii="Times New Roman" w:hAnsi="Times New Roman" w:cs="Times New Roman"/>
                <w:sz w:val="24"/>
                <w:szCs w:val="24"/>
              </w:rPr>
              <w:t>3,9</w:t>
            </w:r>
          </w:p>
        </w:tc>
      </w:tr>
    </w:tbl>
    <w:p w14:paraId="42C6352C" w14:textId="77777777" w:rsidR="00FE0990" w:rsidRPr="00FE0990" w:rsidRDefault="00FE0990" w:rsidP="00FE0990">
      <w:pPr>
        <w:jc w:val="center"/>
        <w:rPr>
          <w:rFonts w:ascii="TimesNewRoman" w:hAnsi="TimesNewRoman"/>
          <w:b/>
          <w:bCs/>
          <w:color w:val="00B0F0"/>
          <w:sz w:val="28"/>
          <w:szCs w:val="28"/>
        </w:rPr>
      </w:pPr>
    </w:p>
    <w:p w14:paraId="48F2C3FB" w14:textId="77777777" w:rsidR="00FE0990" w:rsidRPr="00417615" w:rsidRDefault="00FE0990" w:rsidP="00FE0990">
      <w:pPr>
        <w:jc w:val="center"/>
        <w:rPr>
          <w:rFonts w:ascii="Times New Roman" w:hAnsi="Times New Roman" w:cs="Times New Roman"/>
          <w:b/>
          <w:bCs/>
          <w:sz w:val="28"/>
          <w:szCs w:val="28"/>
        </w:rPr>
      </w:pPr>
      <w:r w:rsidRPr="00417615">
        <w:rPr>
          <w:rFonts w:ascii="Times New Roman" w:hAnsi="Times New Roman" w:cs="Times New Roman"/>
          <w:b/>
          <w:bCs/>
          <w:sz w:val="28"/>
          <w:szCs w:val="28"/>
        </w:rPr>
        <w:t>Клубная сеть</w:t>
      </w:r>
    </w:p>
    <w:p w14:paraId="24555CB6" w14:textId="636E2E66" w:rsidR="00FE0990" w:rsidRPr="00417615" w:rsidRDefault="00FE0990" w:rsidP="00FE0990">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Основой инфраструктуры культуры Обливского района являются 20 учреждения клубного типа, из них: 1 - районный Дом Культуры; 10 </w:t>
      </w:r>
      <w:r w:rsidR="002B7EAD" w:rsidRPr="00417615">
        <w:rPr>
          <w:rFonts w:ascii="Times New Roman" w:hAnsi="Times New Roman" w:cs="Times New Roman"/>
          <w:sz w:val="28"/>
          <w:szCs w:val="28"/>
        </w:rPr>
        <w:t>–</w:t>
      </w:r>
      <w:r w:rsidRPr="00417615">
        <w:rPr>
          <w:rFonts w:ascii="Times New Roman" w:hAnsi="Times New Roman" w:cs="Times New Roman"/>
          <w:sz w:val="28"/>
          <w:szCs w:val="28"/>
        </w:rPr>
        <w:t xml:space="preserve"> сельских</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Домов Культуры; 8-сельских клубов; 1- передвижное клубное учреждение.</w:t>
      </w:r>
      <w:r w:rsidRPr="00417615">
        <w:rPr>
          <w:rFonts w:ascii="Times New Roman" w:hAnsi="Times New Roman" w:cs="Times New Roman"/>
          <w:sz w:val="28"/>
          <w:szCs w:val="28"/>
        </w:rPr>
        <w:br/>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На базе муниципального бюджетного учреждения культуры «Обливский районный Дом культуры» ведут свою деятельность – 30 коллективов самодеятельного народного творчества, в которых занимаются</w:t>
      </w:r>
      <w:r w:rsidRPr="00417615">
        <w:rPr>
          <w:rFonts w:ascii="Times New Roman" w:hAnsi="Times New Roman" w:cs="Times New Roman"/>
          <w:sz w:val="28"/>
          <w:szCs w:val="28"/>
        </w:rPr>
        <w:br/>
        <w:t>586 человек. Любительских объединений, групп и клубов по интересам – 15,</w:t>
      </w:r>
      <w:r w:rsidRPr="00417615">
        <w:rPr>
          <w:rFonts w:ascii="Times New Roman" w:hAnsi="Times New Roman" w:cs="Times New Roman"/>
          <w:sz w:val="28"/>
          <w:szCs w:val="28"/>
        </w:rPr>
        <w:br/>
      </w:r>
      <w:r w:rsidRPr="00417615">
        <w:rPr>
          <w:rFonts w:ascii="Times New Roman" w:hAnsi="Times New Roman" w:cs="Times New Roman"/>
          <w:sz w:val="28"/>
          <w:szCs w:val="28"/>
        </w:rPr>
        <w:lastRenderedPageBreak/>
        <w:t>участников в них – 545 человек. Все коллективы пользуются любовью и</w:t>
      </w:r>
      <w:r w:rsidRPr="00417615">
        <w:rPr>
          <w:rFonts w:ascii="Times New Roman" w:hAnsi="Times New Roman" w:cs="Times New Roman"/>
          <w:sz w:val="28"/>
          <w:szCs w:val="28"/>
        </w:rPr>
        <w:br/>
        <w:t>популярностью у жителей района, они являются участниками всех крупных</w:t>
      </w:r>
      <w:r w:rsidRPr="00417615">
        <w:rPr>
          <w:rFonts w:ascii="Times New Roman" w:hAnsi="Times New Roman" w:cs="Times New Roman"/>
          <w:sz w:val="28"/>
          <w:szCs w:val="28"/>
        </w:rPr>
        <w:br/>
        <w:t>районных мероприятий. Три коллектива имеют звание</w:t>
      </w:r>
      <w:r w:rsidRPr="00417615">
        <w:rPr>
          <w:rFonts w:ascii="Times New Roman" w:hAnsi="Times New Roman" w:cs="Times New Roman"/>
          <w:sz w:val="28"/>
          <w:szCs w:val="28"/>
        </w:rPr>
        <w:br/>
        <w:t>«Народный», один коллектив имеет звание «Образцовый»</w:t>
      </w:r>
      <w:r w:rsidRPr="00417615">
        <w:rPr>
          <w:rFonts w:ascii="Times New Roman" w:hAnsi="Times New Roman" w:cs="Times New Roman"/>
          <w:sz w:val="28"/>
          <w:szCs w:val="28"/>
        </w:rPr>
        <w:br/>
        <w:t>В целом по району ведут деятельность 84 коллектив самодеятельного</w:t>
      </w:r>
      <w:r w:rsidRPr="00417615">
        <w:rPr>
          <w:rFonts w:ascii="Times New Roman" w:hAnsi="Times New Roman" w:cs="Times New Roman"/>
          <w:sz w:val="28"/>
          <w:szCs w:val="28"/>
        </w:rPr>
        <w:br/>
        <w:t>народного творчества, количество участников – 1206 человек. Количество</w:t>
      </w:r>
      <w:r w:rsidRPr="00417615">
        <w:rPr>
          <w:rFonts w:ascii="Times New Roman" w:hAnsi="Times New Roman" w:cs="Times New Roman"/>
          <w:sz w:val="28"/>
          <w:szCs w:val="28"/>
        </w:rPr>
        <w:br/>
        <w:t>клубов по интересам и любительских объединений – 61, участников в них –</w:t>
      </w:r>
      <w:r w:rsidRPr="00417615">
        <w:rPr>
          <w:rFonts w:ascii="Times New Roman" w:hAnsi="Times New Roman" w:cs="Times New Roman"/>
          <w:sz w:val="28"/>
          <w:szCs w:val="28"/>
        </w:rPr>
        <w:br/>
        <w:t xml:space="preserve">1110 человек. </w:t>
      </w:r>
    </w:p>
    <w:p w14:paraId="79D27480" w14:textId="77777777" w:rsidR="00FE0990" w:rsidRPr="002B7EAD" w:rsidRDefault="00FE0990" w:rsidP="00FE0990">
      <w:pPr>
        <w:spacing w:after="0"/>
        <w:ind w:firstLine="709"/>
        <w:jc w:val="both"/>
        <w:rPr>
          <w:rFonts w:ascii="Times New Roman" w:hAnsi="Times New Roman"/>
          <w:sz w:val="28"/>
          <w:szCs w:val="28"/>
        </w:rPr>
      </w:pPr>
      <w:r w:rsidRPr="00417615">
        <w:rPr>
          <w:rFonts w:ascii="Times New Roman" w:hAnsi="Times New Roman" w:cs="Times New Roman"/>
          <w:sz w:val="28"/>
          <w:szCs w:val="28"/>
        </w:rPr>
        <w:t xml:space="preserve">Обливский район является многонациональным районом. </w:t>
      </w:r>
      <w:proofErr w:type="gramStart"/>
      <w:r w:rsidRPr="00417615">
        <w:rPr>
          <w:rFonts w:ascii="Times New Roman" w:hAnsi="Times New Roman" w:cs="Times New Roman"/>
          <w:sz w:val="28"/>
          <w:szCs w:val="28"/>
        </w:rPr>
        <w:t>Здесь</w:t>
      </w:r>
      <w:r w:rsidRPr="00417615">
        <w:rPr>
          <w:rFonts w:ascii="Times New Roman" w:hAnsi="Times New Roman" w:cs="Times New Roman"/>
          <w:sz w:val="28"/>
          <w:szCs w:val="28"/>
        </w:rPr>
        <w:br/>
        <w:t>проживают: русские, белорусы, турки-месхетинцы, казахи, украинцы, немцы,</w:t>
      </w:r>
      <w:r w:rsidRPr="00417615">
        <w:rPr>
          <w:rFonts w:ascii="Times New Roman" w:hAnsi="Times New Roman" w:cs="Times New Roman"/>
          <w:sz w:val="28"/>
          <w:szCs w:val="28"/>
        </w:rPr>
        <w:br/>
        <w:t>армяне, другие национальности, и у каждого народа есть свои традиции,</w:t>
      </w:r>
      <w:r w:rsidRPr="00417615">
        <w:rPr>
          <w:rFonts w:ascii="Times New Roman" w:hAnsi="Times New Roman" w:cs="Times New Roman"/>
          <w:sz w:val="28"/>
          <w:szCs w:val="28"/>
        </w:rPr>
        <w:br/>
        <w:t>обычаи, обряды, песни.</w:t>
      </w:r>
      <w:proofErr w:type="gramEnd"/>
      <w:r w:rsidRPr="00417615">
        <w:rPr>
          <w:rFonts w:ascii="Times New Roman" w:hAnsi="Times New Roman" w:cs="Times New Roman"/>
          <w:sz w:val="28"/>
          <w:szCs w:val="28"/>
        </w:rPr>
        <w:t xml:space="preserve">  При организации работы  в данном направлении главными задачами остаются: воспитание чувства патриотизма, любви к</w:t>
      </w:r>
      <w:r w:rsidRPr="002B7EAD">
        <w:rPr>
          <w:rFonts w:ascii="Times New Roman" w:hAnsi="Times New Roman"/>
          <w:sz w:val="28"/>
          <w:szCs w:val="28"/>
        </w:rPr>
        <w:t xml:space="preserve"> малой Родине; знание корней своей истории, а также толерантного отношения к людям разных национальностей, проживающих на территории района. </w:t>
      </w:r>
    </w:p>
    <w:p w14:paraId="4E2BD989" w14:textId="77777777" w:rsidR="00FE0990" w:rsidRPr="00417615" w:rsidRDefault="00FE0990" w:rsidP="00FE0990">
      <w:pPr>
        <w:jc w:val="center"/>
        <w:rPr>
          <w:rFonts w:ascii="Times New Roman" w:hAnsi="Times New Roman" w:cs="Times New Roman"/>
          <w:b/>
          <w:bCs/>
          <w:sz w:val="28"/>
          <w:szCs w:val="28"/>
        </w:rPr>
      </w:pPr>
      <w:r w:rsidRPr="00417615">
        <w:rPr>
          <w:rFonts w:ascii="Times New Roman" w:hAnsi="Times New Roman" w:cs="Times New Roman"/>
          <w:b/>
          <w:bCs/>
          <w:sz w:val="28"/>
          <w:szCs w:val="28"/>
        </w:rPr>
        <w:t>Дополнительное образование</w:t>
      </w:r>
    </w:p>
    <w:p w14:paraId="03452FCB" w14:textId="77777777" w:rsidR="00FE0990" w:rsidRPr="00417615" w:rsidRDefault="00FE0990" w:rsidP="00FE0990">
      <w:pPr>
        <w:ind w:firstLine="709"/>
        <w:jc w:val="both"/>
        <w:rPr>
          <w:rFonts w:ascii="Times New Roman" w:hAnsi="Times New Roman" w:cs="Times New Roman"/>
          <w:sz w:val="28"/>
          <w:szCs w:val="28"/>
        </w:rPr>
      </w:pPr>
      <w:r w:rsidRPr="00417615">
        <w:rPr>
          <w:rFonts w:ascii="Times New Roman" w:hAnsi="Times New Roman" w:cs="Times New Roman"/>
          <w:sz w:val="28"/>
          <w:szCs w:val="28"/>
        </w:rPr>
        <w:t>Реализацию образовательных программ в сфере культуры и искусства</w:t>
      </w:r>
      <w:r w:rsidRPr="00417615">
        <w:rPr>
          <w:rFonts w:ascii="Times New Roman" w:hAnsi="Times New Roman" w:cs="Times New Roman"/>
          <w:sz w:val="28"/>
          <w:szCs w:val="28"/>
        </w:rPr>
        <w:br/>
        <w:t>оказывает муниципальное образовательное учреждение дополнительного</w:t>
      </w:r>
      <w:r w:rsidRPr="00417615">
        <w:rPr>
          <w:rFonts w:ascii="Times New Roman" w:hAnsi="Times New Roman" w:cs="Times New Roman"/>
          <w:sz w:val="28"/>
          <w:szCs w:val="28"/>
        </w:rPr>
        <w:br/>
        <w:t xml:space="preserve">образования детей «Обливская детская музыкальная школа». В 2017 году школа отметила свой 50- летний юбилей.  </w:t>
      </w:r>
    </w:p>
    <w:p w14:paraId="10473C1E" w14:textId="41E15265" w:rsidR="00FE0990" w:rsidRPr="00417615" w:rsidRDefault="00FE0990" w:rsidP="00FE0990">
      <w:pPr>
        <w:ind w:firstLine="709"/>
        <w:jc w:val="both"/>
        <w:rPr>
          <w:rFonts w:ascii="Times New Roman" w:hAnsi="Times New Roman" w:cs="Times New Roman"/>
          <w:sz w:val="28"/>
          <w:szCs w:val="28"/>
        </w:rPr>
      </w:pPr>
      <w:r w:rsidRPr="00417615">
        <w:rPr>
          <w:rFonts w:ascii="Times New Roman" w:hAnsi="Times New Roman" w:cs="Times New Roman"/>
          <w:sz w:val="28"/>
          <w:szCs w:val="28"/>
        </w:rPr>
        <w:t>Образовательное учреждение осуществляет свою деятельность по</w:t>
      </w:r>
      <w:r w:rsidRPr="00417615">
        <w:rPr>
          <w:rFonts w:ascii="Times New Roman" w:hAnsi="Times New Roman" w:cs="Times New Roman"/>
          <w:sz w:val="28"/>
          <w:szCs w:val="28"/>
        </w:rPr>
        <w:br/>
        <w:t>реализации программ дополнительного образования и программ</w:t>
      </w:r>
      <w:r w:rsidRPr="00417615">
        <w:rPr>
          <w:rFonts w:ascii="Times New Roman" w:hAnsi="Times New Roman" w:cs="Times New Roman"/>
          <w:sz w:val="28"/>
          <w:szCs w:val="28"/>
        </w:rPr>
        <w:br/>
        <w:t>предпрофессионального образования в области музыкального искусства.  В школе обучается 151 человек. На протяжении последних 3 учебных годов</w:t>
      </w:r>
      <w:r w:rsidRPr="00417615">
        <w:rPr>
          <w:rFonts w:ascii="Times New Roman" w:hAnsi="Times New Roman" w:cs="Times New Roman"/>
          <w:sz w:val="28"/>
          <w:szCs w:val="28"/>
        </w:rPr>
        <w:br/>
        <w:t>контингент детской музыкальной школы стабильно сохраняется. Процент охвата детей эстетическим образованием в территории составляет в среднем 9,8</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 при установленном общероссийском нормативе 12</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r w:rsidRPr="00417615">
        <w:rPr>
          <w:rFonts w:ascii="Times New Roman" w:hAnsi="Times New Roman" w:cs="Times New Roman"/>
          <w:sz w:val="28"/>
          <w:szCs w:val="28"/>
        </w:rPr>
        <w:br/>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Кроме образовательной составляющей, школа осуществляет активную</w:t>
      </w:r>
      <w:r w:rsidRPr="00417615">
        <w:rPr>
          <w:rFonts w:ascii="Times New Roman" w:hAnsi="Times New Roman" w:cs="Times New Roman"/>
          <w:sz w:val="28"/>
          <w:szCs w:val="28"/>
        </w:rPr>
        <w:br/>
        <w:t>творческую деятельность. За отчётный период учащиеся и преподаватели</w:t>
      </w:r>
      <w:r w:rsidRPr="00417615">
        <w:rPr>
          <w:rFonts w:ascii="Times New Roman" w:hAnsi="Times New Roman" w:cs="Times New Roman"/>
          <w:sz w:val="28"/>
          <w:szCs w:val="28"/>
        </w:rPr>
        <w:br/>
        <w:t>организовали, провели и приняли участие более чем в 100 творческих</w:t>
      </w:r>
      <w:r w:rsidRPr="00417615">
        <w:rPr>
          <w:rFonts w:ascii="Times New Roman" w:hAnsi="Times New Roman" w:cs="Times New Roman"/>
          <w:sz w:val="28"/>
          <w:szCs w:val="28"/>
        </w:rPr>
        <w:br/>
        <w:t>мероприятиях. 88 учащихся музыкальной школы стали победителями фестивалей и конкурсов.</w:t>
      </w:r>
    </w:p>
    <w:p w14:paraId="17D9F550" w14:textId="77777777" w:rsidR="00FE0990" w:rsidRPr="00417615" w:rsidRDefault="00FE0990" w:rsidP="00FE0990">
      <w:pPr>
        <w:jc w:val="center"/>
        <w:rPr>
          <w:rFonts w:ascii="Times New Roman" w:hAnsi="Times New Roman" w:cs="Times New Roman"/>
          <w:b/>
          <w:bCs/>
          <w:sz w:val="28"/>
          <w:szCs w:val="28"/>
        </w:rPr>
      </w:pPr>
      <w:r w:rsidRPr="00417615">
        <w:rPr>
          <w:rFonts w:ascii="Times New Roman" w:hAnsi="Times New Roman" w:cs="Times New Roman"/>
          <w:b/>
          <w:bCs/>
          <w:sz w:val="28"/>
          <w:szCs w:val="28"/>
        </w:rPr>
        <w:t>Библиотечная сеть</w:t>
      </w:r>
    </w:p>
    <w:p w14:paraId="1FA4C133" w14:textId="77777777" w:rsidR="00FE0990" w:rsidRPr="00417615" w:rsidRDefault="00FE0990" w:rsidP="00FE0990">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С 2017 года муниципальное бюджетное учреждение культуры</w:t>
      </w:r>
      <w:r w:rsidRPr="00417615">
        <w:rPr>
          <w:rFonts w:ascii="Times New Roman" w:hAnsi="Times New Roman" w:cs="Times New Roman"/>
          <w:sz w:val="28"/>
          <w:szCs w:val="28"/>
        </w:rPr>
        <w:br/>
        <w:t>Обливского  района «Межпоселенческая центральная библиотека»</w:t>
      </w:r>
      <w:r w:rsidRPr="00417615">
        <w:rPr>
          <w:rFonts w:ascii="Times New Roman" w:hAnsi="Times New Roman" w:cs="Times New Roman"/>
          <w:sz w:val="28"/>
          <w:szCs w:val="28"/>
        </w:rPr>
        <w:br/>
        <w:t xml:space="preserve">работает в новом составе (в ее структуру влились 9 </w:t>
      </w:r>
      <w:proofErr w:type="gramStart"/>
      <w:r w:rsidRPr="00417615">
        <w:rPr>
          <w:rFonts w:ascii="Times New Roman" w:hAnsi="Times New Roman" w:cs="Times New Roman"/>
          <w:sz w:val="28"/>
          <w:szCs w:val="28"/>
        </w:rPr>
        <w:t>структурных</w:t>
      </w:r>
      <w:proofErr w:type="gramEnd"/>
      <w:r w:rsidRPr="00417615">
        <w:rPr>
          <w:rFonts w:ascii="Times New Roman" w:hAnsi="Times New Roman" w:cs="Times New Roman"/>
          <w:sz w:val="28"/>
          <w:szCs w:val="28"/>
        </w:rPr>
        <w:t xml:space="preserve"> </w:t>
      </w:r>
      <w:r w:rsidRPr="00417615">
        <w:rPr>
          <w:rFonts w:ascii="Times New Roman" w:hAnsi="Times New Roman" w:cs="Times New Roman"/>
          <w:sz w:val="28"/>
          <w:szCs w:val="28"/>
        </w:rPr>
        <w:lastRenderedPageBreak/>
        <w:t>подразделение). Библиотечным обслуживанием охвачено свыше 12643</w:t>
      </w:r>
      <w:r w:rsidRPr="00417615">
        <w:rPr>
          <w:rFonts w:ascii="Times New Roman" w:hAnsi="Times New Roman" w:cs="Times New Roman"/>
          <w:sz w:val="28"/>
          <w:szCs w:val="28"/>
        </w:rPr>
        <w:br/>
        <w:t>пользователей в год (10 библиотек): из них в центральной библиотеке - 4881</w:t>
      </w:r>
      <w:r w:rsidRPr="00417615">
        <w:rPr>
          <w:rFonts w:ascii="Times New Roman" w:hAnsi="Times New Roman" w:cs="Times New Roman"/>
          <w:sz w:val="28"/>
          <w:szCs w:val="28"/>
        </w:rPr>
        <w:br/>
        <w:t>пользователя, в детской библиотеке - отделе МБУК ОР "МЦБ" - 2414 пользователя.</w:t>
      </w:r>
    </w:p>
    <w:p w14:paraId="0E9491C7" w14:textId="77777777" w:rsidR="00FE0990" w:rsidRPr="00417615" w:rsidRDefault="00FE0990" w:rsidP="00FE0990">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Количество посещений составляет свыше 138520 в год (из них в</w:t>
      </w:r>
      <w:r w:rsidRPr="00417615">
        <w:rPr>
          <w:rFonts w:ascii="Times New Roman" w:hAnsi="Times New Roman" w:cs="Times New Roman"/>
          <w:sz w:val="28"/>
          <w:szCs w:val="28"/>
        </w:rPr>
        <w:br/>
        <w:t>центральной библиотеке – 52493), в том числе на массовых мероприятиях –</w:t>
      </w:r>
      <w:r w:rsidRPr="00417615">
        <w:rPr>
          <w:rFonts w:ascii="Times New Roman" w:hAnsi="Times New Roman" w:cs="Times New Roman"/>
          <w:sz w:val="28"/>
          <w:szCs w:val="28"/>
        </w:rPr>
        <w:br/>
        <w:t>37394 (в центральной библиотеке – 21598); в детской библиотеке-отделе МБУК ОР "МЦБ" – 29281 и 4653 соответственно.</w:t>
      </w:r>
    </w:p>
    <w:p w14:paraId="74A9475F" w14:textId="77777777" w:rsidR="00FE0990" w:rsidRPr="00417615" w:rsidRDefault="00FE0990" w:rsidP="00FE0990">
      <w:pPr>
        <w:spacing w:after="0"/>
        <w:ind w:firstLine="709"/>
        <w:jc w:val="both"/>
        <w:rPr>
          <w:rFonts w:ascii="Times New Roman" w:hAnsi="Times New Roman" w:cs="Times New Roman"/>
        </w:rPr>
      </w:pPr>
      <w:r w:rsidRPr="00417615">
        <w:rPr>
          <w:rFonts w:ascii="Times New Roman" w:hAnsi="Times New Roman" w:cs="Times New Roman"/>
          <w:color w:val="00B0F0"/>
          <w:sz w:val="28"/>
          <w:szCs w:val="28"/>
        </w:rPr>
        <w:t xml:space="preserve"> </w:t>
      </w:r>
      <w:r w:rsidRPr="00417615">
        <w:rPr>
          <w:rFonts w:ascii="Times New Roman" w:hAnsi="Times New Roman" w:cs="Times New Roman"/>
          <w:sz w:val="28"/>
          <w:szCs w:val="28"/>
        </w:rPr>
        <w:t>Читателям выдается свыше 337259 экземпляров книг и</w:t>
      </w:r>
      <w:r w:rsidRPr="00417615">
        <w:rPr>
          <w:rFonts w:ascii="Times New Roman" w:hAnsi="Times New Roman" w:cs="Times New Roman"/>
          <w:sz w:val="28"/>
          <w:szCs w:val="28"/>
        </w:rPr>
        <w:br/>
        <w:t>журналов в год, из них в центральной библиотеке – 124453, детском отделе –</w:t>
      </w:r>
      <w:r w:rsidRPr="00417615">
        <w:rPr>
          <w:rFonts w:ascii="Times New Roman" w:hAnsi="Times New Roman" w:cs="Times New Roman"/>
          <w:sz w:val="28"/>
          <w:szCs w:val="28"/>
        </w:rPr>
        <w:br/>
        <w:t>80232 экземпляров.</w:t>
      </w:r>
    </w:p>
    <w:p w14:paraId="1D23FDAD" w14:textId="77777777" w:rsidR="00FE0990" w:rsidRPr="00417615" w:rsidRDefault="00FE0990" w:rsidP="00FE0990">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Значимые мероприятия, проводимые сотрудниками библиотеки,</w:t>
      </w:r>
      <w:r w:rsidRPr="00417615">
        <w:rPr>
          <w:rFonts w:ascii="Times New Roman" w:hAnsi="Times New Roman" w:cs="Times New Roman"/>
          <w:sz w:val="28"/>
          <w:szCs w:val="28"/>
        </w:rPr>
        <w:br/>
        <w:t>освещаются непосредственно на сайте муниципального бюджетного</w:t>
      </w:r>
      <w:r w:rsidRPr="00417615">
        <w:rPr>
          <w:rFonts w:ascii="Times New Roman" w:hAnsi="Times New Roman" w:cs="Times New Roman"/>
          <w:sz w:val="28"/>
          <w:szCs w:val="28"/>
        </w:rPr>
        <w:br/>
        <w:t>учреждения культуры Обливского  района «Межпоселенческая центральная</w:t>
      </w:r>
      <w:r w:rsidRPr="00417615">
        <w:rPr>
          <w:rFonts w:ascii="Times New Roman" w:hAnsi="Times New Roman" w:cs="Times New Roman"/>
          <w:sz w:val="28"/>
          <w:szCs w:val="28"/>
        </w:rPr>
        <w:br/>
        <w:t>библиотека», а также на страницах районной газеты</w:t>
      </w:r>
      <w:r w:rsidRPr="00417615">
        <w:rPr>
          <w:rFonts w:ascii="Times New Roman" w:hAnsi="Times New Roman" w:cs="Times New Roman"/>
          <w:sz w:val="28"/>
          <w:szCs w:val="28"/>
        </w:rPr>
        <w:br/>
        <w:t>«Авангард».</w:t>
      </w:r>
    </w:p>
    <w:p w14:paraId="08C79A90" w14:textId="77777777" w:rsidR="00FE0990" w:rsidRPr="00417615" w:rsidRDefault="00FE0990" w:rsidP="00FE0990">
      <w:pPr>
        <w:jc w:val="center"/>
        <w:rPr>
          <w:rFonts w:ascii="Times New Roman" w:hAnsi="Times New Roman" w:cs="Times New Roman"/>
          <w:b/>
          <w:bCs/>
          <w:sz w:val="28"/>
          <w:szCs w:val="28"/>
        </w:rPr>
      </w:pPr>
      <w:r w:rsidRPr="00417615">
        <w:rPr>
          <w:rFonts w:ascii="Times New Roman" w:hAnsi="Times New Roman" w:cs="Times New Roman"/>
          <w:b/>
          <w:bCs/>
          <w:sz w:val="28"/>
          <w:szCs w:val="28"/>
        </w:rPr>
        <w:t>Информация о музее</w:t>
      </w:r>
    </w:p>
    <w:p w14:paraId="6C812914" w14:textId="77777777" w:rsidR="00FE0990" w:rsidRPr="00417615" w:rsidRDefault="00FE0990" w:rsidP="00FE0990">
      <w:pPr>
        <w:ind w:firstLine="708"/>
        <w:jc w:val="both"/>
        <w:rPr>
          <w:rFonts w:ascii="Times New Roman" w:hAnsi="Times New Roman" w:cs="Times New Roman"/>
          <w:sz w:val="28"/>
          <w:szCs w:val="28"/>
        </w:rPr>
      </w:pPr>
      <w:r w:rsidRPr="00417615">
        <w:rPr>
          <w:rFonts w:ascii="Times New Roman" w:hAnsi="Times New Roman" w:cs="Times New Roman"/>
          <w:sz w:val="28"/>
          <w:szCs w:val="28"/>
        </w:rPr>
        <w:t xml:space="preserve">Основная муниципальная услуга, оказываемая МБУК «Обливский краеведческий музей»  – это хранение, изучение и публичное представление музейных предметов и музейных коллекций, содействие нравственному и патриотическому воспитанию подрастающего поколения. В фонде музея насчитывается 3031 предмет. </w:t>
      </w:r>
    </w:p>
    <w:p w14:paraId="3211C8E5" w14:textId="77777777" w:rsidR="00FE0990" w:rsidRPr="00417615" w:rsidRDefault="00FE0990" w:rsidP="00FE0990">
      <w:pPr>
        <w:ind w:firstLine="708"/>
        <w:jc w:val="both"/>
        <w:rPr>
          <w:rFonts w:ascii="Times New Roman" w:hAnsi="Times New Roman" w:cs="Times New Roman"/>
          <w:sz w:val="28"/>
          <w:szCs w:val="28"/>
        </w:rPr>
      </w:pPr>
      <w:r w:rsidRPr="00417615">
        <w:rPr>
          <w:rFonts w:ascii="Times New Roman" w:hAnsi="Times New Roman" w:cs="Times New Roman"/>
          <w:sz w:val="28"/>
          <w:szCs w:val="28"/>
        </w:rPr>
        <w:t>Наполнение фонда стало возможным благодаря системно</w:t>
      </w:r>
      <w:r w:rsidRPr="00417615">
        <w:rPr>
          <w:rFonts w:ascii="Times New Roman" w:hAnsi="Times New Roman" w:cs="Times New Roman"/>
          <w:sz w:val="28"/>
          <w:szCs w:val="28"/>
        </w:rPr>
        <w:br/>
        <w:t>проводимой работе с жителями Обливского района по поиску интересных</w:t>
      </w:r>
      <w:r w:rsidRPr="00417615">
        <w:rPr>
          <w:rFonts w:ascii="Times New Roman" w:hAnsi="Times New Roman" w:cs="Times New Roman"/>
          <w:sz w:val="28"/>
          <w:szCs w:val="28"/>
        </w:rPr>
        <w:br/>
        <w:t>экспонатов.</w:t>
      </w:r>
      <w:r w:rsidRPr="00417615">
        <w:rPr>
          <w:rFonts w:ascii="Times New Roman" w:hAnsi="Times New Roman" w:cs="Times New Roman"/>
          <w:sz w:val="28"/>
          <w:szCs w:val="28"/>
        </w:rPr>
        <w:br/>
      </w:r>
      <w:r w:rsidRPr="00417615">
        <w:rPr>
          <w:rFonts w:ascii="Times New Roman" w:hAnsi="Times New Roman" w:cs="Times New Roman"/>
          <w:color w:val="00B0F0"/>
          <w:sz w:val="28"/>
          <w:szCs w:val="28"/>
        </w:rPr>
        <w:t xml:space="preserve"> </w:t>
      </w:r>
      <w:r w:rsidRPr="00417615">
        <w:rPr>
          <w:rFonts w:ascii="Times New Roman" w:hAnsi="Times New Roman" w:cs="Times New Roman"/>
          <w:color w:val="00B0F0"/>
          <w:sz w:val="28"/>
          <w:szCs w:val="28"/>
        </w:rPr>
        <w:tab/>
      </w:r>
      <w:r w:rsidRPr="00417615">
        <w:rPr>
          <w:rFonts w:ascii="Times New Roman" w:hAnsi="Times New Roman" w:cs="Times New Roman"/>
          <w:sz w:val="28"/>
          <w:szCs w:val="28"/>
        </w:rPr>
        <w:t xml:space="preserve">Продолжается работа </w:t>
      </w:r>
      <w:proofErr w:type="gramStart"/>
      <w:r w:rsidRPr="00417615">
        <w:rPr>
          <w:rFonts w:ascii="Times New Roman" w:hAnsi="Times New Roman" w:cs="Times New Roman"/>
          <w:sz w:val="28"/>
          <w:szCs w:val="28"/>
        </w:rPr>
        <w:t>по формированию документов по государственным наградам для предоставления в Комиссию по государственным наградам</w:t>
      </w:r>
      <w:proofErr w:type="gramEnd"/>
      <w:r w:rsidRPr="00417615">
        <w:rPr>
          <w:rFonts w:ascii="Times New Roman" w:hAnsi="Times New Roman" w:cs="Times New Roman"/>
          <w:sz w:val="28"/>
          <w:szCs w:val="28"/>
        </w:rPr>
        <w:t xml:space="preserve"> при Президенте РФ. Получено разрешение на хранение 143  наград. Также в музее продолжена работа по предоставлению сведений в Государственный каталог РФ.  Всего внесено  1118 предметов.</w:t>
      </w:r>
    </w:p>
    <w:p w14:paraId="6F54D0EE" w14:textId="77777777" w:rsidR="00FE0990" w:rsidRPr="00417615" w:rsidRDefault="00FE0990" w:rsidP="00FE0990">
      <w:pPr>
        <w:ind w:firstLine="708"/>
        <w:jc w:val="both"/>
        <w:rPr>
          <w:rFonts w:ascii="Times New Roman" w:hAnsi="Times New Roman" w:cs="Times New Roman"/>
          <w:sz w:val="28"/>
          <w:szCs w:val="28"/>
        </w:rPr>
      </w:pPr>
      <w:r w:rsidRPr="00417615">
        <w:rPr>
          <w:rFonts w:ascii="Times New Roman" w:hAnsi="Times New Roman" w:cs="Times New Roman"/>
          <w:sz w:val="28"/>
          <w:szCs w:val="28"/>
        </w:rPr>
        <w:t xml:space="preserve">Проводится большая поисковая работа по запросам жителей Обливского  района и других регионов России и зарубежья по розыску солдат погибших в годы Великой Отечественной войны на территории Обливского района. В рамках этих мероприятий в музее организована работа общественной приемной  «Судьба солдата» под руководством общественной организации «Поисковое движение России». На протяжении 5 лет сотрудники музея работают в рамках долгосрочного проекта «Дорога к </w:t>
      </w:r>
      <w:r w:rsidRPr="00417615">
        <w:rPr>
          <w:rFonts w:ascii="Times New Roman" w:hAnsi="Times New Roman" w:cs="Times New Roman"/>
          <w:sz w:val="28"/>
          <w:szCs w:val="28"/>
        </w:rPr>
        <w:lastRenderedPageBreak/>
        <w:t>обелиску». Сотрудники музея ведут постоянную работу по увековечиванию фамилий воинов, погибших при освобождении Обливского района. В экспозиционном зале «Зал боевой славы» оформлена и постоянно пополняется экспозиция «Бессмертный полк».</w:t>
      </w:r>
    </w:p>
    <w:p w14:paraId="23E02F34" w14:textId="77777777" w:rsidR="00FE0990" w:rsidRPr="00417615" w:rsidRDefault="00FE0990" w:rsidP="00FE0990">
      <w:pPr>
        <w:ind w:firstLine="708"/>
        <w:jc w:val="both"/>
        <w:rPr>
          <w:rFonts w:ascii="Times New Roman" w:hAnsi="Times New Roman" w:cs="Times New Roman"/>
          <w:sz w:val="28"/>
          <w:szCs w:val="28"/>
        </w:rPr>
      </w:pPr>
      <w:r w:rsidRPr="00417615">
        <w:rPr>
          <w:rFonts w:ascii="Times New Roman" w:hAnsi="Times New Roman" w:cs="Times New Roman"/>
          <w:sz w:val="28"/>
          <w:szCs w:val="28"/>
        </w:rPr>
        <w:t>Ежегодно в музее проходят акции «Ночь в музее» и  «Ночь искусств».</w:t>
      </w:r>
    </w:p>
    <w:p w14:paraId="6A7F9137" w14:textId="77777777" w:rsidR="00FE0990" w:rsidRPr="00417615" w:rsidRDefault="00FE0990" w:rsidP="00FE0990">
      <w:pPr>
        <w:ind w:firstLine="708"/>
        <w:jc w:val="both"/>
        <w:rPr>
          <w:rFonts w:ascii="Times New Roman" w:hAnsi="Times New Roman" w:cs="Times New Roman"/>
          <w:sz w:val="28"/>
          <w:szCs w:val="28"/>
        </w:rPr>
      </w:pPr>
      <w:r w:rsidRPr="00417615">
        <w:rPr>
          <w:rFonts w:ascii="Times New Roman" w:hAnsi="Times New Roman" w:cs="Times New Roman"/>
          <w:sz w:val="28"/>
          <w:szCs w:val="28"/>
        </w:rPr>
        <w:t xml:space="preserve">Самым ценным экспонатом коллекции является церковная книга «Минея месячная» изданная в 1666 году на Московском Печатном дворе. Всего было напечатано 12 таких книг. </w:t>
      </w:r>
    </w:p>
    <w:p w14:paraId="3AF2D514" w14:textId="77777777" w:rsidR="00FE0990" w:rsidRPr="00417615" w:rsidRDefault="00FE0990" w:rsidP="00FE0990">
      <w:pPr>
        <w:jc w:val="center"/>
        <w:rPr>
          <w:rFonts w:ascii="Times New Roman" w:hAnsi="Times New Roman" w:cs="Times New Roman"/>
          <w:b/>
          <w:bCs/>
          <w:sz w:val="28"/>
          <w:szCs w:val="28"/>
        </w:rPr>
      </w:pPr>
      <w:r w:rsidRPr="00417615">
        <w:rPr>
          <w:rFonts w:ascii="Times New Roman" w:hAnsi="Times New Roman" w:cs="Times New Roman"/>
          <w:b/>
          <w:bCs/>
          <w:sz w:val="28"/>
          <w:szCs w:val="28"/>
        </w:rPr>
        <w:t>Казачество</w:t>
      </w:r>
    </w:p>
    <w:p w14:paraId="10E541E6" w14:textId="77777777" w:rsidR="00FE0990" w:rsidRPr="00417615" w:rsidRDefault="00FE0990" w:rsidP="00FE0990">
      <w:pPr>
        <w:jc w:val="both"/>
        <w:rPr>
          <w:rFonts w:ascii="Times New Roman" w:hAnsi="Times New Roman" w:cs="Times New Roman"/>
          <w:b/>
          <w:bCs/>
          <w:sz w:val="28"/>
          <w:szCs w:val="28"/>
        </w:rPr>
      </w:pPr>
      <w:r w:rsidRPr="00417615">
        <w:rPr>
          <w:rFonts w:ascii="Times New Roman" w:hAnsi="Times New Roman" w:cs="Times New Roman"/>
          <w:sz w:val="28"/>
          <w:szCs w:val="28"/>
        </w:rPr>
        <w:t xml:space="preserve">          Богатство культуры Дона состоит в ее многообразии. Обливский район является территорией исторического проживания донских казаков.</w:t>
      </w:r>
      <w:r w:rsidRPr="00417615">
        <w:rPr>
          <w:rFonts w:ascii="Times New Roman" w:hAnsi="Times New Roman" w:cs="Times New Roman"/>
          <w:sz w:val="28"/>
          <w:szCs w:val="28"/>
        </w:rPr>
        <w:br/>
        <w:t>Донское казачество признано субъектом общественно-политической жизни и</w:t>
      </w:r>
      <w:r w:rsidRPr="00417615">
        <w:rPr>
          <w:rFonts w:ascii="Times New Roman" w:hAnsi="Times New Roman" w:cs="Times New Roman"/>
          <w:sz w:val="28"/>
          <w:szCs w:val="28"/>
        </w:rPr>
        <w:br/>
        <w:t>в пределах своей компетенции успешно решает многие социальнополитические вопросы, в том числе военно-патриотического и духовнонравственного воспитания молодежи.</w:t>
      </w:r>
    </w:p>
    <w:p w14:paraId="461DE208" w14:textId="0CE84CA0" w:rsidR="00FE0990" w:rsidRPr="00417615" w:rsidRDefault="00FE0990" w:rsidP="00FE0990">
      <w:pPr>
        <w:jc w:val="both"/>
        <w:rPr>
          <w:rFonts w:ascii="Times New Roman" w:hAnsi="Times New Roman" w:cs="Times New Roman"/>
          <w:b/>
          <w:bCs/>
          <w:sz w:val="28"/>
          <w:szCs w:val="28"/>
        </w:rPr>
      </w:pPr>
      <w:r w:rsidRPr="00417615">
        <w:rPr>
          <w:rFonts w:ascii="Times New Roman" w:hAnsi="Times New Roman" w:cs="Times New Roman"/>
          <w:b/>
          <w:bCs/>
          <w:color w:val="00B0F0"/>
          <w:sz w:val="28"/>
          <w:szCs w:val="28"/>
        </w:rPr>
        <w:t xml:space="preserve">           </w:t>
      </w:r>
      <w:r w:rsidRPr="00417615">
        <w:rPr>
          <w:rFonts w:ascii="Times New Roman" w:hAnsi="Times New Roman" w:cs="Times New Roman"/>
          <w:sz w:val="28"/>
          <w:szCs w:val="28"/>
        </w:rPr>
        <w:t>На территории Обливского района создана и развивается целостная</w:t>
      </w:r>
      <w:r w:rsidRPr="00417615">
        <w:rPr>
          <w:rFonts w:ascii="Times New Roman" w:hAnsi="Times New Roman" w:cs="Times New Roman"/>
          <w:sz w:val="28"/>
          <w:szCs w:val="28"/>
        </w:rPr>
        <w:br/>
        <w:t>система казачьего образования. На сегодняшний момент 5 учреждений</w:t>
      </w:r>
      <w:r w:rsidRPr="00417615">
        <w:rPr>
          <w:rFonts w:ascii="Times New Roman" w:hAnsi="Times New Roman" w:cs="Times New Roman"/>
          <w:sz w:val="28"/>
          <w:szCs w:val="28"/>
        </w:rPr>
        <w:br/>
        <w:t>разного уровня имеют статус «казачье» с охватом более 1000 обучающихся.</w:t>
      </w:r>
      <w:r w:rsidRPr="00417615">
        <w:rPr>
          <w:rFonts w:ascii="Times New Roman" w:hAnsi="Times New Roman" w:cs="Times New Roman"/>
          <w:sz w:val="28"/>
          <w:szCs w:val="28"/>
        </w:rPr>
        <w:br/>
        <w:t>Среди них: МБОУ Обливская СОШ №1 с филиалами Ковыленской ООШ, Караичевской  ООШ и  Кривовской ООШ, МБДООУ «Детский сад «Ивушка» с филиалом детским садам «Лучик». Учебно-воспитательный процесс в данных образовательных учреждениях усилен более глубоким изучением истории и культуры России, родного края и казачества, его традиций и обычаев, основ православия. Казачий компонент, включен в учебные предметы «Литература», «История»,</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«География», МХК, «Музыка», «Основы православной культуры», а также в программы внеурочной деятельности: «Казачьи традиции», «Казачьи ремесла», «Хореография», «Игры и забавы донских казачат». Особое место уделяется проведению воспитательных мероприятий, направленных на изучение обычаев, традиций и обрядов донских казаков: «Посвящение в казачата», «праздник Покрова на Дону»,</w:t>
      </w:r>
      <w:r w:rsidR="00AA48F1" w:rsidRPr="00417615">
        <w:rPr>
          <w:rFonts w:ascii="Times New Roman" w:hAnsi="Times New Roman" w:cs="Times New Roman"/>
          <w:sz w:val="28"/>
          <w:szCs w:val="28"/>
        </w:rPr>
        <w:t xml:space="preserve"> </w:t>
      </w:r>
      <w:r w:rsidRPr="00417615">
        <w:rPr>
          <w:rFonts w:ascii="Times New Roman" w:hAnsi="Times New Roman" w:cs="Times New Roman"/>
          <w:sz w:val="28"/>
          <w:szCs w:val="28"/>
        </w:rPr>
        <w:t>«День матери казачки», «казачьи посиделки», библиотечные уроки «Читаем М.А. Шолохова».</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Обучающиеся «казачьих» образовательных учреждений являются активными участниками районных, областных и всероссийских фестивалей, смотров, конкурсов этнокультурной направленности.</w:t>
      </w:r>
    </w:p>
    <w:p w14:paraId="19CCC448" w14:textId="77777777" w:rsidR="002B7EAD" w:rsidRPr="00417615" w:rsidRDefault="002B7EAD" w:rsidP="00FE0990">
      <w:pPr>
        <w:jc w:val="center"/>
        <w:rPr>
          <w:rFonts w:ascii="Times New Roman" w:hAnsi="Times New Roman" w:cs="Times New Roman"/>
          <w:b/>
          <w:bCs/>
          <w:color w:val="00B0F0"/>
          <w:sz w:val="28"/>
          <w:szCs w:val="28"/>
        </w:rPr>
      </w:pPr>
    </w:p>
    <w:p w14:paraId="5F92AB1D" w14:textId="77777777" w:rsidR="002B7EAD" w:rsidRPr="00417615" w:rsidRDefault="002B7EAD" w:rsidP="00FE0990">
      <w:pPr>
        <w:jc w:val="center"/>
        <w:rPr>
          <w:rFonts w:ascii="Times New Roman" w:hAnsi="Times New Roman" w:cs="Times New Roman"/>
          <w:b/>
          <w:bCs/>
          <w:color w:val="00B0F0"/>
          <w:sz w:val="28"/>
          <w:szCs w:val="28"/>
        </w:rPr>
      </w:pPr>
    </w:p>
    <w:p w14:paraId="03751FB5" w14:textId="77777777" w:rsidR="00FE0990" w:rsidRPr="00417615" w:rsidRDefault="00FE0990" w:rsidP="00FE0990">
      <w:pPr>
        <w:jc w:val="center"/>
        <w:rPr>
          <w:rFonts w:ascii="Times New Roman" w:hAnsi="Times New Roman" w:cs="Times New Roman"/>
          <w:b/>
          <w:bCs/>
          <w:sz w:val="28"/>
          <w:szCs w:val="28"/>
        </w:rPr>
      </w:pPr>
      <w:r w:rsidRPr="00417615">
        <w:rPr>
          <w:rFonts w:ascii="Times New Roman" w:hAnsi="Times New Roman" w:cs="Times New Roman"/>
          <w:b/>
          <w:bCs/>
          <w:sz w:val="28"/>
          <w:szCs w:val="28"/>
        </w:rPr>
        <w:t>Ключевые проблемы:</w:t>
      </w:r>
    </w:p>
    <w:p w14:paraId="3F4E0B37" w14:textId="5600CBE5" w:rsidR="00FE0990" w:rsidRPr="00417615" w:rsidRDefault="00FE0990" w:rsidP="00FE0990">
      <w:pPr>
        <w:ind w:firstLine="709"/>
        <w:jc w:val="both"/>
        <w:rPr>
          <w:rFonts w:ascii="Times New Roman" w:hAnsi="Times New Roman" w:cs="Times New Roman"/>
          <w:b/>
          <w:bCs/>
          <w:sz w:val="28"/>
          <w:szCs w:val="28"/>
        </w:rPr>
      </w:pPr>
      <w:r w:rsidRPr="00417615">
        <w:rPr>
          <w:rFonts w:ascii="Times New Roman" w:hAnsi="Times New Roman" w:cs="Times New Roman"/>
          <w:b/>
          <w:bCs/>
          <w:sz w:val="28"/>
          <w:szCs w:val="28"/>
        </w:rPr>
        <w:t>1. Нехватка квалифицированных специалистов в сфере культуры в</w:t>
      </w:r>
      <w:r w:rsidR="00EE02F7"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 xml:space="preserve">сельской местности </w:t>
      </w:r>
    </w:p>
    <w:p w14:paraId="30111A1E" w14:textId="0879D914" w:rsidR="00FE0990" w:rsidRPr="00417615" w:rsidRDefault="00FE0990" w:rsidP="002B7EAD">
      <w:pPr>
        <w:spacing w:after="0"/>
        <w:ind w:firstLine="709"/>
        <w:jc w:val="both"/>
        <w:rPr>
          <w:rFonts w:ascii="Times New Roman" w:hAnsi="Times New Roman" w:cs="Times New Roman"/>
          <w:b/>
          <w:bCs/>
          <w:sz w:val="28"/>
          <w:szCs w:val="28"/>
        </w:rPr>
      </w:pPr>
      <w:r w:rsidRPr="00417615">
        <w:rPr>
          <w:rFonts w:ascii="Times New Roman" w:hAnsi="Times New Roman" w:cs="Times New Roman"/>
          <w:sz w:val="28"/>
          <w:szCs w:val="28"/>
        </w:rPr>
        <w:t>Средний уровень заработной платы недостаточен для</w:t>
      </w:r>
      <w:r w:rsidRPr="00417615">
        <w:rPr>
          <w:rFonts w:ascii="Times New Roman" w:hAnsi="Times New Roman" w:cs="Times New Roman"/>
          <w:sz w:val="28"/>
          <w:szCs w:val="28"/>
        </w:rPr>
        <w:br/>
        <w:t>конкурентоспособности сферы культуры на рынке труда, что не позволяет</w:t>
      </w:r>
      <w:r w:rsidRPr="00417615">
        <w:rPr>
          <w:rFonts w:ascii="Times New Roman" w:hAnsi="Times New Roman" w:cs="Times New Roman"/>
          <w:sz w:val="28"/>
          <w:szCs w:val="28"/>
        </w:rPr>
        <w:br/>
        <w:t>обеспечить приток молодых квалифицированных специалистов в отрасль,</w:t>
      </w:r>
      <w:r w:rsidRPr="00417615">
        <w:rPr>
          <w:rFonts w:ascii="Times New Roman" w:hAnsi="Times New Roman" w:cs="Times New Roman"/>
          <w:sz w:val="28"/>
          <w:szCs w:val="28"/>
        </w:rPr>
        <w:br/>
        <w:t>особенно в сельские клубные учреждения, где практически не обеспечивается</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ротация возрастных групп работников. В то же время, 73% работников</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сельских домов культуры, относящихся к основному персоналу, не</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имеют</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высшего и среднего профессионального образования, 59</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 штатных</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работников имеют стаж работы в отрасли менее 10 лет.</w:t>
      </w:r>
      <w:r w:rsidRPr="00417615">
        <w:rPr>
          <w:rFonts w:ascii="Times New Roman" w:hAnsi="Times New Roman" w:cs="Times New Roman"/>
          <w:color w:val="00B0F0"/>
          <w:sz w:val="28"/>
          <w:szCs w:val="28"/>
        </w:rPr>
        <w:br/>
      </w:r>
      <w:r w:rsidRPr="00417615">
        <w:rPr>
          <w:rFonts w:ascii="Times New Roman" w:hAnsi="Times New Roman" w:cs="Times New Roman"/>
          <w:b/>
          <w:bCs/>
          <w:sz w:val="28"/>
          <w:szCs w:val="28"/>
        </w:rPr>
        <w:t xml:space="preserve">             2. Неудовлетворительное состояние материально-технической базы учреждений культуры:</w:t>
      </w:r>
    </w:p>
    <w:p w14:paraId="3136D4DD" w14:textId="1493126D" w:rsidR="002B7EAD" w:rsidRPr="00417615" w:rsidRDefault="00FE0990" w:rsidP="002B7EAD">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отсутствие современного технического оснащения культурно</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досуговых учреждений;</w:t>
      </w:r>
    </w:p>
    <w:p w14:paraId="1B23C246" w14:textId="13577D7C" w:rsidR="00FE0990" w:rsidRPr="00417615" w:rsidRDefault="00FE0990" w:rsidP="002B7EAD">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 отсутствие музыкальных инструментов</w:t>
      </w:r>
      <w:r w:rsidR="002B7EAD" w:rsidRPr="00417615">
        <w:rPr>
          <w:rFonts w:ascii="Times New Roman" w:hAnsi="Times New Roman" w:cs="Times New Roman"/>
          <w:sz w:val="28"/>
          <w:szCs w:val="28"/>
        </w:rPr>
        <w:t xml:space="preserve"> в </w:t>
      </w:r>
      <w:r w:rsidRPr="00417615">
        <w:rPr>
          <w:rFonts w:ascii="Times New Roman" w:hAnsi="Times New Roman" w:cs="Times New Roman"/>
          <w:sz w:val="28"/>
          <w:szCs w:val="28"/>
        </w:rPr>
        <w:t xml:space="preserve">учреждениях дополнительного образования детей; </w:t>
      </w:r>
    </w:p>
    <w:p w14:paraId="45E0B4F2" w14:textId="77777777" w:rsidR="00FE0990" w:rsidRPr="00417615" w:rsidRDefault="00FE0990" w:rsidP="002B7EAD">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высокий уровень износа мобильных комплектов звукотехнического оборудования; </w:t>
      </w:r>
    </w:p>
    <w:p w14:paraId="588A869F" w14:textId="180AC6EB" w:rsidR="00FE0990" w:rsidRPr="00417615" w:rsidRDefault="00FE0990" w:rsidP="002B7EAD">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отсутствие специализированного автотранспорта передвижных клубных учреждений. Износ музыкальных инструментов составляет более 80</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 xml:space="preserve">%. </w:t>
      </w:r>
    </w:p>
    <w:p w14:paraId="555B7261" w14:textId="2836C005" w:rsidR="00FE0990" w:rsidRPr="00417615" w:rsidRDefault="00FE0990" w:rsidP="002B7EAD">
      <w:pPr>
        <w:spacing w:after="0"/>
        <w:ind w:firstLine="709"/>
        <w:jc w:val="both"/>
        <w:rPr>
          <w:rFonts w:ascii="Times New Roman" w:hAnsi="Times New Roman" w:cs="Times New Roman"/>
          <w:sz w:val="28"/>
          <w:szCs w:val="28"/>
        </w:rPr>
      </w:pPr>
      <w:proofErr w:type="gramStart"/>
      <w:r w:rsidRPr="00417615">
        <w:rPr>
          <w:rFonts w:ascii="Times New Roman" w:hAnsi="Times New Roman" w:cs="Times New Roman"/>
          <w:sz w:val="28"/>
          <w:szCs w:val="28"/>
        </w:rPr>
        <w:t>- из 11 муниципальных общедоступных библиотек:  92,7</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 обеспечены компьютерной техникой, 68,6</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 составляет устаревшая техника,  90 % подключены к сети Интернет.</w:t>
      </w:r>
      <w:proofErr w:type="gramEnd"/>
    </w:p>
    <w:p w14:paraId="303FCD4E" w14:textId="77777777" w:rsidR="00FE0990" w:rsidRPr="00417615" w:rsidRDefault="00FE0990" w:rsidP="002B7EAD">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проведения капитального ремонта и реконструкции требуют 75 % зданий учреждений культуры. </w:t>
      </w:r>
    </w:p>
    <w:p w14:paraId="1AB3E98D" w14:textId="77777777" w:rsidR="00FE0990" w:rsidRPr="00417615" w:rsidRDefault="00FE0990" w:rsidP="002B7EAD">
      <w:pPr>
        <w:spacing w:after="0"/>
        <w:ind w:firstLine="709"/>
        <w:jc w:val="both"/>
        <w:rPr>
          <w:rFonts w:ascii="Times New Roman" w:hAnsi="Times New Roman" w:cs="Times New Roman"/>
          <w:b/>
          <w:bCs/>
          <w:sz w:val="28"/>
          <w:szCs w:val="28"/>
        </w:rPr>
      </w:pPr>
      <w:r w:rsidRPr="00417615">
        <w:rPr>
          <w:rFonts w:ascii="Times New Roman" w:hAnsi="Times New Roman" w:cs="Times New Roman"/>
          <w:b/>
          <w:bCs/>
          <w:sz w:val="28"/>
          <w:szCs w:val="28"/>
        </w:rPr>
        <w:t xml:space="preserve">3. Низкий интерес некоторых групп населения к событиям в культурной сфере </w:t>
      </w:r>
    </w:p>
    <w:p w14:paraId="03139341" w14:textId="2F069227" w:rsidR="00FE0990" w:rsidRPr="00417615" w:rsidRDefault="00FE0990" w:rsidP="002B7EAD">
      <w:pPr>
        <w:spacing w:after="0"/>
        <w:ind w:firstLine="709"/>
        <w:jc w:val="both"/>
        <w:rPr>
          <w:rFonts w:ascii="Times New Roman" w:hAnsi="Times New Roman" w:cs="Times New Roman"/>
          <w:b/>
          <w:bCs/>
          <w:sz w:val="28"/>
          <w:szCs w:val="28"/>
        </w:rPr>
      </w:pPr>
      <w:r w:rsidRPr="00417615">
        <w:rPr>
          <w:rFonts w:ascii="Times New Roman" w:hAnsi="Times New Roman" w:cs="Times New Roman"/>
          <w:sz w:val="28"/>
          <w:szCs w:val="28"/>
        </w:rPr>
        <w:t>Наибольшая активность наблюдается у группы населения среднего возраста, которая посещает учреждения культуры вместе со своими детьми,</w:t>
      </w:r>
      <w:r w:rsidRPr="00417615">
        <w:rPr>
          <w:rFonts w:ascii="Times New Roman" w:hAnsi="Times New Roman" w:cs="Times New Roman"/>
          <w:sz w:val="28"/>
          <w:szCs w:val="28"/>
        </w:rPr>
        <w:br/>
        <w:t>занимаясь социализацией и культурным просвещениям подрастающего</w:t>
      </w:r>
      <w:r w:rsidRPr="00417615">
        <w:rPr>
          <w:rFonts w:ascii="Times New Roman" w:hAnsi="Times New Roman" w:cs="Times New Roman"/>
          <w:sz w:val="28"/>
          <w:szCs w:val="28"/>
        </w:rPr>
        <w:br/>
        <w:t>поколения. Вместе с тем и дети, и их родители перестают посещать музеи и</w:t>
      </w:r>
      <w:r w:rsidRPr="00417615">
        <w:rPr>
          <w:rFonts w:ascii="Times New Roman" w:hAnsi="Times New Roman" w:cs="Times New Roman"/>
          <w:sz w:val="28"/>
          <w:szCs w:val="28"/>
        </w:rPr>
        <w:br/>
        <w:t>дома культуры, когда дети становятся самостоятельными.</w:t>
      </w:r>
      <w:r w:rsidRPr="00417615">
        <w:rPr>
          <w:rFonts w:ascii="Times New Roman" w:hAnsi="Times New Roman" w:cs="Times New Roman"/>
        </w:rPr>
        <w:br/>
      </w:r>
      <w:r w:rsidRPr="00417615">
        <w:rPr>
          <w:rFonts w:ascii="Times New Roman" w:hAnsi="Times New Roman" w:cs="Times New Roman"/>
          <w:color w:val="00B0F0"/>
        </w:rPr>
        <w:br/>
      </w:r>
      <w:r w:rsidR="002B7EAD" w:rsidRPr="00417615">
        <w:rPr>
          <w:rFonts w:ascii="Times New Roman" w:hAnsi="Times New Roman" w:cs="Times New Roman"/>
          <w:b/>
          <w:bCs/>
          <w:color w:val="00B0F0"/>
          <w:sz w:val="28"/>
          <w:szCs w:val="28"/>
        </w:rPr>
        <w:t xml:space="preserve">          </w:t>
      </w:r>
      <w:r w:rsidR="002B7EAD" w:rsidRPr="00417615">
        <w:rPr>
          <w:rFonts w:ascii="Times New Roman" w:hAnsi="Times New Roman" w:cs="Times New Roman"/>
          <w:b/>
          <w:bCs/>
          <w:sz w:val="28"/>
          <w:szCs w:val="28"/>
        </w:rPr>
        <w:t>4.</w:t>
      </w:r>
      <w:r w:rsidR="00E84F86"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Неравномерное развитие социально</w:t>
      </w:r>
      <w:r w:rsidR="002B7EAD"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w:t>
      </w:r>
      <w:r w:rsidR="002B7EAD"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культурной</w:t>
      </w:r>
      <w:r w:rsidRPr="00417615">
        <w:rPr>
          <w:rFonts w:ascii="Times New Roman" w:hAnsi="Times New Roman" w:cs="Times New Roman"/>
          <w:b/>
          <w:bCs/>
          <w:sz w:val="28"/>
          <w:szCs w:val="28"/>
        </w:rPr>
        <w:br/>
        <w:t>инфраструктуры районного центра и сельских населенных пунктов</w:t>
      </w:r>
    </w:p>
    <w:p w14:paraId="2104CD9A" w14:textId="43BEE154" w:rsidR="00FE0990" w:rsidRPr="00417615" w:rsidRDefault="00FE0990" w:rsidP="00FE0990">
      <w:pPr>
        <w:spacing w:after="0"/>
        <w:ind w:firstLine="709"/>
        <w:jc w:val="both"/>
        <w:rPr>
          <w:rFonts w:ascii="Times New Roman" w:hAnsi="Times New Roman" w:cs="Times New Roman"/>
          <w:b/>
          <w:bCs/>
          <w:color w:val="00B0F0"/>
          <w:sz w:val="28"/>
          <w:szCs w:val="28"/>
        </w:rPr>
      </w:pPr>
      <w:r w:rsidRPr="00417615">
        <w:rPr>
          <w:rFonts w:ascii="Times New Roman" w:hAnsi="Times New Roman" w:cs="Times New Roman"/>
          <w:sz w:val="28"/>
          <w:szCs w:val="28"/>
        </w:rPr>
        <w:lastRenderedPageBreak/>
        <w:t>Основные культурные ресурсы сосредоточены в районном центре,</w:t>
      </w:r>
      <w:r w:rsidRPr="00417615">
        <w:rPr>
          <w:rFonts w:ascii="Times New Roman" w:hAnsi="Times New Roman" w:cs="Times New Roman"/>
          <w:sz w:val="28"/>
          <w:szCs w:val="28"/>
        </w:rPr>
        <w:br/>
        <w:t>населению в сельской местности предлагаются культурные услуги в меньших</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объемах и более низкого качества. Особенно остро проблема доступности</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культурных и образовательных услуг в области культуры стоит для</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жителей</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сельских поселений. В капитальном ремонте и реконструкции нуждается</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большинство зданий сельских учреждений культуры, некоторые из них</w:t>
      </w:r>
      <w:r w:rsidR="002B7EAD" w:rsidRPr="00417615">
        <w:rPr>
          <w:rFonts w:ascii="Times New Roman" w:hAnsi="Times New Roman" w:cs="Times New Roman"/>
          <w:sz w:val="28"/>
          <w:szCs w:val="28"/>
        </w:rPr>
        <w:t xml:space="preserve"> </w:t>
      </w:r>
      <w:r w:rsidRPr="00417615">
        <w:rPr>
          <w:rFonts w:ascii="Times New Roman" w:hAnsi="Times New Roman" w:cs="Times New Roman"/>
          <w:sz w:val="28"/>
          <w:szCs w:val="28"/>
        </w:rPr>
        <w:t>находятся в аварийном состоянии. Требуется оснащение учреждений</w:t>
      </w:r>
      <w:r w:rsidRPr="00417615">
        <w:rPr>
          <w:rFonts w:ascii="Times New Roman" w:hAnsi="Times New Roman" w:cs="Times New Roman"/>
          <w:sz w:val="28"/>
          <w:szCs w:val="28"/>
        </w:rPr>
        <w:br/>
        <w:t>культуры современным оборудованием, средствами охранной и пожарной</w:t>
      </w:r>
      <w:r w:rsidRPr="00417615">
        <w:rPr>
          <w:rFonts w:ascii="Times New Roman" w:hAnsi="Times New Roman" w:cs="Times New Roman"/>
          <w:sz w:val="28"/>
          <w:szCs w:val="28"/>
        </w:rPr>
        <w:br/>
        <w:t>безопасности, компьютерной техникой, музыкальными инструментами.</w:t>
      </w:r>
      <w:r w:rsidRPr="00417615">
        <w:rPr>
          <w:rFonts w:ascii="Times New Roman" w:hAnsi="Times New Roman" w:cs="Times New Roman"/>
          <w:color w:val="00B0F0"/>
          <w:sz w:val="28"/>
          <w:szCs w:val="28"/>
        </w:rPr>
        <w:br/>
      </w:r>
    </w:p>
    <w:p w14:paraId="50504E22" w14:textId="77777777" w:rsidR="00FE0990" w:rsidRPr="00417615" w:rsidRDefault="00FE0990" w:rsidP="00FE0990">
      <w:pPr>
        <w:spacing w:after="0"/>
        <w:ind w:firstLine="709"/>
        <w:jc w:val="center"/>
        <w:rPr>
          <w:rFonts w:ascii="Times New Roman" w:hAnsi="Times New Roman" w:cs="Times New Roman"/>
          <w:b/>
          <w:bCs/>
          <w:sz w:val="28"/>
          <w:szCs w:val="28"/>
        </w:rPr>
      </w:pPr>
      <w:r w:rsidRPr="00417615">
        <w:rPr>
          <w:rFonts w:ascii="Times New Roman" w:hAnsi="Times New Roman" w:cs="Times New Roman"/>
          <w:b/>
          <w:bCs/>
          <w:sz w:val="28"/>
          <w:szCs w:val="28"/>
        </w:rPr>
        <w:t>Ключевые тренды:</w:t>
      </w:r>
    </w:p>
    <w:p w14:paraId="33D2603E" w14:textId="2A21B2CB" w:rsidR="00FE0990" w:rsidRPr="00417615" w:rsidRDefault="00E84F86" w:rsidP="00D734B1">
      <w:pPr>
        <w:spacing w:after="0"/>
        <w:jc w:val="both"/>
        <w:rPr>
          <w:rFonts w:ascii="Times New Roman" w:hAnsi="Times New Roman" w:cs="Times New Roman"/>
          <w:b/>
          <w:bCs/>
          <w:sz w:val="28"/>
          <w:szCs w:val="28"/>
        </w:rPr>
      </w:pPr>
      <w:r w:rsidRPr="00417615">
        <w:rPr>
          <w:rFonts w:ascii="Times New Roman" w:hAnsi="Times New Roman" w:cs="Times New Roman"/>
          <w:b/>
          <w:bCs/>
          <w:sz w:val="28"/>
          <w:szCs w:val="28"/>
        </w:rPr>
        <w:t xml:space="preserve">         </w:t>
      </w:r>
      <w:r w:rsidR="00FE0990" w:rsidRPr="00417615">
        <w:rPr>
          <w:rFonts w:ascii="Times New Roman" w:hAnsi="Times New Roman" w:cs="Times New Roman"/>
          <w:b/>
          <w:bCs/>
          <w:sz w:val="28"/>
          <w:szCs w:val="28"/>
        </w:rPr>
        <w:t>1. Активизация межрегионального культурного  обмена</w:t>
      </w:r>
    </w:p>
    <w:p w14:paraId="5D152F3F" w14:textId="69D4DA4E" w:rsidR="00FE0990" w:rsidRPr="00417615" w:rsidRDefault="00FE0990" w:rsidP="00D734B1">
      <w:pPr>
        <w:spacing w:after="0"/>
        <w:ind w:firstLine="709"/>
        <w:jc w:val="both"/>
        <w:rPr>
          <w:rFonts w:ascii="Times New Roman" w:hAnsi="Times New Roman" w:cs="Times New Roman"/>
          <w:b/>
          <w:bCs/>
          <w:sz w:val="28"/>
          <w:szCs w:val="28"/>
        </w:rPr>
      </w:pPr>
      <w:r w:rsidRPr="00417615">
        <w:rPr>
          <w:rFonts w:ascii="Times New Roman" w:hAnsi="Times New Roman" w:cs="Times New Roman"/>
          <w:sz w:val="28"/>
          <w:szCs w:val="28"/>
        </w:rPr>
        <w:t>Процессы стремительной глобализации приводят к смешению и</w:t>
      </w:r>
      <w:r w:rsidRPr="00417615">
        <w:rPr>
          <w:rFonts w:ascii="Times New Roman" w:hAnsi="Times New Roman" w:cs="Times New Roman"/>
          <w:sz w:val="28"/>
          <w:szCs w:val="28"/>
        </w:rPr>
        <w:br/>
        <w:t>взаимопроникновению культур, возникновению единой глобальной культуры.</w:t>
      </w:r>
      <w:r w:rsidR="00D734B1" w:rsidRPr="00417615">
        <w:rPr>
          <w:rFonts w:ascii="Times New Roman" w:hAnsi="Times New Roman" w:cs="Times New Roman"/>
          <w:sz w:val="28"/>
          <w:szCs w:val="28"/>
        </w:rPr>
        <w:t xml:space="preserve"> </w:t>
      </w:r>
      <w:r w:rsidRPr="00417615">
        <w:rPr>
          <w:rFonts w:ascii="Times New Roman" w:hAnsi="Times New Roman" w:cs="Times New Roman"/>
          <w:sz w:val="28"/>
          <w:szCs w:val="28"/>
        </w:rPr>
        <w:t>При этом глобальная культура не является обособленным явлением,</w:t>
      </w:r>
      <w:r w:rsidR="00D734B1" w:rsidRPr="00417615">
        <w:rPr>
          <w:rFonts w:ascii="Times New Roman" w:hAnsi="Times New Roman" w:cs="Times New Roman"/>
          <w:sz w:val="28"/>
          <w:szCs w:val="28"/>
        </w:rPr>
        <w:t xml:space="preserve"> </w:t>
      </w:r>
      <w:r w:rsidRPr="00417615">
        <w:rPr>
          <w:rFonts w:ascii="Times New Roman" w:hAnsi="Times New Roman" w:cs="Times New Roman"/>
          <w:sz w:val="28"/>
          <w:szCs w:val="28"/>
        </w:rPr>
        <w:t>а</w:t>
      </w:r>
      <w:r w:rsidR="00D734B1" w:rsidRPr="00417615">
        <w:rPr>
          <w:rFonts w:ascii="Times New Roman" w:hAnsi="Times New Roman" w:cs="Times New Roman"/>
          <w:sz w:val="28"/>
          <w:szCs w:val="28"/>
        </w:rPr>
        <w:t xml:space="preserve"> </w:t>
      </w:r>
      <w:r w:rsidRPr="00417615">
        <w:rPr>
          <w:rFonts w:ascii="Times New Roman" w:hAnsi="Times New Roman" w:cs="Times New Roman"/>
          <w:sz w:val="28"/>
          <w:szCs w:val="28"/>
        </w:rPr>
        <w:t>представляет собой симбиоз локальных и региональных культур.</w:t>
      </w:r>
      <w:r w:rsidRPr="00417615">
        <w:rPr>
          <w:rFonts w:ascii="Times New Roman" w:hAnsi="Times New Roman" w:cs="Times New Roman"/>
          <w:sz w:val="28"/>
          <w:szCs w:val="28"/>
        </w:rPr>
        <w:br/>
      </w:r>
      <w:r w:rsidR="00E84F86"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2. Формирование экологического мышления</w:t>
      </w:r>
    </w:p>
    <w:p w14:paraId="10C27DA6" w14:textId="77777777" w:rsidR="00FE0990" w:rsidRPr="00417615" w:rsidRDefault="00FE0990" w:rsidP="00FE0990">
      <w:pPr>
        <w:spacing w:after="0"/>
        <w:ind w:firstLine="709"/>
        <w:jc w:val="both"/>
        <w:rPr>
          <w:rFonts w:ascii="Times New Roman" w:hAnsi="Times New Roman" w:cs="Times New Roman"/>
          <w:b/>
          <w:bCs/>
          <w:sz w:val="28"/>
          <w:szCs w:val="28"/>
        </w:rPr>
      </w:pPr>
      <w:r w:rsidRPr="00417615">
        <w:rPr>
          <w:rFonts w:ascii="Times New Roman" w:hAnsi="Times New Roman" w:cs="Times New Roman"/>
          <w:sz w:val="28"/>
          <w:szCs w:val="28"/>
        </w:rPr>
        <w:t>Глобальные экологические проблемы, вызванные технологическим</w:t>
      </w:r>
      <w:r w:rsidRPr="00417615">
        <w:rPr>
          <w:rFonts w:ascii="Times New Roman" w:hAnsi="Times New Roman" w:cs="Times New Roman"/>
          <w:sz w:val="28"/>
          <w:szCs w:val="28"/>
        </w:rPr>
        <w:br/>
        <w:t>прогрессом и ростом массового потребления ресурсов, приобретают</w:t>
      </w:r>
      <w:r w:rsidRPr="00417615">
        <w:rPr>
          <w:rFonts w:ascii="Times New Roman" w:hAnsi="Times New Roman" w:cs="Times New Roman"/>
          <w:sz w:val="28"/>
          <w:szCs w:val="28"/>
        </w:rPr>
        <w:br/>
        <w:t>стратегический характер и формируют повестку глобальной политики.</w:t>
      </w:r>
      <w:r w:rsidRPr="00417615">
        <w:rPr>
          <w:rFonts w:ascii="Times New Roman" w:hAnsi="Times New Roman" w:cs="Times New Roman"/>
          <w:sz w:val="28"/>
          <w:szCs w:val="28"/>
        </w:rPr>
        <w:br/>
        <w:t>Ответом на усиливающиеся тревожные настроения в обществе выступает</w:t>
      </w:r>
      <w:r w:rsidRPr="00417615">
        <w:rPr>
          <w:rFonts w:ascii="Times New Roman" w:hAnsi="Times New Roman" w:cs="Times New Roman"/>
          <w:sz w:val="28"/>
          <w:szCs w:val="28"/>
        </w:rPr>
        <w:br/>
        <w:t>культура, оказывающая влияние на формирование соответствующих</w:t>
      </w:r>
      <w:r w:rsidRPr="00417615">
        <w:rPr>
          <w:rFonts w:ascii="Times New Roman" w:hAnsi="Times New Roman" w:cs="Times New Roman"/>
          <w:sz w:val="28"/>
          <w:szCs w:val="28"/>
        </w:rPr>
        <w:br/>
        <w:t>нравственных ценностей у людей: возвращение к традициям (воссоединение</w:t>
      </w:r>
      <w:r w:rsidRPr="00417615">
        <w:rPr>
          <w:rFonts w:ascii="Times New Roman" w:hAnsi="Times New Roman" w:cs="Times New Roman"/>
          <w:sz w:val="28"/>
          <w:szCs w:val="28"/>
        </w:rPr>
        <w:br/>
        <w:t>человека и природы), бережливое отношение ко всему живому, появление</w:t>
      </w:r>
      <w:r w:rsidRPr="00417615">
        <w:rPr>
          <w:rFonts w:ascii="Times New Roman" w:hAnsi="Times New Roman" w:cs="Times New Roman"/>
        </w:rPr>
        <w:br/>
      </w:r>
      <w:r w:rsidRPr="00417615">
        <w:rPr>
          <w:rFonts w:ascii="Times New Roman" w:hAnsi="Times New Roman" w:cs="Times New Roman"/>
          <w:sz w:val="28"/>
          <w:szCs w:val="28"/>
        </w:rPr>
        <w:t>новых направлений в искусствах (вовлечение отходов и вторсырья в</w:t>
      </w:r>
      <w:r w:rsidRPr="00417615">
        <w:rPr>
          <w:rFonts w:ascii="Times New Roman" w:hAnsi="Times New Roman" w:cs="Times New Roman"/>
          <w:sz w:val="28"/>
          <w:szCs w:val="28"/>
        </w:rPr>
        <w:br/>
        <w:t>творчество).</w:t>
      </w:r>
      <w:r w:rsidRPr="00417615">
        <w:rPr>
          <w:rFonts w:ascii="Times New Roman" w:hAnsi="Times New Roman" w:cs="Times New Roman"/>
          <w:sz w:val="28"/>
          <w:szCs w:val="28"/>
        </w:rPr>
        <w:br/>
      </w:r>
    </w:p>
    <w:p w14:paraId="105B0327" w14:textId="77777777" w:rsidR="00FE0990" w:rsidRPr="00417615" w:rsidRDefault="00FE0990" w:rsidP="00FE0990">
      <w:pPr>
        <w:spacing w:after="0"/>
        <w:ind w:firstLine="709"/>
        <w:jc w:val="center"/>
        <w:rPr>
          <w:rFonts w:ascii="Times New Roman" w:hAnsi="Times New Roman" w:cs="Times New Roman"/>
          <w:b/>
          <w:bCs/>
          <w:sz w:val="28"/>
          <w:szCs w:val="28"/>
        </w:rPr>
      </w:pPr>
      <w:r w:rsidRPr="00417615">
        <w:rPr>
          <w:rFonts w:ascii="Times New Roman" w:hAnsi="Times New Roman" w:cs="Times New Roman"/>
          <w:b/>
          <w:bCs/>
          <w:sz w:val="28"/>
          <w:szCs w:val="28"/>
        </w:rPr>
        <w:t>Система целей и механизм реализации</w:t>
      </w:r>
    </w:p>
    <w:p w14:paraId="0E94AB57" w14:textId="77777777" w:rsidR="00FE0990" w:rsidRPr="00417615" w:rsidRDefault="00FE0990" w:rsidP="00FE0990">
      <w:pPr>
        <w:ind w:firstLine="709"/>
        <w:jc w:val="both"/>
        <w:rPr>
          <w:rFonts w:ascii="Times New Roman" w:hAnsi="Times New Roman" w:cs="Times New Roman"/>
          <w:b/>
          <w:bCs/>
          <w:sz w:val="28"/>
          <w:szCs w:val="28"/>
        </w:rPr>
      </w:pPr>
      <w:r w:rsidRPr="00417615">
        <w:rPr>
          <w:rFonts w:ascii="Times New Roman" w:hAnsi="Times New Roman" w:cs="Times New Roman"/>
          <w:b/>
          <w:bCs/>
          <w:sz w:val="28"/>
          <w:szCs w:val="28"/>
        </w:rPr>
        <w:t>Динамические цели:</w:t>
      </w:r>
    </w:p>
    <w:p w14:paraId="787DD69C" w14:textId="7C93630F"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1. </w:t>
      </w:r>
      <w:proofErr w:type="gramStart"/>
      <w:r w:rsidRPr="00417615">
        <w:rPr>
          <w:rFonts w:ascii="Times New Roman" w:hAnsi="Times New Roman" w:cs="Times New Roman"/>
          <w:sz w:val="28"/>
          <w:szCs w:val="28"/>
        </w:rPr>
        <w:t>Увеличение количества посещений учреждений культуры</w:t>
      </w:r>
      <w:r w:rsidR="000100CA" w:rsidRPr="00417615">
        <w:rPr>
          <w:rFonts w:ascii="Times New Roman" w:hAnsi="Times New Roman" w:cs="Times New Roman"/>
          <w:sz w:val="28"/>
          <w:szCs w:val="28"/>
        </w:rPr>
        <w:t xml:space="preserve"> (театров, концертных организаций, музеев и библиотек</w:t>
      </w:r>
      <w:r w:rsidRPr="00417615">
        <w:rPr>
          <w:rFonts w:ascii="Times New Roman" w:hAnsi="Times New Roman" w:cs="Times New Roman"/>
          <w:sz w:val="28"/>
          <w:szCs w:val="28"/>
        </w:rPr>
        <w:t xml:space="preserve"> на</w:t>
      </w:r>
      <w:r w:rsidRPr="00417615">
        <w:rPr>
          <w:rFonts w:ascii="Times New Roman" w:hAnsi="Times New Roman" w:cs="Times New Roman"/>
          <w:sz w:val="28"/>
          <w:szCs w:val="28"/>
        </w:rPr>
        <w:br/>
        <w:t>1000 человек населения:</w:t>
      </w:r>
      <w:proofErr w:type="gramEnd"/>
    </w:p>
    <w:p w14:paraId="0E9F0CBF" w14:textId="516C45DB"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- 2017 год – </w:t>
      </w:r>
      <w:r w:rsidR="004B3091" w:rsidRPr="00417615">
        <w:rPr>
          <w:rFonts w:ascii="Times New Roman" w:hAnsi="Times New Roman" w:cs="Times New Roman"/>
          <w:sz w:val="28"/>
          <w:szCs w:val="28"/>
        </w:rPr>
        <w:t>7,5</w:t>
      </w:r>
      <w:r w:rsidRPr="00417615">
        <w:rPr>
          <w:rFonts w:ascii="Times New Roman" w:hAnsi="Times New Roman" w:cs="Times New Roman"/>
          <w:sz w:val="28"/>
          <w:szCs w:val="28"/>
        </w:rPr>
        <w:t>;</w:t>
      </w:r>
    </w:p>
    <w:p w14:paraId="06B8A86C" w14:textId="378E2D57"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- 2024 год – </w:t>
      </w:r>
      <w:r w:rsidR="004B3091" w:rsidRPr="00417615">
        <w:rPr>
          <w:rFonts w:ascii="Times New Roman" w:hAnsi="Times New Roman" w:cs="Times New Roman"/>
          <w:sz w:val="28"/>
          <w:szCs w:val="28"/>
        </w:rPr>
        <w:t>7,7</w:t>
      </w:r>
      <w:r w:rsidRPr="00417615">
        <w:rPr>
          <w:rFonts w:ascii="Times New Roman" w:hAnsi="Times New Roman" w:cs="Times New Roman"/>
          <w:sz w:val="28"/>
          <w:szCs w:val="28"/>
        </w:rPr>
        <w:t>;</w:t>
      </w:r>
    </w:p>
    <w:p w14:paraId="7521F113" w14:textId="1DA04734"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- 2030 год – </w:t>
      </w:r>
      <w:r w:rsidR="004B3091" w:rsidRPr="00417615">
        <w:rPr>
          <w:rFonts w:ascii="Times New Roman" w:hAnsi="Times New Roman" w:cs="Times New Roman"/>
          <w:sz w:val="28"/>
          <w:szCs w:val="28"/>
        </w:rPr>
        <w:t>7,9</w:t>
      </w:r>
    </w:p>
    <w:p w14:paraId="4AF813DE" w14:textId="77777777" w:rsidR="008730D1" w:rsidRPr="00417615" w:rsidRDefault="008730D1" w:rsidP="00D734B1">
      <w:pPr>
        <w:spacing w:after="0"/>
        <w:ind w:firstLine="709"/>
        <w:jc w:val="both"/>
        <w:rPr>
          <w:rFonts w:ascii="Times New Roman" w:hAnsi="Times New Roman" w:cs="Times New Roman"/>
          <w:sz w:val="28"/>
          <w:szCs w:val="28"/>
        </w:rPr>
      </w:pPr>
    </w:p>
    <w:p w14:paraId="40016213" w14:textId="3A4D440B" w:rsidR="0085661A" w:rsidRPr="00417615" w:rsidRDefault="0085661A"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lastRenderedPageBreak/>
        <w:t>2. Увеличение численности членов казачьих обществ, привлеченных к несению службы на территории муниципального образования Обливский район</w:t>
      </w:r>
      <w:r w:rsidR="00007892" w:rsidRPr="00417615">
        <w:rPr>
          <w:rFonts w:ascii="Times New Roman" w:hAnsi="Times New Roman" w:cs="Times New Roman"/>
          <w:sz w:val="28"/>
          <w:szCs w:val="28"/>
        </w:rPr>
        <w:t>:</w:t>
      </w:r>
    </w:p>
    <w:p w14:paraId="05341344" w14:textId="29334F31" w:rsidR="00007892" w:rsidRPr="00417615" w:rsidRDefault="00007892" w:rsidP="00007892">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- 2017 год – 10  человек;</w:t>
      </w:r>
    </w:p>
    <w:p w14:paraId="39D3C124" w14:textId="4F26EABE" w:rsidR="00007892" w:rsidRPr="00417615" w:rsidRDefault="00007892" w:rsidP="00007892">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- 2024 год – 10 человек;</w:t>
      </w:r>
    </w:p>
    <w:p w14:paraId="0BA55238" w14:textId="1344A199" w:rsidR="00007892" w:rsidRPr="00417615" w:rsidRDefault="00007892" w:rsidP="00007892">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- 2030 год – 10</w:t>
      </w:r>
      <w:r w:rsidR="008730D1" w:rsidRPr="00417615">
        <w:rPr>
          <w:rFonts w:ascii="Times New Roman" w:hAnsi="Times New Roman" w:cs="Times New Roman"/>
          <w:sz w:val="28"/>
          <w:szCs w:val="28"/>
        </w:rPr>
        <w:t xml:space="preserve"> человек</w:t>
      </w:r>
      <w:r w:rsidRPr="00417615">
        <w:rPr>
          <w:rFonts w:ascii="Times New Roman" w:hAnsi="Times New Roman" w:cs="Times New Roman"/>
          <w:sz w:val="28"/>
          <w:szCs w:val="28"/>
        </w:rPr>
        <w:t>.</w:t>
      </w:r>
    </w:p>
    <w:p w14:paraId="2405C8DC" w14:textId="77777777" w:rsidR="00D734B1" w:rsidRPr="00417615" w:rsidRDefault="00D734B1" w:rsidP="00D734B1">
      <w:pPr>
        <w:spacing w:after="0"/>
        <w:ind w:firstLine="709"/>
        <w:jc w:val="both"/>
        <w:rPr>
          <w:rFonts w:ascii="Times New Roman" w:hAnsi="Times New Roman" w:cs="Times New Roman"/>
          <w:b/>
          <w:bCs/>
          <w:sz w:val="28"/>
          <w:szCs w:val="28"/>
        </w:rPr>
      </w:pPr>
    </w:p>
    <w:p w14:paraId="322A6ECC" w14:textId="77777777"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b/>
          <w:bCs/>
          <w:sz w:val="28"/>
          <w:szCs w:val="28"/>
        </w:rPr>
        <w:t>Структурная цель:</w:t>
      </w:r>
      <w:r w:rsidRPr="00417615">
        <w:rPr>
          <w:rFonts w:ascii="Times New Roman" w:hAnsi="Times New Roman" w:cs="Times New Roman"/>
          <w:sz w:val="28"/>
          <w:szCs w:val="28"/>
        </w:rPr>
        <w:t xml:space="preserve"> Увеличение доли учреждений культуры современных форматов.</w:t>
      </w:r>
    </w:p>
    <w:p w14:paraId="3BC61CA6" w14:textId="77777777" w:rsidR="00D734B1" w:rsidRPr="00417615" w:rsidRDefault="00D734B1" w:rsidP="00FE0990">
      <w:pPr>
        <w:ind w:firstLine="709"/>
        <w:jc w:val="both"/>
        <w:rPr>
          <w:rFonts w:ascii="Times New Roman" w:hAnsi="Times New Roman" w:cs="Times New Roman"/>
          <w:b/>
          <w:bCs/>
          <w:sz w:val="28"/>
          <w:szCs w:val="28"/>
        </w:rPr>
      </w:pPr>
    </w:p>
    <w:p w14:paraId="20E95C8E" w14:textId="77777777" w:rsidR="00FE0990" w:rsidRPr="00417615" w:rsidRDefault="00FE0990" w:rsidP="00FE0990">
      <w:pPr>
        <w:ind w:firstLine="709"/>
        <w:jc w:val="both"/>
        <w:rPr>
          <w:rFonts w:ascii="Times New Roman" w:hAnsi="Times New Roman" w:cs="Times New Roman"/>
          <w:b/>
          <w:bCs/>
          <w:sz w:val="28"/>
          <w:szCs w:val="28"/>
        </w:rPr>
      </w:pPr>
      <w:r w:rsidRPr="00417615">
        <w:rPr>
          <w:rFonts w:ascii="Times New Roman" w:hAnsi="Times New Roman" w:cs="Times New Roman"/>
          <w:b/>
          <w:bCs/>
          <w:sz w:val="28"/>
          <w:szCs w:val="28"/>
        </w:rPr>
        <w:t>Приоритетные задачи и мероприятия:</w:t>
      </w:r>
    </w:p>
    <w:p w14:paraId="33908243" w14:textId="77777777"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1. Повышение качества кадрового обеспечения в сфере</w:t>
      </w:r>
      <w:r w:rsidRPr="00417615">
        <w:rPr>
          <w:rFonts w:ascii="Times New Roman" w:hAnsi="Times New Roman" w:cs="Times New Roman"/>
          <w:sz w:val="28"/>
          <w:szCs w:val="28"/>
        </w:rPr>
        <w:br/>
        <w:t xml:space="preserve">искусства и культуры: </w:t>
      </w:r>
    </w:p>
    <w:p w14:paraId="49E2138A" w14:textId="72CD953D"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мотивация молодых специалистов творческих профессий на</w:t>
      </w:r>
      <w:r w:rsidRPr="00417615">
        <w:rPr>
          <w:rFonts w:ascii="Times New Roman" w:hAnsi="Times New Roman" w:cs="Times New Roman"/>
          <w:sz w:val="28"/>
          <w:szCs w:val="28"/>
        </w:rPr>
        <w:br/>
        <w:t>работу в учреждениях культуры и искусства села и поддержка</w:t>
      </w:r>
      <w:r w:rsidRPr="00417615">
        <w:rPr>
          <w:rFonts w:ascii="Times New Roman" w:hAnsi="Times New Roman" w:cs="Times New Roman"/>
          <w:sz w:val="28"/>
          <w:szCs w:val="28"/>
        </w:rPr>
        <w:br/>
        <w:t>квалифицированных специалистов, работающих в сфере культуры в</w:t>
      </w:r>
      <w:r w:rsidRPr="00417615">
        <w:rPr>
          <w:rFonts w:ascii="Times New Roman" w:hAnsi="Times New Roman" w:cs="Times New Roman"/>
          <w:sz w:val="28"/>
          <w:szCs w:val="28"/>
        </w:rPr>
        <w:br/>
        <w:t>сельской местности. Выделение единоразовой выплаты на</w:t>
      </w:r>
      <w:r w:rsidRPr="00417615">
        <w:rPr>
          <w:rFonts w:ascii="Times New Roman" w:hAnsi="Times New Roman" w:cs="Times New Roman"/>
          <w:sz w:val="28"/>
          <w:szCs w:val="28"/>
        </w:rPr>
        <w:br/>
        <w:t>строительство или приобретение жилья, 100</w:t>
      </w:r>
      <w:r w:rsidR="00D734B1" w:rsidRPr="00417615">
        <w:rPr>
          <w:rFonts w:ascii="Times New Roman" w:hAnsi="Times New Roman" w:cs="Times New Roman"/>
          <w:sz w:val="28"/>
          <w:szCs w:val="28"/>
        </w:rPr>
        <w:t xml:space="preserve"> </w:t>
      </w:r>
      <w:r w:rsidRPr="00417615">
        <w:rPr>
          <w:rFonts w:ascii="Times New Roman" w:hAnsi="Times New Roman" w:cs="Times New Roman"/>
          <w:sz w:val="28"/>
          <w:szCs w:val="28"/>
        </w:rPr>
        <w:t>% компенсация на оплату</w:t>
      </w:r>
      <w:r w:rsidRPr="00417615">
        <w:rPr>
          <w:rFonts w:ascii="Times New Roman" w:hAnsi="Times New Roman" w:cs="Times New Roman"/>
          <w:sz w:val="28"/>
          <w:szCs w:val="28"/>
        </w:rPr>
        <w:br/>
        <w:t>жилищно-коммунальных услуг, проезда;</w:t>
      </w:r>
    </w:p>
    <w:p w14:paraId="01146EC0" w14:textId="77777777"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2. Повышение доступности и качества услуг учреждений</w:t>
      </w:r>
      <w:r w:rsidRPr="00417615">
        <w:rPr>
          <w:rFonts w:ascii="Times New Roman" w:hAnsi="Times New Roman" w:cs="Times New Roman"/>
          <w:sz w:val="28"/>
          <w:szCs w:val="28"/>
        </w:rPr>
        <w:br/>
        <w:t>культуры и искусства для населения независимо от уровня доходов,</w:t>
      </w:r>
      <w:r w:rsidRPr="00417615">
        <w:rPr>
          <w:rFonts w:ascii="Times New Roman" w:hAnsi="Times New Roman" w:cs="Times New Roman"/>
          <w:sz w:val="28"/>
          <w:szCs w:val="28"/>
        </w:rPr>
        <w:br/>
        <w:t xml:space="preserve">социального статуса и места проживания: </w:t>
      </w:r>
    </w:p>
    <w:p w14:paraId="07E97885" w14:textId="74905A6B"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строительство, реконструкция, капитальный ремонт зданий учреждений культуры в сельской местности, обеспечение современным техническим оснащением культурно-досуговых учреждений;</w:t>
      </w:r>
    </w:p>
    <w:p w14:paraId="22C145B6" w14:textId="5274E10F"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обновление автопарка передвижных клубных учреждений, приобретение специализированного автотранспорта, многофункциональных передвижных культурных центров; </w:t>
      </w:r>
    </w:p>
    <w:p w14:paraId="6B9C095B" w14:textId="390B11CA"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обеспечение детской  музыкальной школы и необходимыми инструментами, оборудованием и материалами, в том числе за счет софинансирования субсидий, предоставляемых из федерального и областного бюджетов на укрепление материально- технической базы; </w:t>
      </w:r>
    </w:p>
    <w:p w14:paraId="5C1FCD06" w14:textId="31E875F7" w:rsidR="00FE0990" w:rsidRPr="00417615" w:rsidRDefault="00FE0990" w:rsidP="00D734B1">
      <w:pPr>
        <w:spacing w:after="0"/>
        <w:ind w:firstLine="709"/>
        <w:jc w:val="both"/>
        <w:rPr>
          <w:rFonts w:ascii="Times New Roman" w:hAnsi="Times New Roman" w:cs="Times New Roman"/>
        </w:rPr>
      </w:pPr>
      <w:r w:rsidRPr="00417615">
        <w:rPr>
          <w:rFonts w:ascii="Times New Roman" w:hAnsi="Times New Roman" w:cs="Times New Roman"/>
          <w:sz w:val="28"/>
          <w:szCs w:val="28"/>
        </w:rPr>
        <w:t xml:space="preserve">реконструкция и капитальный ремонт учреждений культурно-досугового типа для детей и молодежи; </w:t>
      </w:r>
      <w:r w:rsidRPr="00417615">
        <w:rPr>
          <w:rFonts w:ascii="Times New Roman" w:hAnsi="Times New Roman" w:cs="Times New Roman"/>
          <w:sz w:val="28"/>
          <w:szCs w:val="28"/>
        </w:rPr>
        <w:t></w:t>
      </w:r>
      <w:r w:rsidRPr="00417615">
        <w:rPr>
          <w:rFonts w:ascii="Times New Roman" w:hAnsi="Times New Roman" w:cs="Times New Roman"/>
          <w:sz w:val="28"/>
          <w:szCs w:val="28"/>
        </w:rPr>
        <w:t>создание условий для показа национальных кинофильмов в кинозалах, расположенных в сельских населённых пунктах;</w:t>
      </w:r>
      <w:r w:rsidRPr="00417615">
        <w:rPr>
          <w:rFonts w:ascii="Times New Roman" w:hAnsi="Times New Roman" w:cs="Times New Roman"/>
        </w:rPr>
        <w:t xml:space="preserve"> </w:t>
      </w:r>
    </w:p>
    <w:p w14:paraId="4B09430F" w14:textId="33FC831A"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lastRenderedPageBreak/>
        <w:t>обновление компьютерного оборудования и оргтехники библиотек, 100</w:t>
      </w:r>
      <w:r w:rsidR="00D734B1" w:rsidRPr="00417615">
        <w:rPr>
          <w:rFonts w:ascii="Times New Roman" w:hAnsi="Times New Roman" w:cs="Times New Roman"/>
          <w:sz w:val="28"/>
          <w:szCs w:val="28"/>
        </w:rPr>
        <w:t xml:space="preserve"> </w:t>
      </w:r>
      <w:r w:rsidRPr="00417615">
        <w:rPr>
          <w:rFonts w:ascii="Times New Roman" w:hAnsi="Times New Roman" w:cs="Times New Roman"/>
          <w:sz w:val="28"/>
          <w:szCs w:val="28"/>
        </w:rPr>
        <w:t>% обеспечение муниципальных библиотек высокоскоростным подключением к сети Интернет;</w:t>
      </w:r>
    </w:p>
    <w:p w14:paraId="3D5E7529" w14:textId="560A7088"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обновление экспозиционно-выставочного и фондового</w:t>
      </w:r>
      <w:r w:rsidRPr="00417615">
        <w:rPr>
          <w:rFonts w:ascii="Times New Roman" w:hAnsi="Times New Roman" w:cs="Times New Roman"/>
          <w:sz w:val="28"/>
          <w:szCs w:val="28"/>
        </w:rPr>
        <w:br/>
        <w:t>оборудования, компьютерной и оргтехники</w:t>
      </w:r>
      <w:r w:rsidR="00D734B1" w:rsidRPr="00417615">
        <w:rPr>
          <w:rFonts w:ascii="Times New Roman" w:hAnsi="Times New Roman" w:cs="Times New Roman"/>
          <w:sz w:val="28"/>
          <w:szCs w:val="28"/>
        </w:rPr>
        <w:t>.</w:t>
      </w:r>
      <w:r w:rsidR="00D734B1" w:rsidRPr="00417615">
        <w:rPr>
          <w:rFonts w:ascii="Times New Roman" w:hAnsi="Times New Roman" w:cs="Times New Roman"/>
          <w:sz w:val="28"/>
          <w:szCs w:val="28"/>
        </w:rPr>
        <w:br/>
        <w:t xml:space="preserve">        </w:t>
      </w:r>
      <w:r w:rsidRPr="00417615">
        <w:rPr>
          <w:rFonts w:ascii="Times New Roman" w:hAnsi="Times New Roman" w:cs="Times New Roman"/>
          <w:sz w:val="28"/>
          <w:szCs w:val="28"/>
        </w:rPr>
        <w:t xml:space="preserve"> 3. Повышение привлекательности учреждений культуры</w:t>
      </w:r>
      <w:r w:rsidRPr="00417615">
        <w:rPr>
          <w:rFonts w:ascii="Times New Roman" w:hAnsi="Times New Roman" w:cs="Times New Roman"/>
          <w:sz w:val="28"/>
          <w:szCs w:val="28"/>
        </w:rPr>
        <w:br/>
        <w:t xml:space="preserve">Обливского района для жителей и гостей района: </w:t>
      </w:r>
    </w:p>
    <w:p w14:paraId="6BC17025" w14:textId="648789D0"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использование современных методов коммуникации для распространения информации о существующих возможностях проведения культурного досуга: функционирование сайтов учреждений культуры, содержащих актуальную информацию о планируемых культурных событиях, расписание работы учреждений культуры и искусства и т.д.; ведение информационных страниц (группа, сообщество и т.п.) в популярных социальных сетях - «ВКонтакте»,YouTube, Instagram;</w:t>
      </w:r>
    </w:p>
    <w:p w14:paraId="76F83BDE" w14:textId="05B5C66C"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проведение мониторинга и анализа спроса на услуги</w:t>
      </w:r>
      <w:r w:rsidRPr="00417615">
        <w:rPr>
          <w:rFonts w:ascii="Times New Roman" w:hAnsi="Times New Roman" w:cs="Times New Roman"/>
          <w:sz w:val="28"/>
          <w:szCs w:val="28"/>
        </w:rPr>
        <w:br/>
        <w:t>учреждений культуры по направлениям: музыкальное искусство;</w:t>
      </w:r>
      <w:r w:rsidRPr="00417615">
        <w:rPr>
          <w:rFonts w:ascii="Times New Roman" w:hAnsi="Times New Roman" w:cs="Times New Roman"/>
          <w:sz w:val="28"/>
          <w:szCs w:val="28"/>
        </w:rPr>
        <w:br/>
        <w:t>музейно</w:t>
      </w:r>
      <w:r w:rsidR="00D734B1"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r w:rsidR="00D734B1" w:rsidRPr="00417615">
        <w:rPr>
          <w:rFonts w:ascii="Times New Roman" w:hAnsi="Times New Roman" w:cs="Times New Roman"/>
          <w:sz w:val="28"/>
          <w:szCs w:val="28"/>
        </w:rPr>
        <w:t xml:space="preserve"> </w:t>
      </w:r>
      <w:r w:rsidRPr="00417615">
        <w:rPr>
          <w:rFonts w:ascii="Times New Roman" w:hAnsi="Times New Roman" w:cs="Times New Roman"/>
          <w:sz w:val="28"/>
          <w:szCs w:val="28"/>
        </w:rPr>
        <w:t>выставочные проекты; культурно-досуговая деятельность;</w:t>
      </w:r>
      <w:r w:rsidRPr="00417615">
        <w:rPr>
          <w:rFonts w:ascii="Times New Roman" w:hAnsi="Times New Roman" w:cs="Times New Roman"/>
          <w:sz w:val="28"/>
          <w:szCs w:val="28"/>
        </w:rPr>
        <w:br/>
        <w:t>библиотечное дело. Формирование нового предложения в соответствии</w:t>
      </w:r>
      <w:r w:rsidRPr="00417615">
        <w:rPr>
          <w:rFonts w:ascii="Times New Roman" w:hAnsi="Times New Roman" w:cs="Times New Roman"/>
          <w:sz w:val="28"/>
          <w:szCs w:val="28"/>
        </w:rPr>
        <w:br/>
        <w:t xml:space="preserve">с результатами проведенных исследований. </w:t>
      </w:r>
    </w:p>
    <w:p w14:paraId="2C1D9A3A" w14:textId="77777777"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4. Развитие многоканальной системы финансирования:</w:t>
      </w:r>
    </w:p>
    <w:p w14:paraId="06B2702D" w14:textId="461521B4"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поиск меценатов в сфере культуры. Проведение</w:t>
      </w:r>
      <w:r w:rsidRPr="00417615">
        <w:rPr>
          <w:rFonts w:ascii="Times New Roman" w:hAnsi="Times New Roman" w:cs="Times New Roman"/>
          <w:sz w:val="28"/>
          <w:szCs w:val="28"/>
        </w:rPr>
        <w:br/>
        <w:t>мероприятий, имеющих просветительский характер, с целью</w:t>
      </w:r>
      <w:r w:rsidRPr="00417615">
        <w:rPr>
          <w:rFonts w:ascii="Times New Roman" w:hAnsi="Times New Roman" w:cs="Times New Roman"/>
          <w:sz w:val="28"/>
          <w:szCs w:val="28"/>
        </w:rPr>
        <w:br/>
        <w:t>привлечения средств меценатов в отдельные объекты культурного</w:t>
      </w:r>
      <w:r w:rsidRPr="00417615">
        <w:rPr>
          <w:rFonts w:ascii="Times New Roman" w:hAnsi="Times New Roman" w:cs="Times New Roman"/>
          <w:sz w:val="28"/>
          <w:szCs w:val="28"/>
        </w:rPr>
        <w:br/>
        <w:t>наследия. Разработка предложений по введению льготных ставок</w:t>
      </w:r>
      <w:r w:rsidRPr="00417615">
        <w:rPr>
          <w:rFonts w:ascii="Times New Roman" w:hAnsi="Times New Roman" w:cs="Times New Roman"/>
          <w:sz w:val="28"/>
          <w:szCs w:val="28"/>
        </w:rPr>
        <w:br/>
        <w:t>налогообложения наиболее крупным жертвователям в сферу культуры</w:t>
      </w:r>
      <w:r w:rsidRPr="00417615">
        <w:rPr>
          <w:rFonts w:ascii="Times New Roman" w:hAnsi="Times New Roman" w:cs="Times New Roman"/>
          <w:sz w:val="28"/>
          <w:szCs w:val="28"/>
        </w:rPr>
        <w:br/>
        <w:t>района;</w:t>
      </w:r>
    </w:p>
    <w:p w14:paraId="06861E4E" w14:textId="292B6801"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передача объектов инвесторам на конкурсной основе на</w:t>
      </w:r>
      <w:r w:rsidRPr="00417615">
        <w:rPr>
          <w:rFonts w:ascii="Times New Roman" w:hAnsi="Times New Roman" w:cs="Times New Roman"/>
          <w:sz w:val="28"/>
          <w:szCs w:val="28"/>
        </w:rPr>
        <w:br/>
        <w:t>праве долгосрочной аренды со сроком аренды 49 лет, с правом</w:t>
      </w:r>
      <w:r w:rsidRPr="00417615">
        <w:rPr>
          <w:rFonts w:ascii="Times New Roman" w:hAnsi="Times New Roman" w:cs="Times New Roman"/>
          <w:sz w:val="28"/>
          <w:szCs w:val="28"/>
        </w:rPr>
        <w:br/>
        <w:t>свободного целевого использования. Обязательным условием аренды</w:t>
      </w:r>
      <w:r w:rsidRPr="00417615">
        <w:rPr>
          <w:rFonts w:ascii="Times New Roman" w:hAnsi="Times New Roman" w:cs="Times New Roman"/>
          <w:sz w:val="28"/>
          <w:szCs w:val="28"/>
        </w:rPr>
        <w:br/>
        <w:t>является проведение инвестором за счет собственных сре</w:t>
      </w:r>
      <w:proofErr w:type="gramStart"/>
      <w:r w:rsidRPr="00417615">
        <w:rPr>
          <w:rFonts w:ascii="Times New Roman" w:hAnsi="Times New Roman" w:cs="Times New Roman"/>
          <w:sz w:val="28"/>
          <w:szCs w:val="28"/>
        </w:rPr>
        <w:t>дств в т</w:t>
      </w:r>
      <w:proofErr w:type="gramEnd"/>
      <w:r w:rsidRPr="00417615">
        <w:rPr>
          <w:rFonts w:ascii="Times New Roman" w:hAnsi="Times New Roman" w:cs="Times New Roman"/>
          <w:sz w:val="28"/>
          <w:szCs w:val="28"/>
        </w:rPr>
        <w:t>ечение</w:t>
      </w:r>
      <w:r w:rsidRPr="00417615">
        <w:rPr>
          <w:rFonts w:ascii="Times New Roman" w:hAnsi="Times New Roman" w:cs="Times New Roman"/>
          <w:sz w:val="28"/>
          <w:szCs w:val="28"/>
        </w:rPr>
        <w:br/>
        <w:t>7 лет с даты передачи объекта в аренду работ по его реставрации и</w:t>
      </w:r>
      <w:r w:rsidRPr="00417615">
        <w:rPr>
          <w:rFonts w:ascii="Times New Roman" w:hAnsi="Times New Roman" w:cs="Times New Roman"/>
          <w:sz w:val="28"/>
          <w:szCs w:val="28"/>
        </w:rPr>
        <w:br/>
        <w:t>приспособлению к современному использованию.</w:t>
      </w:r>
    </w:p>
    <w:p w14:paraId="62455367" w14:textId="77777777"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5. Сохранение и развитие казачьей культуры:</w:t>
      </w:r>
    </w:p>
    <w:p w14:paraId="189D71AF" w14:textId="548F90BE"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модернизация существующей инфраструктуры казачьего</w:t>
      </w:r>
      <w:r w:rsidRPr="00417615">
        <w:rPr>
          <w:rFonts w:ascii="Times New Roman" w:hAnsi="Times New Roman" w:cs="Times New Roman"/>
          <w:sz w:val="28"/>
          <w:szCs w:val="28"/>
        </w:rPr>
        <w:br/>
        <w:t>образования;</w:t>
      </w:r>
    </w:p>
    <w:p w14:paraId="6B1F0330" w14:textId="46C7DF81"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организация на территории района конкурсов, выставок и</w:t>
      </w:r>
      <w:r w:rsidRPr="00417615">
        <w:rPr>
          <w:rFonts w:ascii="Times New Roman" w:hAnsi="Times New Roman" w:cs="Times New Roman"/>
          <w:sz w:val="28"/>
          <w:szCs w:val="28"/>
        </w:rPr>
        <w:br/>
        <w:t>форумов самобытного донского творчества;</w:t>
      </w:r>
    </w:p>
    <w:p w14:paraId="1FCA469E" w14:textId="38F45843" w:rsidR="00FE0990" w:rsidRPr="00417615" w:rsidRDefault="00FE0990" w:rsidP="00D734B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lastRenderedPageBreak/>
        <w:t>содействие сохранению и развитию самобытной казачьей</w:t>
      </w:r>
      <w:r w:rsidRPr="00417615">
        <w:rPr>
          <w:rFonts w:ascii="Times New Roman" w:hAnsi="Times New Roman" w:cs="Times New Roman"/>
          <w:sz w:val="28"/>
          <w:szCs w:val="28"/>
        </w:rPr>
        <w:br/>
        <w:t>культуры.</w:t>
      </w:r>
      <w:r w:rsidRPr="00417615">
        <w:rPr>
          <w:rFonts w:ascii="Times New Roman" w:hAnsi="Times New Roman" w:cs="Times New Roman"/>
        </w:rPr>
        <w:br/>
      </w:r>
    </w:p>
    <w:p w14:paraId="2E03F0BE" w14:textId="5A5BD7BB" w:rsidR="00FE0990" w:rsidRPr="00417615" w:rsidRDefault="00FE0990" w:rsidP="00D734B1">
      <w:pPr>
        <w:spacing w:after="0"/>
        <w:ind w:firstLine="851"/>
        <w:rPr>
          <w:rFonts w:ascii="Times New Roman" w:hAnsi="Times New Roman" w:cs="Times New Roman"/>
          <w:b/>
          <w:bCs/>
          <w:sz w:val="28"/>
          <w:szCs w:val="28"/>
        </w:rPr>
      </w:pPr>
      <w:r w:rsidRPr="00417615">
        <w:rPr>
          <w:rFonts w:ascii="Times New Roman" w:hAnsi="Times New Roman" w:cs="Times New Roman"/>
          <w:b/>
          <w:bCs/>
          <w:sz w:val="28"/>
          <w:szCs w:val="28"/>
        </w:rPr>
        <w:t>Стратегическая проектная инициатива: Креативный Дон.</w:t>
      </w:r>
      <w:r w:rsidRPr="00417615">
        <w:rPr>
          <w:rFonts w:ascii="Times New Roman" w:hAnsi="Times New Roman" w:cs="Times New Roman"/>
          <w:b/>
          <w:bCs/>
          <w:sz w:val="28"/>
          <w:szCs w:val="28"/>
        </w:rPr>
        <w:br/>
        <w:t>Возможность:</w:t>
      </w:r>
    </w:p>
    <w:p w14:paraId="68377E97" w14:textId="77777777" w:rsidR="00FE0990" w:rsidRPr="00417615" w:rsidRDefault="00FE0990" w:rsidP="00D734B1">
      <w:pPr>
        <w:spacing w:after="0"/>
        <w:ind w:firstLine="851"/>
        <w:jc w:val="both"/>
        <w:rPr>
          <w:rFonts w:ascii="Times New Roman" w:hAnsi="Times New Roman" w:cs="Times New Roman"/>
          <w:sz w:val="28"/>
          <w:szCs w:val="28"/>
        </w:rPr>
      </w:pPr>
      <w:r w:rsidRPr="00417615">
        <w:rPr>
          <w:rFonts w:ascii="Times New Roman" w:hAnsi="Times New Roman" w:cs="Times New Roman"/>
          <w:sz w:val="28"/>
          <w:szCs w:val="28"/>
        </w:rPr>
        <w:t>Формирование активной позиции населения в культурной сфере.</w:t>
      </w:r>
    </w:p>
    <w:p w14:paraId="34005154" w14:textId="77777777" w:rsidR="00FE0990" w:rsidRPr="00417615" w:rsidRDefault="00FE0990" w:rsidP="00D734B1">
      <w:pPr>
        <w:spacing w:after="0"/>
        <w:ind w:firstLine="851"/>
        <w:rPr>
          <w:rFonts w:ascii="Times New Roman" w:hAnsi="Times New Roman" w:cs="Times New Roman"/>
          <w:b/>
          <w:bCs/>
          <w:sz w:val="28"/>
          <w:szCs w:val="28"/>
        </w:rPr>
      </w:pPr>
      <w:r w:rsidRPr="00417615">
        <w:rPr>
          <w:rFonts w:ascii="Times New Roman" w:hAnsi="Times New Roman" w:cs="Times New Roman"/>
          <w:b/>
          <w:bCs/>
          <w:sz w:val="28"/>
          <w:szCs w:val="28"/>
        </w:rPr>
        <w:t>Основные параметры:</w:t>
      </w:r>
    </w:p>
    <w:p w14:paraId="0B3CE1A1" w14:textId="38C78941" w:rsidR="00FE0990" w:rsidRPr="00417615" w:rsidRDefault="00417615" w:rsidP="00D734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0990" w:rsidRPr="00417615">
        <w:rPr>
          <w:rFonts w:ascii="Times New Roman" w:hAnsi="Times New Roman" w:cs="Times New Roman"/>
          <w:sz w:val="28"/>
          <w:szCs w:val="28"/>
        </w:rPr>
        <w:t>Создание условий для поддержки творческих инициатив</w:t>
      </w:r>
      <w:r w:rsidR="00FE0990" w:rsidRPr="00417615">
        <w:rPr>
          <w:rFonts w:ascii="Times New Roman" w:hAnsi="Times New Roman" w:cs="Times New Roman"/>
          <w:sz w:val="28"/>
          <w:szCs w:val="28"/>
        </w:rPr>
        <w:br/>
        <w:t>населения, творческих союзов, выдающихся деятелей и организаций в</w:t>
      </w:r>
      <w:r w:rsidR="00FE0990" w:rsidRPr="00417615">
        <w:rPr>
          <w:rFonts w:ascii="Times New Roman" w:hAnsi="Times New Roman" w:cs="Times New Roman"/>
          <w:sz w:val="28"/>
          <w:szCs w:val="28"/>
        </w:rPr>
        <w:br/>
        <w:t>сфере культуры;</w:t>
      </w:r>
    </w:p>
    <w:p w14:paraId="39A8965C" w14:textId="3F0DEE81" w:rsidR="00FE0990" w:rsidRPr="00417615" w:rsidRDefault="00417615" w:rsidP="00D734B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0990" w:rsidRPr="00417615">
        <w:rPr>
          <w:rFonts w:ascii="Times New Roman" w:hAnsi="Times New Roman" w:cs="Times New Roman"/>
          <w:sz w:val="28"/>
          <w:szCs w:val="28"/>
        </w:rPr>
        <w:t>Создание многофункциональных культурных комплексов,</w:t>
      </w:r>
      <w:r w:rsidR="00FE0990" w:rsidRPr="00417615">
        <w:rPr>
          <w:rFonts w:ascii="Times New Roman" w:hAnsi="Times New Roman" w:cs="Times New Roman"/>
          <w:sz w:val="28"/>
          <w:szCs w:val="28"/>
        </w:rPr>
        <w:br/>
        <w:t>встраивание музея и библиотек в систему непрерывного образования,</w:t>
      </w:r>
      <w:r w:rsidR="00FE0990" w:rsidRPr="00417615">
        <w:rPr>
          <w:rFonts w:ascii="Times New Roman" w:hAnsi="Times New Roman" w:cs="Times New Roman"/>
          <w:sz w:val="28"/>
          <w:szCs w:val="28"/>
        </w:rPr>
        <w:br/>
        <w:t>превращение их в информационные, культурные и досуговые центры;</w:t>
      </w:r>
      <w:r w:rsidR="00FE0990" w:rsidRPr="00417615">
        <w:rPr>
          <w:rFonts w:ascii="Times New Roman" w:hAnsi="Times New Roman" w:cs="Times New Roman"/>
          <w:sz w:val="28"/>
          <w:szCs w:val="28"/>
        </w:rPr>
        <w:br/>
      </w:r>
      <w:r>
        <w:rPr>
          <w:rFonts w:ascii="Times New Roman" w:hAnsi="Times New Roman" w:cs="Times New Roman"/>
          <w:sz w:val="28"/>
          <w:szCs w:val="28"/>
        </w:rPr>
        <w:t xml:space="preserve">         </w:t>
      </w:r>
      <w:r w:rsidR="00FE0990" w:rsidRPr="00417615">
        <w:rPr>
          <w:rFonts w:ascii="Times New Roman" w:hAnsi="Times New Roman" w:cs="Times New Roman"/>
          <w:sz w:val="28"/>
          <w:szCs w:val="28"/>
        </w:rPr>
        <w:t>Создание свободных простран</w:t>
      </w:r>
      <w:proofErr w:type="gramStart"/>
      <w:r w:rsidR="00FE0990" w:rsidRPr="00417615">
        <w:rPr>
          <w:rFonts w:ascii="Times New Roman" w:hAnsi="Times New Roman" w:cs="Times New Roman"/>
          <w:sz w:val="28"/>
          <w:szCs w:val="28"/>
        </w:rPr>
        <w:t>ств дл</w:t>
      </w:r>
      <w:proofErr w:type="gramEnd"/>
      <w:r w:rsidR="00FE0990" w:rsidRPr="00417615">
        <w:rPr>
          <w:rFonts w:ascii="Times New Roman" w:hAnsi="Times New Roman" w:cs="Times New Roman"/>
          <w:sz w:val="28"/>
          <w:szCs w:val="28"/>
        </w:rPr>
        <w:t>я встреч на территории</w:t>
      </w:r>
      <w:r w:rsidR="00FE0990" w:rsidRPr="00417615">
        <w:rPr>
          <w:rFonts w:ascii="Times New Roman" w:hAnsi="Times New Roman" w:cs="Times New Roman"/>
          <w:sz w:val="28"/>
          <w:szCs w:val="28"/>
        </w:rPr>
        <w:br/>
        <w:t>учреждений культуры (музеи, библиотеки) и занятий – проведение</w:t>
      </w:r>
      <w:r w:rsidR="00FE0990" w:rsidRPr="00417615">
        <w:rPr>
          <w:rFonts w:ascii="Times New Roman" w:hAnsi="Times New Roman" w:cs="Times New Roman"/>
          <w:sz w:val="28"/>
          <w:szCs w:val="28"/>
        </w:rPr>
        <w:br/>
        <w:t>интерактивных уроков с использованием мультимедийных форматов в</w:t>
      </w:r>
      <w:r w:rsidR="00FE0990" w:rsidRPr="00417615">
        <w:rPr>
          <w:rFonts w:ascii="Times New Roman" w:hAnsi="Times New Roman" w:cs="Times New Roman"/>
          <w:sz w:val="28"/>
          <w:szCs w:val="28"/>
        </w:rPr>
        <w:br/>
        <w:t>рамках дополнительного образования по художественным</w:t>
      </w:r>
      <w:r w:rsidR="00FE0990" w:rsidRPr="00417615">
        <w:rPr>
          <w:rFonts w:ascii="Times New Roman" w:hAnsi="Times New Roman" w:cs="Times New Roman"/>
          <w:sz w:val="28"/>
          <w:szCs w:val="28"/>
        </w:rPr>
        <w:br/>
        <w:t>направлениям, а также обновление содержания и совершенствование</w:t>
      </w:r>
      <w:r w:rsidR="00FE0990" w:rsidRPr="00417615">
        <w:rPr>
          <w:rFonts w:ascii="Times New Roman" w:hAnsi="Times New Roman" w:cs="Times New Roman"/>
          <w:sz w:val="28"/>
          <w:szCs w:val="28"/>
        </w:rPr>
        <w:br/>
        <w:t>методов обучения предметной области «Технология», творческое</w:t>
      </w:r>
      <w:r w:rsidR="00FE0990" w:rsidRPr="00417615">
        <w:rPr>
          <w:rFonts w:ascii="Times New Roman" w:hAnsi="Times New Roman" w:cs="Times New Roman"/>
          <w:sz w:val="28"/>
          <w:szCs w:val="28"/>
        </w:rPr>
        <w:br/>
        <w:t>выражение экологической культуры, превращение библиотек в</w:t>
      </w:r>
      <w:r w:rsidR="00FE0990" w:rsidRPr="00417615">
        <w:rPr>
          <w:rFonts w:ascii="Times New Roman" w:hAnsi="Times New Roman" w:cs="Times New Roman"/>
          <w:sz w:val="28"/>
          <w:szCs w:val="28"/>
        </w:rPr>
        <w:br/>
        <w:t>пространство для креативного творчества;</w:t>
      </w:r>
    </w:p>
    <w:p w14:paraId="139D1C18" w14:textId="09DD5380" w:rsidR="00FE0990" w:rsidRPr="00417615" w:rsidRDefault="00417615" w:rsidP="00D734B1">
      <w:pPr>
        <w:spacing w:after="0"/>
        <w:jc w:val="both"/>
        <w:rPr>
          <w:rFonts w:ascii="Times New Roman" w:hAnsi="Times New Roman" w:cs="Times New Roman"/>
        </w:rPr>
      </w:pPr>
      <w:r>
        <w:rPr>
          <w:rFonts w:ascii="Times New Roman" w:hAnsi="Times New Roman" w:cs="Times New Roman"/>
          <w:color w:val="00B0F0"/>
          <w:sz w:val="28"/>
          <w:szCs w:val="28"/>
        </w:rPr>
        <w:t xml:space="preserve">           </w:t>
      </w:r>
      <w:r w:rsidR="00FE0990" w:rsidRPr="00417615">
        <w:rPr>
          <w:rFonts w:ascii="Times New Roman" w:hAnsi="Times New Roman" w:cs="Times New Roman"/>
          <w:sz w:val="28"/>
          <w:szCs w:val="28"/>
        </w:rPr>
        <w:t>Внедрение и распространение новых информационных</w:t>
      </w:r>
      <w:r w:rsidR="00FE0990" w:rsidRPr="00417615">
        <w:rPr>
          <w:rFonts w:ascii="Times New Roman" w:hAnsi="Times New Roman" w:cs="Times New Roman"/>
          <w:sz w:val="28"/>
          <w:szCs w:val="28"/>
        </w:rPr>
        <w:br/>
        <w:t>продуктов и технологий в учреждениях культуры (электронных</w:t>
      </w:r>
      <w:r w:rsidR="00FE0990" w:rsidRPr="00417615">
        <w:rPr>
          <w:rFonts w:ascii="Times New Roman" w:hAnsi="Times New Roman" w:cs="Times New Roman"/>
          <w:sz w:val="28"/>
          <w:szCs w:val="28"/>
        </w:rPr>
        <w:br/>
        <w:t>музейных библиотек, электронного научно</w:t>
      </w:r>
      <w:r w:rsidR="00D734B1" w:rsidRPr="00417615">
        <w:rPr>
          <w:rFonts w:ascii="Times New Roman" w:hAnsi="Times New Roman" w:cs="Times New Roman"/>
          <w:sz w:val="28"/>
          <w:szCs w:val="28"/>
        </w:rPr>
        <w:t xml:space="preserve"> </w:t>
      </w:r>
      <w:r w:rsidR="00FE0990" w:rsidRPr="00417615">
        <w:rPr>
          <w:rFonts w:ascii="Times New Roman" w:hAnsi="Times New Roman" w:cs="Times New Roman"/>
          <w:sz w:val="28"/>
          <w:szCs w:val="28"/>
        </w:rPr>
        <w:t>-</w:t>
      </w:r>
      <w:r w:rsidR="00D734B1" w:rsidRPr="00417615">
        <w:rPr>
          <w:rFonts w:ascii="Times New Roman" w:hAnsi="Times New Roman" w:cs="Times New Roman"/>
          <w:sz w:val="28"/>
          <w:szCs w:val="28"/>
        </w:rPr>
        <w:t xml:space="preserve"> </w:t>
      </w:r>
      <w:r w:rsidR="00FE0990" w:rsidRPr="00417615">
        <w:rPr>
          <w:rFonts w:ascii="Times New Roman" w:hAnsi="Times New Roman" w:cs="Times New Roman"/>
          <w:sz w:val="28"/>
          <w:szCs w:val="28"/>
        </w:rPr>
        <w:t>справочного аппарата</w:t>
      </w:r>
      <w:r w:rsidR="00FE0990" w:rsidRPr="00417615">
        <w:rPr>
          <w:rFonts w:ascii="Times New Roman" w:hAnsi="Times New Roman" w:cs="Times New Roman"/>
          <w:sz w:val="28"/>
          <w:szCs w:val="28"/>
        </w:rPr>
        <w:br/>
        <w:t>архивных фондов, интерактивных тематических экспозиций,</w:t>
      </w:r>
      <w:r w:rsidR="00FE0990" w:rsidRPr="00417615">
        <w:rPr>
          <w:rFonts w:ascii="Times New Roman" w:hAnsi="Times New Roman" w:cs="Times New Roman"/>
          <w:sz w:val="28"/>
          <w:szCs w:val="28"/>
        </w:rPr>
        <w:br/>
        <w:t>виртуальных тематических коллекций, компьютерных инсталляций,</w:t>
      </w:r>
      <w:r w:rsidR="00FE0990" w:rsidRPr="00417615">
        <w:rPr>
          <w:rFonts w:ascii="Times New Roman" w:hAnsi="Times New Roman" w:cs="Times New Roman"/>
          <w:sz w:val="28"/>
          <w:szCs w:val="28"/>
        </w:rPr>
        <w:br/>
        <w:t>виртуального концертного зала и т. д.);</w:t>
      </w:r>
      <w:r w:rsidR="00FE0990" w:rsidRPr="00417615">
        <w:rPr>
          <w:rFonts w:ascii="Times New Roman" w:hAnsi="Times New Roman" w:cs="Times New Roman"/>
          <w:sz w:val="28"/>
          <w:szCs w:val="28"/>
        </w:rPr>
        <w:br/>
      </w:r>
      <w:r>
        <w:rPr>
          <w:rFonts w:ascii="Times New Roman" w:hAnsi="Times New Roman" w:cs="Times New Roman"/>
          <w:sz w:val="28"/>
          <w:szCs w:val="28"/>
        </w:rPr>
        <w:t xml:space="preserve">          </w:t>
      </w:r>
      <w:r w:rsidR="00FE0990" w:rsidRPr="00417615">
        <w:rPr>
          <w:rFonts w:ascii="Times New Roman" w:hAnsi="Times New Roman" w:cs="Times New Roman"/>
          <w:sz w:val="28"/>
          <w:szCs w:val="28"/>
        </w:rPr>
        <w:t>Реализация проекта «Молодежное самоуправление в музее»</w:t>
      </w:r>
      <w:r>
        <w:rPr>
          <w:rFonts w:ascii="Times New Roman" w:hAnsi="Times New Roman" w:cs="Times New Roman"/>
          <w:sz w:val="28"/>
          <w:szCs w:val="28"/>
        </w:rPr>
        <w:t>:</w:t>
      </w:r>
      <w:r w:rsidR="00FE0990" w:rsidRPr="00417615">
        <w:rPr>
          <w:rFonts w:ascii="Times New Roman" w:hAnsi="Times New Roman" w:cs="Times New Roman"/>
          <w:sz w:val="28"/>
          <w:szCs w:val="28"/>
        </w:rPr>
        <w:br/>
      </w:r>
      <w:r>
        <w:rPr>
          <w:rFonts w:ascii="Times New Roman" w:hAnsi="Times New Roman" w:cs="Times New Roman"/>
          <w:sz w:val="28"/>
          <w:szCs w:val="28"/>
        </w:rPr>
        <w:t xml:space="preserve"> </w:t>
      </w:r>
      <w:r w:rsidR="00FE0990" w:rsidRPr="00417615">
        <w:rPr>
          <w:rFonts w:ascii="Times New Roman" w:hAnsi="Times New Roman" w:cs="Times New Roman"/>
          <w:sz w:val="28"/>
          <w:szCs w:val="28"/>
        </w:rPr>
        <w:t>участники проекта занимают должности сотрудников музея: встречают</w:t>
      </w:r>
      <w:r>
        <w:rPr>
          <w:rFonts w:ascii="Times New Roman" w:hAnsi="Times New Roman" w:cs="Times New Roman"/>
          <w:sz w:val="28"/>
          <w:szCs w:val="28"/>
        </w:rPr>
        <w:t xml:space="preserve"> </w:t>
      </w:r>
      <w:r w:rsidR="00FE0990" w:rsidRPr="00417615">
        <w:rPr>
          <w:rFonts w:ascii="Times New Roman" w:hAnsi="Times New Roman" w:cs="Times New Roman"/>
          <w:sz w:val="28"/>
          <w:szCs w:val="28"/>
        </w:rPr>
        <w:t>гостей и ведут экскурсии, разрабатывают свои проекты, связанные с</w:t>
      </w:r>
      <w:r>
        <w:rPr>
          <w:rFonts w:ascii="Times New Roman" w:hAnsi="Times New Roman" w:cs="Times New Roman"/>
          <w:sz w:val="28"/>
          <w:szCs w:val="28"/>
        </w:rPr>
        <w:t xml:space="preserve"> </w:t>
      </w:r>
      <w:r w:rsidR="00FE0990" w:rsidRPr="00417615">
        <w:rPr>
          <w:rFonts w:ascii="Times New Roman" w:hAnsi="Times New Roman" w:cs="Times New Roman"/>
          <w:sz w:val="28"/>
          <w:szCs w:val="28"/>
        </w:rPr>
        <w:t>текущими выставками, вся деятельность осуществляется под</w:t>
      </w:r>
      <w:r w:rsidR="00FE0990" w:rsidRPr="00417615">
        <w:rPr>
          <w:rFonts w:ascii="Times New Roman" w:hAnsi="Times New Roman" w:cs="Times New Roman"/>
          <w:sz w:val="28"/>
          <w:szCs w:val="28"/>
        </w:rPr>
        <w:br/>
        <w:t>руководством кураторов из числа персонала музея.</w:t>
      </w:r>
    </w:p>
    <w:p w14:paraId="0E671B3E" w14:textId="77777777" w:rsidR="00FE0990" w:rsidRPr="00417615" w:rsidRDefault="00FE0990" w:rsidP="000C71DE">
      <w:pPr>
        <w:pStyle w:val="3"/>
      </w:pPr>
    </w:p>
    <w:p w14:paraId="78F90B80" w14:textId="436F86AD" w:rsidR="000C71DE" w:rsidRPr="007B1B38" w:rsidRDefault="000C71DE" w:rsidP="000C71DE">
      <w:pPr>
        <w:pStyle w:val="3"/>
      </w:pPr>
      <w:r w:rsidRPr="007B1B38">
        <w:t>3.2.4. Спорт</w:t>
      </w:r>
    </w:p>
    <w:p w14:paraId="59E01EC1" w14:textId="77777777" w:rsidR="00456A5B" w:rsidRPr="007B1B38" w:rsidRDefault="00456A5B" w:rsidP="00456A5B">
      <w:pPr>
        <w:pStyle w:val="15"/>
        <w:spacing w:after="120" w:line="276" w:lineRule="auto"/>
        <w:ind w:firstLine="0"/>
        <w:jc w:val="center"/>
        <w:rPr>
          <w:rFonts w:cs="Times New Roman"/>
          <w:szCs w:val="28"/>
          <w:lang w:eastAsia="ru-RU"/>
        </w:rPr>
      </w:pPr>
      <w:r w:rsidRPr="007B1B38">
        <w:rPr>
          <w:rFonts w:cs="Times New Roman"/>
          <w:szCs w:val="28"/>
          <w:lang w:eastAsia="ru-RU"/>
        </w:rPr>
        <w:t>Состояние и тренды развития</w:t>
      </w:r>
    </w:p>
    <w:p w14:paraId="57339B4C" w14:textId="3A1EC643" w:rsidR="00456A5B" w:rsidRPr="00D734B1" w:rsidRDefault="00456A5B" w:rsidP="00456A5B">
      <w:pPr>
        <w:spacing w:after="0"/>
        <w:ind w:firstLine="709"/>
        <w:jc w:val="both"/>
        <w:rPr>
          <w:rFonts w:ascii="Times New Roman" w:hAnsi="Times New Roman" w:cs="Times New Roman"/>
          <w:b/>
          <w:sz w:val="28"/>
          <w:szCs w:val="24"/>
        </w:rPr>
      </w:pPr>
      <w:r w:rsidRPr="007B1B38">
        <w:rPr>
          <w:rFonts w:ascii="Times New Roman" w:hAnsi="Times New Roman" w:cs="Times New Roman"/>
          <w:sz w:val="28"/>
          <w:szCs w:val="24"/>
        </w:rPr>
        <w:t xml:space="preserve">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В контексте всестороннего </w:t>
      </w:r>
      <w:r w:rsidRPr="007B1B38">
        <w:rPr>
          <w:rFonts w:ascii="Times New Roman" w:hAnsi="Times New Roman" w:cs="Times New Roman"/>
          <w:sz w:val="28"/>
          <w:szCs w:val="24"/>
        </w:rPr>
        <w:lastRenderedPageBreak/>
        <w:t>развития личности важно обеспечить вовлеченность населения в систематические занятия физической культу</w:t>
      </w:r>
      <w:r w:rsidR="007608F2" w:rsidRPr="007B1B38">
        <w:rPr>
          <w:rFonts w:ascii="Times New Roman" w:hAnsi="Times New Roman" w:cs="Times New Roman"/>
          <w:sz w:val="28"/>
          <w:szCs w:val="24"/>
        </w:rPr>
        <w:t>рой и возможность</w:t>
      </w:r>
      <w:r w:rsidRPr="007B1B38">
        <w:rPr>
          <w:rFonts w:ascii="Times New Roman" w:hAnsi="Times New Roman" w:cs="Times New Roman"/>
          <w:sz w:val="28"/>
          <w:szCs w:val="24"/>
        </w:rPr>
        <w:t xml:space="preserve"> самореализации талантливых спортсменов в спорте высших достижений. </w:t>
      </w:r>
      <w:r w:rsidRPr="007B1B38">
        <w:rPr>
          <w:rFonts w:ascii="Times New Roman" w:eastAsia="Calibri" w:hAnsi="Times New Roman" w:cs="Times New Roman"/>
          <w:sz w:val="28"/>
          <w:szCs w:val="24"/>
        </w:rPr>
        <w:t xml:space="preserve">Основные параметры развития сферы </w:t>
      </w:r>
      <w:r w:rsidRPr="007B1B38">
        <w:rPr>
          <w:rFonts w:ascii="Times New Roman" w:hAnsi="Times New Roman" w:cs="Times New Roman"/>
          <w:sz w:val="28"/>
          <w:szCs w:val="24"/>
        </w:rPr>
        <w:t xml:space="preserve">физической культуры и спорта </w:t>
      </w:r>
      <w:r w:rsidRPr="007B1B38">
        <w:rPr>
          <w:rFonts w:ascii="Times New Roman" w:eastAsia="Calibri" w:hAnsi="Times New Roman" w:cs="Times New Roman"/>
          <w:sz w:val="28"/>
          <w:szCs w:val="24"/>
        </w:rPr>
        <w:t xml:space="preserve">Ростовской области </w:t>
      </w:r>
      <w:r w:rsidRPr="00D734B1">
        <w:rPr>
          <w:rFonts w:ascii="Times New Roman" w:eastAsia="Calibri" w:hAnsi="Times New Roman" w:cs="Times New Roman"/>
          <w:sz w:val="28"/>
          <w:szCs w:val="24"/>
        </w:rPr>
        <w:t xml:space="preserve">представлены в таблице </w:t>
      </w:r>
      <w:r w:rsidR="00D734B1" w:rsidRPr="00D734B1">
        <w:rPr>
          <w:rFonts w:ascii="Times New Roman" w:eastAsia="Calibri" w:hAnsi="Times New Roman" w:cs="Times New Roman"/>
          <w:sz w:val="28"/>
          <w:szCs w:val="24"/>
        </w:rPr>
        <w:t>26</w:t>
      </w:r>
      <w:r w:rsidRPr="00D734B1">
        <w:rPr>
          <w:rFonts w:ascii="Times New Roman" w:eastAsia="Calibri" w:hAnsi="Times New Roman" w:cs="Times New Roman"/>
          <w:sz w:val="28"/>
          <w:szCs w:val="24"/>
        </w:rPr>
        <w:t>.</w:t>
      </w:r>
    </w:p>
    <w:p w14:paraId="6F29150E" w14:textId="0317C20A" w:rsidR="00456A5B" w:rsidRPr="007B1B38" w:rsidRDefault="00D734B1" w:rsidP="00456A5B">
      <w:pPr>
        <w:pStyle w:val="af6"/>
        <w:keepNext w:val="0"/>
        <w:spacing w:before="0" w:beforeAutospacing="0" w:after="120" w:line="276" w:lineRule="auto"/>
        <w:ind w:firstLine="709"/>
        <w:rPr>
          <w:szCs w:val="24"/>
        </w:rPr>
      </w:pPr>
      <w:r w:rsidRPr="00D734B1">
        <w:rPr>
          <w:szCs w:val="24"/>
        </w:rPr>
        <w:t>Таблица 26</w:t>
      </w:r>
      <w:r w:rsidR="00456A5B" w:rsidRPr="00D734B1">
        <w:rPr>
          <w:szCs w:val="24"/>
        </w:rPr>
        <w:t xml:space="preserve"> – </w:t>
      </w:r>
      <w:r w:rsidR="00456A5B" w:rsidRPr="007B1B38">
        <w:rPr>
          <w:szCs w:val="24"/>
        </w:rPr>
        <w:t xml:space="preserve">Динамика ключевых показателей сферы физической культуры и спорта в Ростовской области </w:t>
      </w:r>
      <w:r w:rsidR="00456A5B" w:rsidRPr="007B1B38">
        <w:rPr>
          <w:rFonts w:eastAsia="Calibri"/>
          <w:szCs w:val="24"/>
        </w:rPr>
        <w:t>в 2011 – 2017 годах</w:t>
      </w:r>
    </w:p>
    <w:tbl>
      <w:tblPr>
        <w:tblStyle w:val="a5"/>
        <w:tblW w:w="5000" w:type="pct"/>
        <w:shd w:val="clear" w:color="auto" w:fill="FFFFFF" w:themeFill="background1"/>
        <w:tblLayout w:type="fixed"/>
        <w:tblLook w:val="04A0" w:firstRow="1" w:lastRow="0" w:firstColumn="1" w:lastColumn="0" w:noHBand="0" w:noVBand="1"/>
      </w:tblPr>
      <w:tblGrid>
        <w:gridCol w:w="3944"/>
        <w:gridCol w:w="1107"/>
        <w:gridCol w:w="905"/>
        <w:gridCol w:w="905"/>
        <w:gridCol w:w="905"/>
        <w:gridCol w:w="905"/>
        <w:gridCol w:w="900"/>
      </w:tblGrid>
      <w:tr w:rsidR="00725949" w:rsidRPr="007B1B38" w14:paraId="207845E8" w14:textId="77777777" w:rsidTr="00D779ED">
        <w:trPr>
          <w:tblHeader/>
        </w:trPr>
        <w:tc>
          <w:tcPr>
            <w:tcW w:w="2060" w:type="pct"/>
            <w:shd w:val="clear" w:color="auto" w:fill="FFFFFF" w:themeFill="background1"/>
          </w:tcPr>
          <w:p w14:paraId="7088C32E" w14:textId="3B7444A7" w:rsidR="00D779ED" w:rsidRPr="007B1B38" w:rsidRDefault="00D779ED" w:rsidP="00456A5B">
            <w:pPr>
              <w:pStyle w:val="af7"/>
              <w:spacing w:before="0" w:beforeAutospacing="0" w:after="0" w:afterAutospacing="0"/>
              <w:jc w:val="center"/>
              <w:rPr>
                <w:lang w:eastAsia="en-US"/>
              </w:rPr>
            </w:pPr>
          </w:p>
        </w:tc>
        <w:tc>
          <w:tcPr>
            <w:tcW w:w="578" w:type="pct"/>
            <w:shd w:val="clear" w:color="auto" w:fill="FFFFFF" w:themeFill="background1"/>
          </w:tcPr>
          <w:p w14:paraId="49B4BAF0" w14:textId="77777777" w:rsidR="00D779ED" w:rsidRPr="007B1B38" w:rsidRDefault="00D779ED" w:rsidP="00456A5B">
            <w:pPr>
              <w:pStyle w:val="af7"/>
              <w:spacing w:before="0" w:beforeAutospacing="0" w:after="0" w:afterAutospacing="0"/>
              <w:jc w:val="center"/>
              <w:rPr>
                <w:lang w:eastAsia="en-US"/>
              </w:rPr>
            </w:pPr>
            <w:r w:rsidRPr="007B1B38">
              <w:rPr>
                <w:lang w:eastAsia="en-US"/>
              </w:rPr>
              <w:t>2012</w:t>
            </w:r>
          </w:p>
        </w:tc>
        <w:tc>
          <w:tcPr>
            <w:tcW w:w="473" w:type="pct"/>
            <w:shd w:val="clear" w:color="auto" w:fill="FFFFFF" w:themeFill="background1"/>
          </w:tcPr>
          <w:p w14:paraId="35747383" w14:textId="77777777" w:rsidR="00D779ED" w:rsidRPr="007B1B38" w:rsidRDefault="00D779ED" w:rsidP="00456A5B">
            <w:pPr>
              <w:pStyle w:val="af7"/>
              <w:spacing w:before="0" w:beforeAutospacing="0" w:after="0" w:afterAutospacing="0"/>
              <w:jc w:val="center"/>
              <w:rPr>
                <w:lang w:eastAsia="en-US"/>
              </w:rPr>
            </w:pPr>
            <w:r w:rsidRPr="007B1B38">
              <w:rPr>
                <w:lang w:eastAsia="en-US"/>
              </w:rPr>
              <w:t>2013</w:t>
            </w:r>
          </w:p>
        </w:tc>
        <w:tc>
          <w:tcPr>
            <w:tcW w:w="473" w:type="pct"/>
            <w:shd w:val="clear" w:color="auto" w:fill="FFFFFF" w:themeFill="background1"/>
          </w:tcPr>
          <w:p w14:paraId="4F8038C3" w14:textId="77777777" w:rsidR="00D779ED" w:rsidRPr="007B1B38" w:rsidRDefault="00D779ED" w:rsidP="00456A5B">
            <w:pPr>
              <w:pStyle w:val="af7"/>
              <w:spacing w:before="0" w:beforeAutospacing="0" w:after="0" w:afterAutospacing="0"/>
              <w:jc w:val="center"/>
              <w:rPr>
                <w:lang w:eastAsia="en-US"/>
              </w:rPr>
            </w:pPr>
            <w:r w:rsidRPr="007B1B38">
              <w:rPr>
                <w:lang w:eastAsia="en-US"/>
              </w:rPr>
              <w:t>2014</w:t>
            </w:r>
          </w:p>
        </w:tc>
        <w:tc>
          <w:tcPr>
            <w:tcW w:w="473" w:type="pct"/>
            <w:shd w:val="clear" w:color="auto" w:fill="FFFFFF" w:themeFill="background1"/>
          </w:tcPr>
          <w:p w14:paraId="050E7852" w14:textId="77777777" w:rsidR="00D779ED" w:rsidRPr="007B1B38" w:rsidRDefault="00D779ED" w:rsidP="00456A5B">
            <w:pPr>
              <w:pStyle w:val="af7"/>
              <w:spacing w:before="0" w:beforeAutospacing="0" w:after="0" w:afterAutospacing="0"/>
              <w:jc w:val="center"/>
              <w:rPr>
                <w:lang w:eastAsia="en-US"/>
              </w:rPr>
            </w:pPr>
            <w:r w:rsidRPr="007B1B38">
              <w:rPr>
                <w:lang w:eastAsia="en-US"/>
              </w:rPr>
              <w:t>2015</w:t>
            </w:r>
          </w:p>
        </w:tc>
        <w:tc>
          <w:tcPr>
            <w:tcW w:w="473" w:type="pct"/>
            <w:shd w:val="clear" w:color="auto" w:fill="FFFFFF" w:themeFill="background1"/>
          </w:tcPr>
          <w:p w14:paraId="172A8F59" w14:textId="77777777" w:rsidR="00D779ED" w:rsidRPr="007B1B38" w:rsidRDefault="00D779ED" w:rsidP="00456A5B">
            <w:pPr>
              <w:pStyle w:val="af7"/>
              <w:spacing w:before="0" w:beforeAutospacing="0" w:after="0" w:afterAutospacing="0"/>
              <w:jc w:val="center"/>
              <w:rPr>
                <w:lang w:eastAsia="en-US"/>
              </w:rPr>
            </w:pPr>
            <w:r w:rsidRPr="007B1B38">
              <w:rPr>
                <w:lang w:eastAsia="en-US"/>
              </w:rPr>
              <w:t>2016</w:t>
            </w:r>
          </w:p>
        </w:tc>
        <w:tc>
          <w:tcPr>
            <w:tcW w:w="471" w:type="pct"/>
            <w:shd w:val="clear" w:color="auto" w:fill="FFFFFF" w:themeFill="background1"/>
          </w:tcPr>
          <w:p w14:paraId="56CA0D97" w14:textId="77777777" w:rsidR="00D779ED" w:rsidRPr="007B1B38" w:rsidRDefault="00D779ED" w:rsidP="00456A5B">
            <w:pPr>
              <w:pStyle w:val="af7"/>
              <w:spacing w:before="0" w:beforeAutospacing="0" w:after="0" w:afterAutospacing="0"/>
              <w:jc w:val="center"/>
              <w:rPr>
                <w:lang w:eastAsia="en-US"/>
              </w:rPr>
            </w:pPr>
            <w:r w:rsidRPr="007B1B38">
              <w:rPr>
                <w:lang w:eastAsia="en-US"/>
              </w:rPr>
              <w:t>2017</w:t>
            </w:r>
          </w:p>
        </w:tc>
      </w:tr>
      <w:tr w:rsidR="00725949" w:rsidRPr="007B1B38" w14:paraId="4B041110" w14:textId="77777777" w:rsidTr="00D779ED">
        <w:trPr>
          <w:tblHeader/>
        </w:trPr>
        <w:tc>
          <w:tcPr>
            <w:tcW w:w="5000" w:type="pct"/>
            <w:gridSpan w:val="7"/>
            <w:shd w:val="clear" w:color="auto" w:fill="FFFFFF" w:themeFill="background1"/>
            <w:vAlign w:val="center"/>
          </w:tcPr>
          <w:p w14:paraId="411E85E9" w14:textId="77777777" w:rsidR="00456A5B" w:rsidRPr="007B1B38" w:rsidRDefault="00456A5B" w:rsidP="00456A5B">
            <w:pPr>
              <w:ind w:left="284" w:hanging="284"/>
              <w:jc w:val="center"/>
              <w:rPr>
                <w:rFonts w:ascii="Times New Roman" w:hAnsi="Times New Roman" w:cs="Times New Roman"/>
                <w:i/>
                <w:sz w:val="24"/>
                <w:szCs w:val="24"/>
              </w:rPr>
            </w:pPr>
            <w:r w:rsidRPr="007B1B38">
              <w:rPr>
                <w:rFonts w:ascii="Times New Roman" w:hAnsi="Times New Roman" w:cs="Times New Roman"/>
                <w:i/>
                <w:sz w:val="24"/>
                <w:szCs w:val="24"/>
              </w:rPr>
              <w:t>Доля населения, систематически занимающегося физической культурой и спортом,</w:t>
            </w:r>
            <w:r w:rsidRPr="007B1B38">
              <w:rPr>
                <w:rFonts w:ascii="Times New Roman" w:hAnsi="Times New Roman" w:cs="Times New Roman"/>
                <w:i/>
                <w:sz w:val="24"/>
                <w:szCs w:val="24"/>
              </w:rPr>
              <w:br/>
              <w:t>в общей численности населения, %</w:t>
            </w:r>
            <w:r w:rsidRPr="007B1B38">
              <w:rPr>
                <w:rStyle w:val="ac"/>
                <w:rFonts w:ascii="Times New Roman" w:hAnsi="Times New Roman" w:cs="Times New Roman"/>
                <w:i/>
                <w:sz w:val="24"/>
                <w:szCs w:val="24"/>
              </w:rPr>
              <w:footnoteReference w:id="10"/>
            </w:r>
          </w:p>
        </w:tc>
      </w:tr>
      <w:tr w:rsidR="00725949" w:rsidRPr="007B1B38" w14:paraId="13B6B25B" w14:textId="77777777" w:rsidTr="00D779ED">
        <w:trPr>
          <w:tblHeader/>
        </w:trPr>
        <w:tc>
          <w:tcPr>
            <w:tcW w:w="2060" w:type="pct"/>
            <w:shd w:val="clear" w:color="auto" w:fill="FFFFFF" w:themeFill="background1"/>
          </w:tcPr>
          <w:p w14:paraId="0E947227" w14:textId="77777777" w:rsidR="00D779ED" w:rsidRPr="007B1B38" w:rsidRDefault="00D779ED" w:rsidP="00456A5B">
            <w:pPr>
              <w:tabs>
                <w:tab w:val="left" w:pos="993"/>
              </w:tabs>
              <w:jc w:val="both"/>
              <w:rPr>
                <w:rFonts w:ascii="Times New Roman" w:hAnsi="Times New Roman" w:cs="Times New Roman"/>
                <w:sz w:val="24"/>
                <w:szCs w:val="24"/>
              </w:rPr>
            </w:pPr>
            <w:r w:rsidRPr="007B1B38">
              <w:rPr>
                <w:rFonts w:ascii="Times New Roman" w:hAnsi="Times New Roman" w:cs="Times New Roman"/>
                <w:sz w:val="24"/>
                <w:szCs w:val="24"/>
              </w:rPr>
              <w:t>Обливский район</w:t>
            </w:r>
          </w:p>
          <w:p w14:paraId="492F8FAF" w14:textId="65205148" w:rsidR="00D779ED" w:rsidRPr="007B1B38" w:rsidRDefault="00D779ED" w:rsidP="00456A5B">
            <w:pPr>
              <w:jc w:val="center"/>
              <w:rPr>
                <w:rFonts w:ascii="Times New Roman" w:hAnsi="Times New Roman" w:cs="Times New Roman"/>
                <w:sz w:val="24"/>
                <w:szCs w:val="24"/>
              </w:rPr>
            </w:pPr>
          </w:p>
        </w:tc>
        <w:tc>
          <w:tcPr>
            <w:tcW w:w="578" w:type="pct"/>
            <w:shd w:val="clear" w:color="auto" w:fill="FFFFFF" w:themeFill="background1"/>
            <w:vAlign w:val="center"/>
          </w:tcPr>
          <w:p w14:paraId="40A80B35" w14:textId="37BFAD0B"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25,1</w:t>
            </w:r>
          </w:p>
        </w:tc>
        <w:tc>
          <w:tcPr>
            <w:tcW w:w="473" w:type="pct"/>
            <w:shd w:val="clear" w:color="auto" w:fill="FFFFFF" w:themeFill="background1"/>
            <w:vAlign w:val="center"/>
          </w:tcPr>
          <w:p w14:paraId="09C2D9E8" w14:textId="4F5E4668"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27,1</w:t>
            </w:r>
          </w:p>
        </w:tc>
        <w:tc>
          <w:tcPr>
            <w:tcW w:w="473" w:type="pct"/>
            <w:shd w:val="clear" w:color="auto" w:fill="FFFFFF" w:themeFill="background1"/>
            <w:vAlign w:val="center"/>
          </w:tcPr>
          <w:p w14:paraId="132E511B" w14:textId="6EBFD23B"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29,2</w:t>
            </w:r>
          </w:p>
        </w:tc>
        <w:tc>
          <w:tcPr>
            <w:tcW w:w="473" w:type="pct"/>
            <w:shd w:val="clear" w:color="auto" w:fill="FFFFFF" w:themeFill="background1"/>
            <w:vAlign w:val="center"/>
          </w:tcPr>
          <w:p w14:paraId="72EA38A5" w14:textId="4FF10217"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31,0</w:t>
            </w:r>
          </w:p>
        </w:tc>
        <w:tc>
          <w:tcPr>
            <w:tcW w:w="473" w:type="pct"/>
            <w:shd w:val="clear" w:color="auto" w:fill="FFFFFF" w:themeFill="background1"/>
            <w:vAlign w:val="center"/>
          </w:tcPr>
          <w:p w14:paraId="1E8C08DB" w14:textId="6BEA1255"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34,1</w:t>
            </w:r>
          </w:p>
        </w:tc>
        <w:tc>
          <w:tcPr>
            <w:tcW w:w="471" w:type="pct"/>
            <w:shd w:val="clear" w:color="auto" w:fill="FFFFFF" w:themeFill="background1"/>
            <w:vAlign w:val="center"/>
          </w:tcPr>
          <w:p w14:paraId="7D3C7739" w14:textId="6E0CFB66" w:rsidR="00D779ED" w:rsidRPr="007B1B38" w:rsidRDefault="00417615" w:rsidP="00D779ED">
            <w:pPr>
              <w:jc w:val="center"/>
              <w:rPr>
                <w:rFonts w:ascii="Times New Roman" w:hAnsi="Times New Roman" w:cs="Times New Roman"/>
                <w:sz w:val="24"/>
                <w:szCs w:val="24"/>
              </w:rPr>
            </w:pPr>
            <w:r>
              <w:rPr>
                <w:rFonts w:ascii="Times New Roman" w:hAnsi="Times New Roman" w:cs="Times New Roman"/>
                <w:sz w:val="24"/>
                <w:szCs w:val="24"/>
              </w:rPr>
              <w:t>38,8</w:t>
            </w:r>
          </w:p>
        </w:tc>
      </w:tr>
      <w:tr w:rsidR="00725949" w:rsidRPr="007B1B38" w14:paraId="402C736D" w14:textId="77777777" w:rsidTr="00D779ED">
        <w:tc>
          <w:tcPr>
            <w:tcW w:w="5000" w:type="pct"/>
            <w:gridSpan w:val="7"/>
            <w:shd w:val="clear" w:color="auto" w:fill="FFFFFF" w:themeFill="background1"/>
          </w:tcPr>
          <w:p w14:paraId="02BA14E1" w14:textId="77777777" w:rsidR="00456A5B" w:rsidRPr="007B1B38" w:rsidRDefault="00456A5B" w:rsidP="00D779ED">
            <w:pPr>
              <w:jc w:val="center"/>
              <w:rPr>
                <w:rFonts w:ascii="Times New Roman" w:eastAsia="Times New Roman" w:hAnsi="Times New Roman" w:cs="Times New Roman"/>
                <w:bCs/>
                <w:i/>
                <w:sz w:val="24"/>
                <w:szCs w:val="24"/>
                <w:lang w:eastAsia="ru-RU"/>
              </w:rPr>
            </w:pPr>
            <w:r w:rsidRPr="007B1B38">
              <w:rPr>
                <w:rFonts w:ascii="Times New Roman" w:eastAsia="Times New Roman" w:hAnsi="Times New Roman" w:cs="Times New Roman"/>
                <w:bCs/>
                <w:i/>
                <w:sz w:val="24"/>
                <w:szCs w:val="24"/>
                <w:lang w:eastAsia="ru-RU"/>
              </w:rPr>
              <w:t>Число медалей</w:t>
            </w:r>
            <w:r w:rsidR="00D779ED" w:rsidRPr="007B1B38">
              <w:rPr>
                <w:rFonts w:ascii="Times New Roman" w:eastAsia="Times New Roman" w:hAnsi="Times New Roman" w:cs="Times New Roman"/>
                <w:bCs/>
                <w:i/>
                <w:sz w:val="24"/>
                <w:szCs w:val="24"/>
                <w:lang w:eastAsia="ru-RU"/>
              </w:rPr>
              <w:t xml:space="preserve"> разного достоинства</w:t>
            </w:r>
            <w:proofErr w:type="gramStart"/>
            <w:r w:rsidR="00D779ED" w:rsidRPr="007B1B38">
              <w:rPr>
                <w:rFonts w:ascii="Times New Roman" w:eastAsia="Times New Roman" w:hAnsi="Times New Roman" w:cs="Times New Roman"/>
                <w:bCs/>
                <w:i/>
                <w:sz w:val="24"/>
                <w:szCs w:val="24"/>
                <w:lang w:eastAsia="ru-RU"/>
              </w:rPr>
              <w:t xml:space="preserve"> ,</w:t>
            </w:r>
            <w:proofErr w:type="gramEnd"/>
            <w:r w:rsidR="00D779ED" w:rsidRPr="007B1B38">
              <w:rPr>
                <w:rFonts w:ascii="Times New Roman" w:eastAsia="Times New Roman" w:hAnsi="Times New Roman" w:cs="Times New Roman"/>
                <w:bCs/>
                <w:i/>
                <w:sz w:val="24"/>
                <w:szCs w:val="24"/>
                <w:lang w:eastAsia="ru-RU"/>
              </w:rPr>
              <w:t xml:space="preserve"> завоеванных спортсменами Обливского района</w:t>
            </w:r>
          </w:p>
          <w:p w14:paraId="47B32F5A" w14:textId="72E9A187" w:rsidR="00D779ED" w:rsidRPr="007B1B38" w:rsidRDefault="00D779ED" w:rsidP="00D779ED">
            <w:pPr>
              <w:jc w:val="center"/>
              <w:rPr>
                <w:rFonts w:ascii="Times New Roman" w:eastAsia="Times New Roman" w:hAnsi="Times New Roman" w:cs="Times New Roman"/>
                <w:bCs/>
                <w:i/>
                <w:sz w:val="24"/>
                <w:szCs w:val="24"/>
                <w:lang w:eastAsia="ru-RU"/>
              </w:rPr>
            </w:pPr>
          </w:p>
        </w:tc>
      </w:tr>
      <w:tr w:rsidR="00725949" w:rsidRPr="007B1B38" w14:paraId="106FA354" w14:textId="77777777" w:rsidTr="00D779ED">
        <w:tc>
          <w:tcPr>
            <w:tcW w:w="2060" w:type="pct"/>
            <w:shd w:val="clear" w:color="auto" w:fill="FFFFFF" w:themeFill="background1"/>
          </w:tcPr>
          <w:p w14:paraId="49232802" w14:textId="0FC48F4C"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Обливский район</w:t>
            </w:r>
          </w:p>
        </w:tc>
        <w:tc>
          <w:tcPr>
            <w:tcW w:w="578" w:type="pct"/>
            <w:shd w:val="clear" w:color="auto" w:fill="FFFFFF" w:themeFill="background1"/>
          </w:tcPr>
          <w:p w14:paraId="64C2AE0A" w14:textId="02EE9588"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w:t>
            </w:r>
          </w:p>
        </w:tc>
        <w:tc>
          <w:tcPr>
            <w:tcW w:w="473" w:type="pct"/>
            <w:shd w:val="clear" w:color="auto" w:fill="FFFFFF" w:themeFill="background1"/>
          </w:tcPr>
          <w:p w14:paraId="1B9BA341" w14:textId="15EB2F5E"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5</w:t>
            </w:r>
          </w:p>
        </w:tc>
        <w:tc>
          <w:tcPr>
            <w:tcW w:w="473" w:type="pct"/>
            <w:shd w:val="clear" w:color="auto" w:fill="FFFFFF" w:themeFill="background1"/>
          </w:tcPr>
          <w:p w14:paraId="3CD2C47D" w14:textId="7A84DC06"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10</w:t>
            </w:r>
          </w:p>
        </w:tc>
        <w:tc>
          <w:tcPr>
            <w:tcW w:w="473" w:type="pct"/>
            <w:shd w:val="clear" w:color="auto" w:fill="FFFFFF" w:themeFill="background1"/>
          </w:tcPr>
          <w:p w14:paraId="7CC8BB02" w14:textId="55F9CFD5"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11</w:t>
            </w:r>
          </w:p>
        </w:tc>
        <w:tc>
          <w:tcPr>
            <w:tcW w:w="473" w:type="pct"/>
            <w:shd w:val="clear" w:color="auto" w:fill="FFFFFF" w:themeFill="background1"/>
          </w:tcPr>
          <w:p w14:paraId="3BBB467F" w14:textId="6BA70FBE"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12</w:t>
            </w:r>
          </w:p>
        </w:tc>
        <w:tc>
          <w:tcPr>
            <w:tcW w:w="471" w:type="pct"/>
            <w:shd w:val="clear" w:color="auto" w:fill="FFFFFF" w:themeFill="background1"/>
          </w:tcPr>
          <w:p w14:paraId="1A8C38E7" w14:textId="0313E569" w:rsidR="00D779ED" w:rsidRPr="007B1B38" w:rsidRDefault="00D779ED" w:rsidP="00456A5B">
            <w:pPr>
              <w:jc w:val="center"/>
              <w:rPr>
                <w:rFonts w:ascii="Times New Roman" w:hAnsi="Times New Roman" w:cs="Times New Roman"/>
                <w:sz w:val="24"/>
                <w:szCs w:val="24"/>
              </w:rPr>
            </w:pPr>
            <w:r w:rsidRPr="007B1B38">
              <w:rPr>
                <w:rFonts w:ascii="Times New Roman" w:hAnsi="Times New Roman" w:cs="Times New Roman"/>
                <w:sz w:val="24"/>
                <w:szCs w:val="24"/>
              </w:rPr>
              <w:t>12</w:t>
            </w:r>
          </w:p>
        </w:tc>
      </w:tr>
    </w:tbl>
    <w:p w14:paraId="19D2A7AA" w14:textId="77777777" w:rsidR="00456A5B" w:rsidRPr="00725949" w:rsidRDefault="00456A5B" w:rsidP="00456A5B">
      <w:pPr>
        <w:spacing w:after="0"/>
        <w:ind w:firstLine="709"/>
        <w:jc w:val="both"/>
        <w:rPr>
          <w:rFonts w:ascii="Times New Roman" w:eastAsia="Calibri" w:hAnsi="Times New Roman" w:cs="Times New Roman"/>
          <w:color w:val="4BACC6" w:themeColor="accent5"/>
          <w:sz w:val="24"/>
          <w:szCs w:val="24"/>
        </w:rPr>
      </w:pPr>
    </w:p>
    <w:p w14:paraId="4176D84F" w14:textId="2ADD9998" w:rsidR="00456A5B" w:rsidRPr="007B1B38" w:rsidRDefault="00456A5B" w:rsidP="00456A5B">
      <w:pPr>
        <w:spacing w:after="0"/>
        <w:ind w:firstLine="709"/>
        <w:jc w:val="both"/>
        <w:rPr>
          <w:rFonts w:ascii="Times New Roman" w:eastAsia="Calibri" w:hAnsi="Times New Roman" w:cs="Times New Roman"/>
          <w:sz w:val="28"/>
          <w:szCs w:val="28"/>
        </w:rPr>
      </w:pPr>
      <w:r w:rsidRPr="007B1B38">
        <w:rPr>
          <w:rFonts w:ascii="Times New Roman" w:eastAsia="Calibri" w:hAnsi="Times New Roman" w:cs="Times New Roman"/>
          <w:sz w:val="28"/>
          <w:szCs w:val="28"/>
        </w:rPr>
        <w:t xml:space="preserve">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В </w:t>
      </w:r>
      <w:r w:rsidR="00D779ED" w:rsidRPr="007B1B38">
        <w:rPr>
          <w:rFonts w:ascii="Times New Roman" w:eastAsia="Calibri" w:hAnsi="Times New Roman" w:cs="Times New Roman"/>
          <w:sz w:val="28"/>
          <w:szCs w:val="28"/>
        </w:rPr>
        <w:t xml:space="preserve">Обливском районе </w:t>
      </w:r>
      <w:r w:rsidRPr="007B1B38">
        <w:rPr>
          <w:rFonts w:ascii="Times New Roman" w:eastAsia="Calibri" w:hAnsi="Times New Roman" w:cs="Times New Roman"/>
          <w:sz w:val="28"/>
          <w:szCs w:val="28"/>
        </w:rPr>
        <w:t xml:space="preserve"> значение д</w:t>
      </w:r>
      <w:r w:rsidR="00D779ED" w:rsidRPr="007B1B38">
        <w:rPr>
          <w:rFonts w:ascii="Times New Roman" w:eastAsia="Calibri" w:hAnsi="Times New Roman" w:cs="Times New Roman"/>
          <w:sz w:val="28"/>
          <w:szCs w:val="28"/>
        </w:rPr>
        <w:t xml:space="preserve">анного показателя по </w:t>
      </w:r>
      <w:r w:rsidR="00417615">
        <w:rPr>
          <w:rFonts w:ascii="Times New Roman" w:eastAsia="Calibri" w:hAnsi="Times New Roman" w:cs="Times New Roman"/>
          <w:sz w:val="28"/>
          <w:szCs w:val="28"/>
        </w:rPr>
        <w:t>итогам 2017  года составило 38,8</w:t>
      </w:r>
      <w:r w:rsidR="00D779ED" w:rsidRPr="007B1B38">
        <w:rPr>
          <w:rFonts w:ascii="Times New Roman" w:eastAsia="Calibri" w:hAnsi="Times New Roman" w:cs="Times New Roman"/>
          <w:sz w:val="28"/>
          <w:szCs w:val="28"/>
        </w:rPr>
        <w:t xml:space="preserve"> </w:t>
      </w:r>
      <w:r w:rsidRPr="007B1B38">
        <w:rPr>
          <w:rFonts w:ascii="Times New Roman" w:eastAsia="Calibri" w:hAnsi="Times New Roman" w:cs="Times New Roman"/>
          <w:sz w:val="28"/>
          <w:szCs w:val="28"/>
        </w:rPr>
        <w:t>%, что в целом соответствует среднероссийскому</w:t>
      </w:r>
      <w:r w:rsidR="00D779ED" w:rsidRPr="007B1B38">
        <w:rPr>
          <w:rFonts w:ascii="Times New Roman" w:eastAsia="Calibri" w:hAnsi="Times New Roman" w:cs="Times New Roman"/>
          <w:sz w:val="28"/>
          <w:szCs w:val="28"/>
        </w:rPr>
        <w:t xml:space="preserve"> и среднеобластному</w:t>
      </w:r>
      <w:r w:rsidRPr="007B1B38">
        <w:rPr>
          <w:rFonts w:ascii="Times New Roman" w:eastAsia="Calibri" w:hAnsi="Times New Roman" w:cs="Times New Roman"/>
          <w:sz w:val="28"/>
          <w:szCs w:val="28"/>
        </w:rPr>
        <w:t xml:space="preserve"> уровню. В течение последних лет доля систематически занимающихся спортом граждан в </w:t>
      </w:r>
      <w:r w:rsidR="00D779ED" w:rsidRPr="007B1B38">
        <w:rPr>
          <w:rFonts w:ascii="Times New Roman" w:eastAsia="Calibri" w:hAnsi="Times New Roman" w:cs="Times New Roman"/>
          <w:sz w:val="28"/>
          <w:szCs w:val="28"/>
        </w:rPr>
        <w:t>районе</w:t>
      </w:r>
      <w:r w:rsidRPr="007B1B38">
        <w:rPr>
          <w:rFonts w:ascii="Times New Roman" w:eastAsia="Calibri" w:hAnsi="Times New Roman" w:cs="Times New Roman"/>
          <w:sz w:val="28"/>
          <w:szCs w:val="28"/>
        </w:rPr>
        <w:t xml:space="preserve"> устойч</w:t>
      </w:r>
      <w:r w:rsidR="00D779ED" w:rsidRPr="007B1B38">
        <w:rPr>
          <w:rFonts w:ascii="Times New Roman" w:eastAsia="Calibri" w:hAnsi="Times New Roman" w:cs="Times New Roman"/>
          <w:sz w:val="28"/>
          <w:szCs w:val="28"/>
        </w:rPr>
        <w:t>иво растет, увеличившись на 13,1</w:t>
      </w:r>
      <w:r w:rsidRPr="007B1B38">
        <w:rPr>
          <w:rFonts w:ascii="Times New Roman" w:eastAsia="Calibri" w:hAnsi="Times New Roman" w:cs="Times New Roman"/>
          <w:sz w:val="28"/>
          <w:szCs w:val="28"/>
        </w:rPr>
        <w:t xml:space="preserve"> п.п. по сравнению с уровнем 2011 года. </w:t>
      </w:r>
    </w:p>
    <w:p w14:paraId="5A5FE399" w14:textId="14D4AE06" w:rsidR="001A656D" w:rsidRPr="007B1B38" w:rsidRDefault="001A656D" w:rsidP="00456A5B">
      <w:pPr>
        <w:spacing w:after="0"/>
        <w:ind w:firstLine="709"/>
        <w:jc w:val="both"/>
        <w:rPr>
          <w:rFonts w:ascii="Times New Roman" w:hAnsi="Times New Roman" w:cs="Times New Roman"/>
          <w:sz w:val="28"/>
          <w:szCs w:val="28"/>
        </w:rPr>
      </w:pPr>
      <w:proofErr w:type="gramStart"/>
      <w:r w:rsidRPr="007B1B38">
        <w:rPr>
          <w:rFonts w:ascii="Times New Roman" w:hAnsi="Times New Roman" w:cs="Times New Roman"/>
          <w:sz w:val="28"/>
          <w:szCs w:val="28"/>
        </w:rPr>
        <w:t>Проведение популярных и традиционных спортивных соревнований, пропаганда здорового образа жизни способствуют росту количества спортсооружений, численности занимающихся физической культурой и спортом</w:t>
      </w:r>
      <w:r w:rsidR="007B1B38" w:rsidRPr="007B1B38">
        <w:rPr>
          <w:rFonts w:ascii="Times New Roman" w:hAnsi="Times New Roman" w:cs="Times New Roman"/>
          <w:sz w:val="28"/>
          <w:szCs w:val="28"/>
        </w:rPr>
        <w:t xml:space="preserve"> составила</w:t>
      </w:r>
      <w:r w:rsidRPr="007B1B38">
        <w:rPr>
          <w:rFonts w:ascii="Times New Roman" w:hAnsi="Times New Roman" w:cs="Times New Roman"/>
          <w:sz w:val="28"/>
          <w:szCs w:val="28"/>
        </w:rPr>
        <w:t>: в   2009</w:t>
      </w:r>
      <w:r w:rsidR="007B1B38" w:rsidRPr="007B1B38">
        <w:rPr>
          <w:rFonts w:ascii="Times New Roman" w:hAnsi="Times New Roman" w:cs="Times New Roman"/>
          <w:sz w:val="28"/>
          <w:szCs w:val="28"/>
        </w:rPr>
        <w:t xml:space="preserve"> </w:t>
      </w:r>
      <w:r w:rsidRPr="007B1B38">
        <w:rPr>
          <w:rFonts w:ascii="Times New Roman" w:hAnsi="Times New Roman" w:cs="Times New Roman"/>
          <w:sz w:val="28"/>
          <w:szCs w:val="28"/>
        </w:rPr>
        <w:t>г</w:t>
      </w:r>
      <w:r w:rsidR="007B1B38" w:rsidRPr="007B1B38">
        <w:rPr>
          <w:rFonts w:ascii="Times New Roman" w:hAnsi="Times New Roman" w:cs="Times New Roman"/>
          <w:sz w:val="28"/>
          <w:szCs w:val="28"/>
        </w:rPr>
        <w:t>оду</w:t>
      </w:r>
      <w:r w:rsidRPr="007B1B38">
        <w:rPr>
          <w:rFonts w:ascii="Times New Roman" w:hAnsi="Times New Roman" w:cs="Times New Roman"/>
          <w:sz w:val="28"/>
          <w:szCs w:val="28"/>
        </w:rPr>
        <w:t xml:space="preserve"> - 3704  чел., </w:t>
      </w:r>
      <w:r w:rsidR="007B1B38" w:rsidRPr="007B1B38">
        <w:rPr>
          <w:rFonts w:ascii="Times New Roman" w:hAnsi="Times New Roman" w:cs="Times New Roman"/>
          <w:sz w:val="28"/>
          <w:szCs w:val="28"/>
        </w:rPr>
        <w:t>в 2010 году - 4046 чел., в 2011году  4380 чел., в</w:t>
      </w:r>
      <w:r w:rsidRPr="007B1B38">
        <w:rPr>
          <w:rFonts w:ascii="Times New Roman" w:hAnsi="Times New Roman" w:cs="Times New Roman"/>
          <w:sz w:val="28"/>
          <w:szCs w:val="28"/>
        </w:rPr>
        <w:t xml:space="preserve"> 2012г</w:t>
      </w:r>
      <w:r w:rsidR="007B1B38" w:rsidRPr="007B1B38">
        <w:rPr>
          <w:rFonts w:ascii="Times New Roman" w:hAnsi="Times New Roman" w:cs="Times New Roman"/>
          <w:sz w:val="28"/>
          <w:szCs w:val="28"/>
        </w:rPr>
        <w:t xml:space="preserve">оду </w:t>
      </w:r>
      <w:r w:rsidRPr="007B1B38">
        <w:rPr>
          <w:rFonts w:ascii="Times New Roman" w:hAnsi="Times New Roman" w:cs="Times New Roman"/>
          <w:sz w:val="28"/>
          <w:szCs w:val="28"/>
        </w:rPr>
        <w:t>-4705 чел., в 2013г</w:t>
      </w:r>
      <w:r w:rsidR="007B1B38" w:rsidRPr="007B1B38">
        <w:rPr>
          <w:rFonts w:ascii="Times New Roman" w:hAnsi="Times New Roman" w:cs="Times New Roman"/>
          <w:sz w:val="28"/>
          <w:szCs w:val="28"/>
        </w:rPr>
        <w:t xml:space="preserve">оду </w:t>
      </w:r>
      <w:r w:rsidRPr="007B1B38">
        <w:rPr>
          <w:rFonts w:ascii="Times New Roman" w:hAnsi="Times New Roman" w:cs="Times New Roman"/>
          <w:sz w:val="28"/>
          <w:szCs w:val="28"/>
        </w:rPr>
        <w:t>- 5151 чел.,  в 2014г</w:t>
      </w:r>
      <w:r w:rsidR="007B1B38" w:rsidRPr="007B1B38">
        <w:rPr>
          <w:rFonts w:ascii="Times New Roman" w:hAnsi="Times New Roman" w:cs="Times New Roman"/>
          <w:sz w:val="28"/>
          <w:szCs w:val="28"/>
        </w:rPr>
        <w:t>оду</w:t>
      </w:r>
      <w:r w:rsidRPr="007B1B38">
        <w:rPr>
          <w:rFonts w:ascii="Times New Roman" w:hAnsi="Times New Roman" w:cs="Times New Roman"/>
          <w:sz w:val="28"/>
          <w:szCs w:val="28"/>
        </w:rPr>
        <w:t xml:space="preserve"> – 5286 чел.  В 2015г</w:t>
      </w:r>
      <w:r w:rsidR="007B1B38" w:rsidRPr="007B1B38">
        <w:rPr>
          <w:rFonts w:ascii="Times New Roman" w:hAnsi="Times New Roman" w:cs="Times New Roman"/>
          <w:sz w:val="28"/>
          <w:szCs w:val="28"/>
        </w:rPr>
        <w:t>оду</w:t>
      </w:r>
      <w:r w:rsidRPr="007B1B38">
        <w:rPr>
          <w:rFonts w:ascii="Times New Roman" w:hAnsi="Times New Roman" w:cs="Times New Roman"/>
          <w:sz w:val="28"/>
          <w:szCs w:val="28"/>
        </w:rPr>
        <w:t xml:space="preserve"> - 5583  чел., </w:t>
      </w:r>
      <w:r w:rsidR="007B1B38" w:rsidRPr="007B1B38">
        <w:rPr>
          <w:rFonts w:ascii="Times New Roman" w:hAnsi="Times New Roman" w:cs="Times New Roman"/>
          <w:sz w:val="28"/>
          <w:szCs w:val="28"/>
        </w:rPr>
        <w:t>в</w:t>
      </w:r>
      <w:r w:rsidRPr="007B1B38">
        <w:rPr>
          <w:rFonts w:ascii="Times New Roman" w:hAnsi="Times New Roman" w:cs="Times New Roman"/>
          <w:sz w:val="28"/>
          <w:szCs w:val="28"/>
        </w:rPr>
        <w:t xml:space="preserve"> 2016г</w:t>
      </w:r>
      <w:r w:rsidR="007B1B38" w:rsidRPr="007B1B38">
        <w:rPr>
          <w:rFonts w:ascii="Times New Roman" w:hAnsi="Times New Roman" w:cs="Times New Roman"/>
          <w:sz w:val="28"/>
          <w:szCs w:val="28"/>
        </w:rPr>
        <w:t>оду  -  6141 чел., в 2017году</w:t>
      </w:r>
      <w:r w:rsidRPr="007B1B38">
        <w:rPr>
          <w:rFonts w:ascii="Times New Roman" w:hAnsi="Times New Roman" w:cs="Times New Roman"/>
          <w:sz w:val="28"/>
          <w:szCs w:val="28"/>
        </w:rPr>
        <w:t xml:space="preserve"> – 6389</w:t>
      </w:r>
      <w:r w:rsidR="007B1B38" w:rsidRPr="007B1B38">
        <w:rPr>
          <w:rFonts w:ascii="Times New Roman" w:hAnsi="Times New Roman" w:cs="Times New Roman"/>
          <w:sz w:val="28"/>
          <w:szCs w:val="28"/>
        </w:rPr>
        <w:t xml:space="preserve"> </w:t>
      </w:r>
      <w:r w:rsidRPr="007B1B38">
        <w:rPr>
          <w:rFonts w:ascii="Times New Roman" w:hAnsi="Times New Roman" w:cs="Times New Roman"/>
          <w:sz w:val="28"/>
          <w:szCs w:val="28"/>
        </w:rPr>
        <w:t xml:space="preserve">человек.    </w:t>
      </w:r>
      <w:proofErr w:type="gramEnd"/>
    </w:p>
    <w:p w14:paraId="07552758" w14:textId="6769F33A" w:rsidR="00456A5B" w:rsidRPr="007B1B38" w:rsidRDefault="00456A5B" w:rsidP="00456A5B">
      <w:pPr>
        <w:spacing w:after="0"/>
        <w:ind w:firstLine="709"/>
        <w:jc w:val="both"/>
        <w:rPr>
          <w:rFonts w:ascii="Times New Roman" w:hAnsi="Times New Roman" w:cs="Times New Roman"/>
          <w:sz w:val="28"/>
          <w:szCs w:val="28"/>
        </w:rPr>
      </w:pPr>
      <w:r w:rsidRPr="007B1B38">
        <w:rPr>
          <w:rFonts w:ascii="Times New Roman" w:hAnsi="Times New Roman" w:cs="Times New Roman"/>
          <w:sz w:val="28"/>
          <w:szCs w:val="28"/>
        </w:rPr>
        <w:t xml:space="preserve">Уровень обеспеченности населения </w:t>
      </w:r>
      <w:r w:rsidR="001A656D" w:rsidRPr="007B1B38">
        <w:rPr>
          <w:rFonts w:ascii="Times New Roman" w:hAnsi="Times New Roman" w:cs="Times New Roman"/>
          <w:sz w:val="28"/>
          <w:szCs w:val="28"/>
        </w:rPr>
        <w:t>Обливского района</w:t>
      </w:r>
      <w:r w:rsidRPr="007B1B38">
        <w:rPr>
          <w:rFonts w:ascii="Times New Roman" w:hAnsi="Times New Roman" w:cs="Times New Roman"/>
          <w:sz w:val="28"/>
          <w:szCs w:val="28"/>
        </w:rPr>
        <w:t xml:space="preserve"> спортивными сооружениями </w:t>
      </w:r>
      <w:proofErr w:type="gramStart"/>
      <w:r w:rsidRPr="007B1B38">
        <w:rPr>
          <w:rFonts w:ascii="Times New Roman" w:hAnsi="Times New Roman" w:cs="Times New Roman"/>
          <w:sz w:val="28"/>
          <w:szCs w:val="28"/>
        </w:rPr>
        <w:t>исходя из единовременной пропускной способност</w:t>
      </w:r>
      <w:r w:rsidR="001A656D" w:rsidRPr="007B1B38">
        <w:rPr>
          <w:rFonts w:ascii="Times New Roman" w:hAnsi="Times New Roman" w:cs="Times New Roman"/>
          <w:sz w:val="28"/>
          <w:szCs w:val="28"/>
        </w:rPr>
        <w:t>и объектов спорта по итогам 2017  года составил</w:t>
      </w:r>
      <w:proofErr w:type="gramEnd"/>
      <w:r w:rsidR="001A656D" w:rsidRPr="007B1B38">
        <w:rPr>
          <w:rFonts w:ascii="Times New Roman" w:hAnsi="Times New Roman" w:cs="Times New Roman"/>
          <w:sz w:val="28"/>
          <w:szCs w:val="28"/>
        </w:rPr>
        <w:t xml:space="preserve"> 32,4 %. По сравнению с 2012</w:t>
      </w:r>
      <w:r w:rsidRPr="007B1B38">
        <w:rPr>
          <w:rFonts w:ascii="Times New Roman" w:hAnsi="Times New Roman" w:cs="Times New Roman"/>
          <w:sz w:val="28"/>
          <w:szCs w:val="28"/>
        </w:rPr>
        <w:t xml:space="preserve"> годом уровень обеспеченности спортивной инфраструктурой </w:t>
      </w:r>
      <w:r w:rsidR="001A656D" w:rsidRPr="007B1B38">
        <w:rPr>
          <w:rFonts w:ascii="Times New Roman" w:hAnsi="Times New Roman" w:cs="Times New Roman"/>
          <w:sz w:val="28"/>
          <w:szCs w:val="28"/>
        </w:rPr>
        <w:t xml:space="preserve"> в Обливском районе повысился на 2,6</w:t>
      </w:r>
      <w:r w:rsidRPr="007B1B38">
        <w:rPr>
          <w:rFonts w:ascii="Times New Roman" w:hAnsi="Times New Roman" w:cs="Times New Roman"/>
          <w:sz w:val="28"/>
          <w:szCs w:val="28"/>
        </w:rPr>
        <w:t xml:space="preserve"> п.п. </w:t>
      </w:r>
    </w:p>
    <w:p w14:paraId="6ACB8B8E" w14:textId="33E7D6A3" w:rsidR="00456A5B" w:rsidRPr="00417615" w:rsidRDefault="00456A5B" w:rsidP="001A656D">
      <w:pPr>
        <w:spacing w:after="0"/>
        <w:ind w:firstLine="709"/>
        <w:jc w:val="both"/>
        <w:rPr>
          <w:rFonts w:ascii="Times New Roman" w:hAnsi="Times New Roman" w:cs="Times New Roman"/>
          <w:sz w:val="28"/>
          <w:szCs w:val="28"/>
        </w:rPr>
      </w:pPr>
      <w:r w:rsidRPr="007B1B38">
        <w:rPr>
          <w:rFonts w:ascii="Times New Roman" w:hAnsi="Times New Roman" w:cs="Times New Roman"/>
          <w:sz w:val="28"/>
          <w:szCs w:val="28"/>
        </w:rPr>
        <w:t xml:space="preserve">В контексте постоянного усиления глобальной конкуренции в спорте высших достижений важно обеспечивать достойное место </w:t>
      </w:r>
      <w:r w:rsidR="001A656D" w:rsidRPr="007B1B38">
        <w:rPr>
          <w:rFonts w:ascii="Times New Roman" w:hAnsi="Times New Roman" w:cs="Times New Roman"/>
          <w:sz w:val="28"/>
          <w:szCs w:val="28"/>
        </w:rPr>
        <w:t>района на </w:t>
      </w:r>
      <w:r w:rsidRPr="007B1B38">
        <w:rPr>
          <w:rFonts w:ascii="Times New Roman" w:hAnsi="Times New Roman" w:cs="Times New Roman"/>
          <w:sz w:val="28"/>
          <w:szCs w:val="28"/>
        </w:rPr>
        <w:t xml:space="preserve"> спортивной арене. </w:t>
      </w:r>
      <w:proofErr w:type="gramStart"/>
      <w:r w:rsidRPr="007B1B38">
        <w:rPr>
          <w:rFonts w:ascii="Times New Roman" w:hAnsi="Times New Roman" w:cs="Times New Roman"/>
          <w:sz w:val="28"/>
          <w:szCs w:val="28"/>
        </w:rPr>
        <w:t>По итогам 2017 года число медалей</w:t>
      </w:r>
      <w:r w:rsidR="001A656D" w:rsidRPr="007B1B38">
        <w:rPr>
          <w:rFonts w:ascii="Times New Roman" w:hAnsi="Times New Roman" w:cs="Times New Roman"/>
          <w:sz w:val="28"/>
          <w:szCs w:val="28"/>
        </w:rPr>
        <w:t xml:space="preserve"> разного достоинства</w:t>
      </w:r>
      <w:r w:rsidRPr="007B1B38">
        <w:rPr>
          <w:rFonts w:ascii="Times New Roman" w:hAnsi="Times New Roman" w:cs="Times New Roman"/>
          <w:sz w:val="28"/>
          <w:szCs w:val="28"/>
        </w:rPr>
        <w:t>, завоеванных</w:t>
      </w:r>
      <w:r w:rsidR="001A656D" w:rsidRPr="007B1B38">
        <w:rPr>
          <w:rFonts w:ascii="Times New Roman" w:hAnsi="Times New Roman" w:cs="Times New Roman"/>
          <w:sz w:val="28"/>
          <w:szCs w:val="28"/>
        </w:rPr>
        <w:t xml:space="preserve"> спортсменами Обливского района </w:t>
      </w:r>
      <w:r w:rsidRPr="007B1B38">
        <w:rPr>
          <w:rFonts w:ascii="Times New Roman" w:hAnsi="Times New Roman" w:cs="Times New Roman"/>
          <w:sz w:val="28"/>
          <w:szCs w:val="28"/>
        </w:rPr>
        <w:t xml:space="preserve"> составило 12</w:t>
      </w:r>
      <w:r w:rsidR="001A656D" w:rsidRPr="007B1B38">
        <w:rPr>
          <w:rFonts w:ascii="Times New Roman" w:hAnsi="Times New Roman" w:cs="Times New Roman"/>
          <w:sz w:val="28"/>
          <w:szCs w:val="28"/>
        </w:rPr>
        <w:t xml:space="preserve"> </w:t>
      </w:r>
      <w:r w:rsidR="001A656D" w:rsidRPr="00417615">
        <w:rPr>
          <w:rFonts w:ascii="Times New Roman" w:hAnsi="Times New Roman" w:cs="Times New Roman"/>
          <w:sz w:val="28"/>
          <w:szCs w:val="28"/>
        </w:rPr>
        <w:lastRenderedPageBreak/>
        <w:t>единиц, что является самым высоким количеством спортивных наград за</w:t>
      </w:r>
      <w:r w:rsidR="001A656D" w:rsidRPr="00417615">
        <w:rPr>
          <w:rFonts w:ascii="Times New Roman" w:hAnsi="Times New Roman" w:cs="Times New Roman"/>
          <w:sz w:val="28"/>
          <w:szCs w:val="28"/>
        </w:rPr>
        <w:br/>
        <w:t>последние 7 лет</w:t>
      </w:r>
      <w:r w:rsidR="007B1B38" w:rsidRPr="00417615">
        <w:rPr>
          <w:rFonts w:ascii="Times New Roman" w:hAnsi="Times New Roman" w:cs="Times New Roman"/>
          <w:sz w:val="28"/>
          <w:szCs w:val="28"/>
        </w:rPr>
        <w:t>.</w:t>
      </w:r>
      <w:proofErr w:type="gramEnd"/>
    </w:p>
    <w:p w14:paraId="033C1B16" w14:textId="77777777" w:rsidR="007B1B38" w:rsidRPr="001A656D" w:rsidRDefault="007B1B38" w:rsidP="001A656D">
      <w:pPr>
        <w:spacing w:after="0"/>
        <w:ind w:firstLine="709"/>
        <w:jc w:val="both"/>
        <w:rPr>
          <w:rFonts w:ascii="Times New Roman" w:hAnsi="Times New Roman" w:cs="Times New Roman"/>
          <w:color w:val="00B0F0"/>
          <w:sz w:val="28"/>
          <w:szCs w:val="28"/>
        </w:rPr>
      </w:pPr>
    </w:p>
    <w:p w14:paraId="3C5C7776" w14:textId="52B52D9E" w:rsidR="00456A5B" w:rsidRPr="007B1B38" w:rsidRDefault="00456A5B" w:rsidP="00456A5B">
      <w:pPr>
        <w:keepNext/>
        <w:spacing w:after="0"/>
        <w:ind w:firstLine="709"/>
        <w:jc w:val="both"/>
        <w:rPr>
          <w:rFonts w:ascii="Times New Roman" w:hAnsi="Times New Roman" w:cs="Times New Roman"/>
          <w:sz w:val="28"/>
          <w:szCs w:val="28"/>
        </w:rPr>
      </w:pPr>
      <w:r w:rsidRPr="007B1B38">
        <w:rPr>
          <w:rFonts w:ascii="Times New Roman" w:hAnsi="Times New Roman" w:cs="Times New Roman"/>
          <w:b/>
          <w:sz w:val="28"/>
          <w:szCs w:val="28"/>
        </w:rPr>
        <w:t>Ключевые проблемы:</w:t>
      </w:r>
    </w:p>
    <w:p w14:paraId="5CD79992" w14:textId="28D85BCD" w:rsidR="007B1B38" w:rsidRPr="00417615" w:rsidRDefault="008730D1" w:rsidP="007B1B38">
      <w:pPr>
        <w:spacing w:after="0"/>
        <w:ind w:firstLine="709"/>
        <w:jc w:val="both"/>
        <w:rPr>
          <w:rFonts w:ascii="Times New Roman" w:hAnsi="Times New Roman" w:cs="Times New Roman"/>
          <w:sz w:val="28"/>
          <w:szCs w:val="28"/>
        </w:rPr>
      </w:pPr>
      <w:r>
        <w:rPr>
          <w:rFonts w:ascii="Times-Bold" w:hAnsi="Times-Bold"/>
          <w:b/>
          <w:bCs/>
          <w:sz w:val="28"/>
          <w:szCs w:val="28"/>
        </w:rPr>
        <w:t xml:space="preserve">    </w:t>
      </w:r>
      <w:r w:rsidR="004545A3" w:rsidRPr="007B1B38">
        <w:rPr>
          <w:rFonts w:ascii="Times-Bold" w:hAnsi="Times-Bold"/>
          <w:b/>
          <w:bCs/>
          <w:sz w:val="28"/>
          <w:szCs w:val="28"/>
        </w:rPr>
        <w:br/>
      </w:r>
      <w:r w:rsidRPr="00417615">
        <w:rPr>
          <w:rFonts w:ascii="Times New Roman" w:hAnsi="Times New Roman" w:cs="Times New Roman"/>
          <w:b/>
          <w:bCs/>
          <w:sz w:val="28"/>
          <w:szCs w:val="28"/>
        </w:rPr>
        <w:t xml:space="preserve">          </w:t>
      </w:r>
      <w:r w:rsidR="004545A3" w:rsidRPr="00417615">
        <w:rPr>
          <w:rFonts w:ascii="Times New Roman" w:hAnsi="Times New Roman" w:cs="Times New Roman"/>
          <w:b/>
          <w:bCs/>
          <w:sz w:val="28"/>
          <w:szCs w:val="28"/>
        </w:rPr>
        <w:t>1. Недостаточное обеспечение своевременного и полного</w:t>
      </w:r>
      <w:r w:rsidR="004545A3" w:rsidRPr="00417615">
        <w:rPr>
          <w:rFonts w:ascii="Times New Roman" w:hAnsi="Times New Roman" w:cs="Times New Roman"/>
          <w:b/>
          <w:bCs/>
          <w:sz w:val="28"/>
          <w:szCs w:val="28"/>
        </w:rPr>
        <w:br/>
        <w:t>оснащения объектов спорта необходимым спортивным оборудованием</w:t>
      </w:r>
      <w:r w:rsidR="004545A3" w:rsidRPr="00417615">
        <w:rPr>
          <w:rFonts w:ascii="Times New Roman" w:hAnsi="Times New Roman" w:cs="Times New Roman"/>
          <w:b/>
          <w:bCs/>
          <w:sz w:val="28"/>
          <w:szCs w:val="28"/>
        </w:rPr>
        <w:br/>
      </w:r>
      <w:r w:rsidR="004545A3" w:rsidRPr="00417615">
        <w:rPr>
          <w:rFonts w:ascii="Times New Roman" w:hAnsi="Times New Roman" w:cs="Times New Roman"/>
          <w:sz w:val="28"/>
          <w:szCs w:val="28"/>
        </w:rPr>
        <w:t>Оснащенность спортивных объектов Обливского района спортивным</w:t>
      </w:r>
      <w:r w:rsidR="004545A3" w:rsidRPr="00417615">
        <w:rPr>
          <w:rFonts w:ascii="Times New Roman" w:hAnsi="Times New Roman" w:cs="Times New Roman"/>
          <w:sz w:val="28"/>
          <w:szCs w:val="28"/>
        </w:rPr>
        <w:br/>
        <w:t xml:space="preserve">инвентарем составляет </w:t>
      </w:r>
      <w:r w:rsidR="00296E9A" w:rsidRPr="00417615">
        <w:rPr>
          <w:rFonts w:ascii="Times New Roman" w:hAnsi="Times New Roman" w:cs="Times New Roman"/>
          <w:sz w:val="28"/>
          <w:szCs w:val="28"/>
        </w:rPr>
        <w:t>8</w:t>
      </w:r>
      <w:r w:rsidR="004545A3" w:rsidRPr="00417615">
        <w:rPr>
          <w:rFonts w:ascii="Times New Roman" w:hAnsi="Times New Roman" w:cs="Times New Roman"/>
          <w:sz w:val="28"/>
          <w:szCs w:val="28"/>
        </w:rPr>
        <w:t>0</w:t>
      </w:r>
      <w:r w:rsidR="004B3091" w:rsidRPr="00417615">
        <w:rPr>
          <w:rFonts w:ascii="Times New Roman" w:hAnsi="Times New Roman" w:cs="Times New Roman"/>
          <w:sz w:val="28"/>
          <w:szCs w:val="28"/>
        </w:rPr>
        <w:t xml:space="preserve"> </w:t>
      </w:r>
      <w:r w:rsidR="004545A3" w:rsidRPr="00417615">
        <w:rPr>
          <w:rFonts w:ascii="Times New Roman" w:hAnsi="Times New Roman" w:cs="Times New Roman"/>
          <w:sz w:val="28"/>
          <w:szCs w:val="28"/>
        </w:rPr>
        <w:t>% от фактической потребности.</w:t>
      </w:r>
      <w:r w:rsidR="004545A3" w:rsidRPr="00417615">
        <w:rPr>
          <w:rFonts w:ascii="Times New Roman" w:hAnsi="Times New Roman" w:cs="Times New Roman"/>
          <w:sz w:val="28"/>
          <w:szCs w:val="28"/>
        </w:rPr>
        <w:br/>
      </w:r>
      <w:r w:rsidRPr="00417615">
        <w:rPr>
          <w:rFonts w:ascii="Times New Roman" w:hAnsi="Times New Roman" w:cs="Times New Roman"/>
          <w:b/>
          <w:bCs/>
          <w:sz w:val="28"/>
          <w:szCs w:val="28"/>
        </w:rPr>
        <w:t xml:space="preserve">          2 </w:t>
      </w:r>
      <w:r w:rsidR="007B1B38" w:rsidRPr="00417615">
        <w:rPr>
          <w:rFonts w:ascii="Times New Roman" w:hAnsi="Times New Roman" w:cs="Times New Roman"/>
          <w:b/>
          <w:bCs/>
          <w:sz w:val="28"/>
          <w:szCs w:val="28"/>
        </w:rPr>
        <w:t>.</w:t>
      </w:r>
      <w:r w:rsidR="004545A3" w:rsidRPr="00417615">
        <w:rPr>
          <w:rFonts w:ascii="Times New Roman" w:hAnsi="Times New Roman" w:cs="Times New Roman"/>
          <w:b/>
          <w:bCs/>
          <w:sz w:val="28"/>
          <w:szCs w:val="28"/>
        </w:rPr>
        <w:t>Дефицит инст</w:t>
      </w:r>
      <w:r w:rsidR="007B1B38" w:rsidRPr="00417615">
        <w:rPr>
          <w:rFonts w:ascii="Times New Roman" w:hAnsi="Times New Roman" w:cs="Times New Roman"/>
          <w:b/>
          <w:bCs/>
          <w:sz w:val="28"/>
          <w:szCs w:val="28"/>
        </w:rPr>
        <w:t xml:space="preserve">рукторов по физической культуре </w:t>
      </w:r>
      <w:r w:rsidR="004545A3" w:rsidRPr="00417615">
        <w:rPr>
          <w:rFonts w:ascii="Times New Roman" w:hAnsi="Times New Roman" w:cs="Times New Roman"/>
          <w:b/>
          <w:bCs/>
          <w:sz w:val="28"/>
          <w:szCs w:val="28"/>
        </w:rPr>
        <w:t>и спорту</w:t>
      </w:r>
      <w:r w:rsidR="007B1B38" w:rsidRPr="00417615">
        <w:rPr>
          <w:rFonts w:ascii="Times New Roman" w:hAnsi="Times New Roman" w:cs="Times New Roman"/>
          <w:b/>
          <w:bCs/>
          <w:sz w:val="28"/>
          <w:szCs w:val="28"/>
        </w:rPr>
        <w:t xml:space="preserve"> (массовый спорт)                                                                                          </w:t>
      </w:r>
      <w:r w:rsidR="004545A3" w:rsidRPr="00417615">
        <w:rPr>
          <w:rFonts w:ascii="Times New Roman" w:hAnsi="Times New Roman" w:cs="Times New Roman"/>
          <w:b/>
          <w:bCs/>
          <w:color w:val="4BACC6" w:themeColor="accent5"/>
          <w:sz w:val="28"/>
          <w:szCs w:val="28"/>
        </w:rPr>
        <w:br/>
      </w:r>
      <w:r w:rsidR="007B1B38" w:rsidRPr="00417615">
        <w:rPr>
          <w:rFonts w:ascii="Times New Roman" w:hAnsi="Times New Roman" w:cs="Times New Roman"/>
          <w:sz w:val="28"/>
          <w:szCs w:val="28"/>
        </w:rPr>
        <w:t xml:space="preserve">         </w:t>
      </w:r>
      <w:r w:rsidR="004545A3" w:rsidRPr="00417615">
        <w:rPr>
          <w:rFonts w:ascii="Times New Roman" w:hAnsi="Times New Roman" w:cs="Times New Roman"/>
          <w:sz w:val="28"/>
          <w:szCs w:val="28"/>
        </w:rPr>
        <w:t>В большинстве поселений количество инструкторов по физической</w:t>
      </w:r>
      <w:r w:rsidR="004545A3" w:rsidRPr="00417615">
        <w:rPr>
          <w:rFonts w:ascii="Times New Roman" w:hAnsi="Times New Roman" w:cs="Times New Roman"/>
          <w:sz w:val="28"/>
          <w:szCs w:val="28"/>
        </w:rPr>
        <w:br/>
        <w:t>культуре и спорту, проводящих занятия по месту жительства, недостаточно.</w:t>
      </w:r>
      <w:r w:rsidR="004545A3" w:rsidRPr="00417615">
        <w:rPr>
          <w:rFonts w:ascii="Times New Roman" w:hAnsi="Times New Roman" w:cs="Times New Roman"/>
          <w:sz w:val="28"/>
          <w:szCs w:val="28"/>
        </w:rPr>
        <w:br/>
        <w:t>Также отсутствуют специалисты (инструкторы) по спорту, призванные</w:t>
      </w:r>
      <w:r w:rsidR="004545A3" w:rsidRPr="00417615">
        <w:rPr>
          <w:rFonts w:ascii="Times New Roman" w:hAnsi="Times New Roman" w:cs="Times New Roman"/>
          <w:sz w:val="28"/>
          <w:szCs w:val="28"/>
        </w:rPr>
        <w:br/>
        <w:t>проводить физкультурные и спортивные мероприятия с работниками и</w:t>
      </w:r>
      <w:r w:rsidR="004545A3" w:rsidRPr="00417615">
        <w:rPr>
          <w:rFonts w:ascii="Times New Roman" w:hAnsi="Times New Roman" w:cs="Times New Roman"/>
        </w:rPr>
        <w:br/>
      </w:r>
      <w:r w:rsidR="007B1B38" w:rsidRPr="00417615">
        <w:rPr>
          <w:rFonts w:ascii="Times New Roman" w:hAnsi="Times New Roman" w:cs="Times New Roman"/>
          <w:sz w:val="28"/>
          <w:szCs w:val="28"/>
        </w:rPr>
        <w:t>о</w:t>
      </w:r>
      <w:r w:rsidR="004545A3" w:rsidRPr="00417615">
        <w:rPr>
          <w:rFonts w:ascii="Times New Roman" w:hAnsi="Times New Roman" w:cs="Times New Roman"/>
          <w:sz w:val="28"/>
          <w:szCs w:val="28"/>
        </w:rPr>
        <w:t>рганизовывать участие сборных команд организаций в соревнованиях,</w:t>
      </w:r>
      <w:r w:rsidR="004545A3" w:rsidRPr="00417615">
        <w:rPr>
          <w:rFonts w:ascii="Times New Roman" w:hAnsi="Times New Roman" w:cs="Times New Roman"/>
          <w:sz w:val="28"/>
          <w:szCs w:val="28"/>
        </w:rPr>
        <w:br/>
        <w:t>проводимых в Обливском районе.</w:t>
      </w:r>
    </w:p>
    <w:p w14:paraId="21704B53" w14:textId="77777777" w:rsidR="008730D1" w:rsidRPr="00417615" w:rsidRDefault="004545A3"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w:t>
      </w:r>
      <w:r w:rsidR="007B1B38" w:rsidRPr="00417615">
        <w:rPr>
          <w:rFonts w:ascii="Times New Roman" w:hAnsi="Times New Roman" w:cs="Times New Roman"/>
          <w:sz w:val="28"/>
          <w:szCs w:val="28"/>
        </w:rPr>
        <w:t xml:space="preserve">Существует </w:t>
      </w:r>
      <w:r w:rsidRPr="00417615">
        <w:rPr>
          <w:rFonts w:ascii="Times New Roman" w:hAnsi="Times New Roman" w:cs="Times New Roman"/>
          <w:sz w:val="28"/>
          <w:szCs w:val="28"/>
        </w:rPr>
        <w:t>также недостаток штатных</w:t>
      </w:r>
      <w:r w:rsidRPr="00417615">
        <w:rPr>
          <w:rFonts w:ascii="Times New Roman" w:hAnsi="Times New Roman" w:cs="Times New Roman"/>
          <w:sz w:val="28"/>
          <w:szCs w:val="28"/>
        </w:rPr>
        <w:br/>
        <w:t>физкультурных работников с базовым образованием. В профессиональной и</w:t>
      </w:r>
      <w:r w:rsidRPr="00417615">
        <w:rPr>
          <w:rFonts w:ascii="Times New Roman" w:hAnsi="Times New Roman" w:cs="Times New Roman"/>
          <w:sz w:val="28"/>
          <w:szCs w:val="28"/>
        </w:rPr>
        <w:br/>
        <w:t>половозрастной структуре кадров в сфере физической культуры и спорта</w:t>
      </w:r>
      <w:r w:rsidRPr="00417615">
        <w:rPr>
          <w:rFonts w:ascii="Times New Roman" w:hAnsi="Times New Roman" w:cs="Times New Roman"/>
          <w:sz w:val="28"/>
          <w:szCs w:val="28"/>
        </w:rPr>
        <w:br/>
        <w:t>высокая доля совместителей и лиц предпенсионного и пенсионного возраста.</w:t>
      </w:r>
      <w:r w:rsidRPr="00417615">
        <w:rPr>
          <w:rFonts w:ascii="Times New Roman" w:hAnsi="Times New Roman" w:cs="Times New Roman"/>
          <w:sz w:val="28"/>
          <w:szCs w:val="28"/>
        </w:rPr>
        <w:br/>
      </w:r>
      <w:r w:rsidR="008730D1" w:rsidRPr="00417615">
        <w:rPr>
          <w:rFonts w:ascii="Times New Roman" w:hAnsi="Times New Roman" w:cs="Times New Roman"/>
          <w:b/>
          <w:bCs/>
          <w:sz w:val="28"/>
          <w:szCs w:val="28"/>
        </w:rPr>
        <w:t xml:space="preserve">           3</w:t>
      </w:r>
      <w:r w:rsidRPr="00417615">
        <w:rPr>
          <w:rFonts w:ascii="Times New Roman" w:hAnsi="Times New Roman" w:cs="Times New Roman"/>
          <w:b/>
          <w:bCs/>
          <w:sz w:val="28"/>
          <w:szCs w:val="28"/>
        </w:rPr>
        <w:t>. Недостаток современных плоскостных спортивных объектов</w:t>
      </w:r>
      <w:r w:rsidRPr="00417615">
        <w:rPr>
          <w:rFonts w:ascii="Times New Roman" w:hAnsi="Times New Roman" w:cs="Times New Roman"/>
          <w:b/>
          <w:bCs/>
          <w:sz w:val="28"/>
          <w:szCs w:val="28"/>
        </w:rPr>
        <w:br/>
        <w:t>для организации и проведения физкультурных и спортивных</w:t>
      </w:r>
      <w:r w:rsidRPr="00417615">
        <w:rPr>
          <w:rFonts w:ascii="Times New Roman" w:hAnsi="Times New Roman" w:cs="Times New Roman"/>
          <w:b/>
          <w:bCs/>
          <w:sz w:val="28"/>
          <w:szCs w:val="28"/>
        </w:rPr>
        <w:br/>
        <w:t>мероприятий, соревнований и обеспечения тренировочного процесса, а</w:t>
      </w:r>
      <w:r w:rsidRPr="00417615">
        <w:rPr>
          <w:rFonts w:ascii="Times New Roman" w:hAnsi="Times New Roman" w:cs="Times New Roman"/>
          <w:b/>
          <w:bCs/>
          <w:sz w:val="28"/>
          <w:szCs w:val="28"/>
        </w:rPr>
        <w:br/>
        <w:t>также высокий износ существующих спортивных объектов</w:t>
      </w:r>
      <w:r w:rsidRPr="00417615">
        <w:rPr>
          <w:rFonts w:ascii="Times New Roman" w:hAnsi="Times New Roman" w:cs="Times New Roman"/>
          <w:b/>
          <w:bCs/>
          <w:sz w:val="28"/>
          <w:szCs w:val="28"/>
        </w:rPr>
        <w:br/>
      </w:r>
      <w:r w:rsidR="007B1B38" w:rsidRPr="00417615">
        <w:rPr>
          <w:rFonts w:ascii="Times New Roman" w:hAnsi="Times New Roman" w:cs="Times New Roman"/>
          <w:sz w:val="28"/>
          <w:szCs w:val="28"/>
        </w:rPr>
        <w:t xml:space="preserve">           </w:t>
      </w:r>
      <w:r w:rsidRPr="00417615">
        <w:rPr>
          <w:rFonts w:ascii="Times New Roman" w:hAnsi="Times New Roman" w:cs="Times New Roman"/>
          <w:sz w:val="28"/>
          <w:szCs w:val="28"/>
        </w:rPr>
        <w:t>Уровень обеспеченности населения спортивными сооружениями</w:t>
      </w:r>
      <w:r w:rsidR="007B1B38" w:rsidRPr="00417615">
        <w:rPr>
          <w:rFonts w:ascii="Times New Roman" w:hAnsi="Times New Roman" w:cs="Times New Roman"/>
          <w:sz w:val="28"/>
          <w:szCs w:val="28"/>
        </w:rPr>
        <w:t xml:space="preserve"> </w:t>
      </w:r>
      <w:r w:rsidRPr="00417615">
        <w:rPr>
          <w:rFonts w:ascii="Times New Roman" w:hAnsi="Times New Roman" w:cs="Times New Roman"/>
          <w:sz w:val="28"/>
          <w:szCs w:val="28"/>
        </w:rPr>
        <w:t>составляет 32,4 % исходя из единовременной пропускной способности всех</w:t>
      </w:r>
      <w:r w:rsidR="007B1B38" w:rsidRPr="00417615">
        <w:rPr>
          <w:rFonts w:ascii="Times New Roman" w:hAnsi="Times New Roman" w:cs="Times New Roman"/>
          <w:sz w:val="28"/>
          <w:szCs w:val="28"/>
        </w:rPr>
        <w:t xml:space="preserve"> </w:t>
      </w:r>
      <w:r w:rsidRPr="00417615">
        <w:rPr>
          <w:rFonts w:ascii="Times New Roman" w:hAnsi="Times New Roman" w:cs="Times New Roman"/>
          <w:sz w:val="28"/>
          <w:szCs w:val="28"/>
        </w:rPr>
        <w:t xml:space="preserve">спортивных объектов, в среднем по области – 53,1%. Несмотря на достаточно высокий уровень обеспеченности спортивными сооружениями, тем не </w:t>
      </w:r>
      <w:proofErr w:type="gramStart"/>
      <w:r w:rsidRPr="00417615">
        <w:rPr>
          <w:rFonts w:ascii="Times New Roman" w:hAnsi="Times New Roman" w:cs="Times New Roman"/>
          <w:sz w:val="28"/>
          <w:szCs w:val="28"/>
        </w:rPr>
        <w:t>менее</w:t>
      </w:r>
      <w:proofErr w:type="gramEnd"/>
      <w:r w:rsidRPr="00417615">
        <w:rPr>
          <w:rFonts w:ascii="Times New Roman" w:hAnsi="Times New Roman" w:cs="Times New Roman"/>
          <w:sz w:val="28"/>
          <w:szCs w:val="28"/>
        </w:rPr>
        <w:t xml:space="preserve"> их </w:t>
      </w:r>
      <w:r w:rsidR="007B1B38" w:rsidRPr="00417615">
        <w:rPr>
          <w:rFonts w:ascii="Times New Roman" w:hAnsi="Times New Roman" w:cs="Times New Roman"/>
          <w:sz w:val="28"/>
          <w:szCs w:val="28"/>
        </w:rPr>
        <w:t>к</w:t>
      </w:r>
      <w:r w:rsidRPr="00417615">
        <w:rPr>
          <w:rFonts w:ascii="Times New Roman" w:hAnsi="Times New Roman" w:cs="Times New Roman"/>
          <w:sz w:val="28"/>
          <w:szCs w:val="28"/>
        </w:rPr>
        <w:t xml:space="preserve">оличество недостаточно для максимального охвата жителей района </w:t>
      </w:r>
      <w:r w:rsidR="007B1B38" w:rsidRPr="00417615">
        <w:rPr>
          <w:rFonts w:ascii="Times New Roman" w:hAnsi="Times New Roman" w:cs="Times New Roman"/>
          <w:sz w:val="28"/>
          <w:szCs w:val="28"/>
        </w:rPr>
        <w:t>з</w:t>
      </w:r>
      <w:r w:rsidRPr="00417615">
        <w:rPr>
          <w:rFonts w:ascii="Times New Roman" w:hAnsi="Times New Roman" w:cs="Times New Roman"/>
          <w:sz w:val="28"/>
          <w:szCs w:val="28"/>
        </w:rPr>
        <w:t>анятием</w:t>
      </w:r>
      <w:r w:rsidR="008730D1" w:rsidRPr="00417615">
        <w:rPr>
          <w:rFonts w:ascii="Times New Roman" w:hAnsi="Times New Roman" w:cs="Times New Roman"/>
          <w:sz w:val="28"/>
          <w:szCs w:val="28"/>
        </w:rPr>
        <w:t xml:space="preserve"> </w:t>
      </w:r>
      <w:r w:rsidRPr="00417615">
        <w:rPr>
          <w:rFonts w:ascii="Times New Roman" w:hAnsi="Times New Roman" w:cs="Times New Roman"/>
          <w:sz w:val="28"/>
          <w:szCs w:val="28"/>
        </w:rPr>
        <w:t>спортом.</w:t>
      </w:r>
      <w:r w:rsidR="008730D1" w:rsidRPr="00417615">
        <w:rPr>
          <w:rFonts w:ascii="Times New Roman" w:hAnsi="Times New Roman" w:cs="Times New Roman"/>
          <w:sz w:val="28"/>
          <w:szCs w:val="28"/>
        </w:rPr>
        <w:t xml:space="preserve">        </w:t>
      </w:r>
    </w:p>
    <w:p w14:paraId="356A7FFB" w14:textId="77777777" w:rsidR="008730D1" w:rsidRPr="00417615" w:rsidRDefault="008730D1"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4</w:t>
      </w:r>
      <w:r w:rsidR="004545A3" w:rsidRPr="00417615">
        <w:rPr>
          <w:rFonts w:ascii="Times New Roman" w:hAnsi="Times New Roman" w:cs="Times New Roman"/>
          <w:sz w:val="28"/>
          <w:szCs w:val="28"/>
        </w:rPr>
        <w:t xml:space="preserve">. </w:t>
      </w:r>
      <w:r w:rsidR="004545A3" w:rsidRPr="00417615">
        <w:rPr>
          <w:rFonts w:ascii="Times New Roman" w:hAnsi="Times New Roman" w:cs="Times New Roman"/>
          <w:b/>
          <w:bCs/>
          <w:sz w:val="28"/>
          <w:szCs w:val="28"/>
        </w:rPr>
        <w:t>Низкий уровень административного содействия развитию</w:t>
      </w:r>
      <w:r w:rsidR="007B1B38" w:rsidRPr="00417615">
        <w:rPr>
          <w:rFonts w:ascii="Times New Roman" w:hAnsi="Times New Roman" w:cs="Times New Roman"/>
          <w:b/>
          <w:bCs/>
          <w:sz w:val="28"/>
          <w:szCs w:val="28"/>
        </w:rPr>
        <w:t xml:space="preserve"> </w:t>
      </w:r>
      <w:r w:rsidR="004545A3" w:rsidRPr="00417615">
        <w:rPr>
          <w:rFonts w:ascii="Times New Roman" w:hAnsi="Times New Roman" w:cs="Times New Roman"/>
          <w:b/>
          <w:bCs/>
          <w:sz w:val="28"/>
          <w:szCs w:val="28"/>
        </w:rPr>
        <w:t xml:space="preserve">сферы </w:t>
      </w:r>
      <w:r w:rsidR="002706BF" w:rsidRPr="00417615">
        <w:rPr>
          <w:rFonts w:ascii="Times New Roman" w:hAnsi="Times New Roman" w:cs="Times New Roman"/>
          <w:b/>
          <w:bCs/>
          <w:sz w:val="28"/>
          <w:szCs w:val="28"/>
        </w:rPr>
        <w:t>ф</w:t>
      </w:r>
      <w:r w:rsidR="004545A3" w:rsidRPr="00417615">
        <w:rPr>
          <w:rFonts w:ascii="Times New Roman" w:hAnsi="Times New Roman" w:cs="Times New Roman"/>
          <w:b/>
          <w:bCs/>
          <w:sz w:val="28"/>
          <w:szCs w:val="28"/>
        </w:rPr>
        <w:t>изической культуры и спорта в сельских поселениях, входящих</w:t>
      </w:r>
      <w:r w:rsidR="007B1B38" w:rsidRPr="00417615">
        <w:rPr>
          <w:rFonts w:ascii="Times New Roman" w:hAnsi="Times New Roman" w:cs="Times New Roman"/>
          <w:b/>
          <w:bCs/>
          <w:sz w:val="28"/>
          <w:szCs w:val="28"/>
        </w:rPr>
        <w:t xml:space="preserve"> </w:t>
      </w:r>
      <w:r w:rsidR="004545A3" w:rsidRPr="00417615">
        <w:rPr>
          <w:rFonts w:ascii="Times New Roman" w:hAnsi="Times New Roman" w:cs="Times New Roman"/>
          <w:b/>
          <w:bCs/>
          <w:sz w:val="28"/>
          <w:szCs w:val="28"/>
        </w:rPr>
        <w:t>в</w:t>
      </w:r>
      <w:r w:rsidRPr="00417615">
        <w:rPr>
          <w:rFonts w:ascii="Times New Roman" w:hAnsi="Times New Roman" w:cs="Times New Roman"/>
          <w:b/>
          <w:bCs/>
          <w:sz w:val="28"/>
          <w:szCs w:val="28"/>
        </w:rPr>
        <w:t xml:space="preserve"> </w:t>
      </w:r>
      <w:r w:rsidR="004545A3" w:rsidRPr="00417615">
        <w:rPr>
          <w:rFonts w:ascii="Times New Roman" w:hAnsi="Times New Roman" w:cs="Times New Roman"/>
          <w:b/>
          <w:bCs/>
          <w:sz w:val="28"/>
          <w:szCs w:val="28"/>
        </w:rPr>
        <w:t>состав</w:t>
      </w:r>
      <w:r w:rsidRPr="00417615">
        <w:rPr>
          <w:rFonts w:ascii="Times New Roman" w:hAnsi="Times New Roman" w:cs="Times New Roman"/>
          <w:b/>
          <w:bCs/>
          <w:sz w:val="28"/>
          <w:szCs w:val="28"/>
        </w:rPr>
        <w:t xml:space="preserve"> </w:t>
      </w:r>
      <w:r w:rsidR="004545A3" w:rsidRPr="00417615">
        <w:rPr>
          <w:rFonts w:ascii="Times New Roman" w:hAnsi="Times New Roman" w:cs="Times New Roman"/>
          <w:b/>
          <w:bCs/>
          <w:sz w:val="28"/>
          <w:szCs w:val="28"/>
        </w:rPr>
        <w:t>Обливского</w:t>
      </w:r>
      <w:r w:rsidRPr="00417615">
        <w:rPr>
          <w:rFonts w:ascii="Times New Roman" w:hAnsi="Times New Roman" w:cs="Times New Roman"/>
          <w:b/>
          <w:bCs/>
          <w:sz w:val="28"/>
          <w:szCs w:val="28"/>
        </w:rPr>
        <w:t xml:space="preserve"> </w:t>
      </w:r>
      <w:r w:rsidR="004545A3" w:rsidRPr="00417615">
        <w:rPr>
          <w:rFonts w:ascii="Times New Roman" w:hAnsi="Times New Roman" w:cs="Times New Roman"/>
          <w:b/>
          <w:bCs/>
          <w:sz w:val="28"/>
          <w:szCs w:val="28"/>
        </w:rPr>
        <w:t>района</w:t>
      </w:r>
      <w:r w:rsidRPr="00417615">
        <w:rPr>
          <w:rFonts w:ascii="Times New Roman" w:hAnsi="Times New Roman" w:cs="Times New Roman"/>
          <w:b/>
          <w:bCs/>
          <w:sz w:val="28"/>
          <w:szCs w:val="28"/>
        </w:rPr>
        <w:t>.</w:t>
      </w:r>
      <w:r w:rsidR="002706BF" w:rsidRPr="00417615">
        <w:rPr>
          <w:rFonts w:ascii="Times New Roman" w:hAnsi="Times New Roman" w:cs="Times New Roman"/>
          <w:sz w:val="28"/>
          <w:szCs w:val="28"/>
        </w:rPr>
        <w:t xml:space="preserve">  </w:t>
      </w:r>
    </w:p>
    <w:p w14:paraId="2560D356" w14:textId="166CC336" w:rsidR="004545A3" w:rsidRPr="00417615" w:rsidRDefault="008730D1"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  </w:t>
      </w:r>
      <w:r w:rsidR="004545A3" w:rsidRPr="00417615">
        <w:rPr>
          <w:rFonts w:ascii="Times New Roman" w:hAnsi="Times New Roman" w:cs="Times New Roman"/>
          <w:sz w:val="28"/>
          <w:szCs w:val="28"/>
        </w:rPr>
        <w:t>В большинстве сельских поселений Обливского района за развитие</w:t>
      </w:r>
      <w:r w:rsidR="007B1B38" w:rsidRPr="00417615">
        <w:rPr>
          <w:rFonts w:ascii="Times New Roman" w:hAnsi="Times New Roman" w:cs="Times New Roman"/>
          <w:sz w:val="28"/>
          <w:szCs w:val="28"/>
        </w:rPr>
        <w:t xml:space="preserve"> </w:t>
      </w:r>
      <w:r w:rsidR="004545A3" w:rsidRPr="00417615">
        <w:rPr>
          <w:rFonts w:ascii="Times New Roman" w:hAnsi="Times New Roman" w:cs="Times New Roman"/>
          <w:sz w:val="28"/>
          <w:szCs w:val="28"/>
        </w:rPr>
        <w:t xml:space="preserve">сферы физической культуры и спорта отвечает один специалист, как </w:t>
      </w:r>
      <w:r w:rsidR="002706BF" w:rsidRPr="00417615">
        <w:rPr>
          <w:rFonts w:ascii="Times New Roman" w:hAnsi="Times New Roman" w:cs="Times New Roman"/>
          <w:sz w:val="28"/>
          <w:szCs w:val="28"/>
        </w:rPr>
        <w:t>п</w:t>
      </w:r>
      <w:r w:rsidR="004545A3" w:rsidRPr="00417615">
        <w:rPr>
          <w:rFonts w:ascii="Times New Roman" w:hAnsi="Times New Roman" w:cs="Times New Roman"/>
          <w:sz w:val="28"/>
          <w:szCs w:val="28"/>
        </w:rPr>
        <w:t>равило, совместитель.</w:t>
      </w:r>
    </w:p>
    <w:p w14:paraId="2BA7FEC1" w14:textId="0E983DF2" w:rsidR="00456A5B" w:rsidRPr="00417615" w:rsidRDefault="004545A3" w:rsidP="00456A5B">
      <w:pPr>
        <w:spacing w:after="0"/>
        <w:ind w:firstLine="709"/>
        <w:jc w:val="both"/>
        <w:rPr>
          <w:rFonts w:ascii="Times New Roman" w:hAnsi="Times New Roman" w:cs="Times New Roman"/>
          <w:sz w:val="28"/>
          <w:szCs w:val="28"/>
        </w:rPr>
      </w:pPr>
      <w:r w:rsidRPr="00417615">
        <w:rPr>
          <w:rFonts w:ascii="Times New Roman" w:hAnsi="Times New Roman" w:cs="Times New Roman"/>
        </w:rPr>
        <w:t xml:space="preserve"> </w:t>
      </w:r>
      <w:r w:rsidR="00456A5B" w:rsidRPr="00417615">
        <w:rPr>
          <w:rFonts w:ascii="Times New Roman" w:hAnsi="Times New Roman" w:cs="Times New Roman"/>
          <w:b/>
          <w:sz w:val="28"/>
          <w:szCs w:val="28"/>
        </w:rPr>
        <w:t>Ключевые тренды:</w:t>
      </w:r>
    </w:p>
    <w:p w14:paraId="76F51BC4" w14:textId="77777777" w:rsidR="00456A5B" w:rsidRPr="002706BF" w:rsidRDefault="00456A5B" w:rsidP="001C670F">
      <w:pPr>
        <w:pStyle w:val="a3"/>
        <w:numPr>
          <w:ilvl w:val="0"/>
          <w:numId w:val="100"/>
        </w:numPr>
        <w:spacing w:after="0"/>
        <w:ind w:left="0" w:firstLine="709"/>
        <w:jc w:val="both"/>
        <w:rPr>
          <w:rFonts w:ascii="Times New Roman" w:eastAsia="Calibri" w:hAnsi="Times New Roman" w:cs="Times New Roman"/>
          <w:b/>
          <w:sz w:val="28"/>
          <w:szCs w:val="28"/>
        </w:rPr>
      </w:pPr>
      <w:r w:rsidRPr="002706BF">
        <w:rPr>
          <w:rFonts w:ascii="Times New Roman" w:hAnsi="Times New Roman" w:cs="Times New Roman"/>
          <w:b/>
          <w:sz w:val="28"/>
          <w:szCs w:val="28"/>
        </w:rPr>
        <w:t>Активное</w:t>
      </w:r>
      <w:r w:rsidRPr="002706BF">
        <w:rPr>
          <w:rFonts w:ascii="Times New Roman" w:eastAsia="Calibri" w:hAnsi="Times New Roman" w:cs="Times New Roman"/>
          <w:b/>
          <w:sz w:val="28"/>
          <w:szCs w:val="28"/>
        </w:rPr>
        <w:t xml:space="preserve"> распространение здорового образа жизни</w:t>
      </w:r>
    </w:p>
    <w:p w14:paraId="34371CE0" w14:textId="77777777" w:rsidR="00456A5B" w:rsidRPr="002706BF" w:rsidRDefault="00456A5B" w:rsidP="00456A5B">
      <w:pPr>
        <w:spacing w:after="0"/>
        <w:ind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lastRenderedPageBreak/>
        <w:t xml:space="preserve">Мода на ведение здорового образа жизни прослеживается по всему миру. Здоровый образ жизни основывается на сочетании физического, психического и ментального здоровья, правильного питания, разумных физических нагрузок и отказа от вредных привычек. Люди активно вовлекаются в фитнес движение, практикуют здоровое питание, что в особенности заметно среди жителей мегаполисов. </w:t>
      </w:r>
    </w:p>
    <w:p w14:paraId="415B7BCA" w14:textId="0A94B153" w:rsidR="00456A5B" w:rsidRPr="002706BF" w:rsidRDefault="00456A5B" w:rsidP="00456A5B">
      <w:pPr>
        <w:spacing w:after="0"/>
        <w:ind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Зримым подтверждением возрастания популярности здорового образа жизни являются открытие по всей стране фитнес</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 xml:space="preserve">центров и спортивных клубов, развитие сети учреждений спортивной направленности. Пользуются популярностью индивидуальные и массовые физкультурные занятия в парках, </w:t>
      </w:r>
      <w:r w:rsidR="0030204C" w:rsidRPr="002706BF">
        <w:rPr>
          <w:rFonts w:ascii="Times New Roman" w:hAnsi="Times New Roman" w:cs="Times New Roman"/>
          <w:sz w:val="28"/>
          <w:szCs w:val="28"/>
        </w:rPr>
        <w:t xml:space="preserve">на </w:t>
      </w:r>
      <w:r w:rsidRPr="002706BF">
        <w:rPr>
          <w:rFonts w:ascii="Times New Roman" w:hAnsi="Times New Roman" w:cs="Times New Roman"/>
          <w:sz w:val="28"/>
          <w:szCs w:val="28"/>
        </w:rPr>
        <w:t xml:space="preserve">стадионах, спортивных площадках, </w:t>
      </w:r>
      <w:r w:rsidR="0030204C" w:rsidRPr="002706BF">
        <w:rPr>
          <w:rFonts w:ascii="Times New Roman" w:hAnsi="Times New Roman" w:cs="Times New Roman"/>
          <w:sz w:val="28"/>
          <w:szCs w:val="28"/>
        </w:rPr>
        <w:t xml:space="preserve">а также </w:t>
      </w:r>
      <w:r w:rsidRPr="002706BF">
        <w:rPr>
          <w:rFonts w:ascii="Times New Roman" w:hAnsi="Times New Roman" w:cs="Times New Roman"/>
          <w:sz w:val="28"/>
          <w:szCs w:val="28"/>
        </w:rPr>
        <w:t xml:space="preserve">спортивные мероприятия и соревнования для различных возрастных и социальных категорий населения. Открываются спортивные объекты, спортивные секции как для детей и подростков, так и для взрослых людей. Особое внимание уделяется доступности спортивных объектов людям с ограниченными возможностями и паралимпийскому движению. Активно внедряется всероссийский физкультурно-спортивный комплекс «Готов к труду и обороне» (ГТО). </w:t>
      </w:r>
    </w:p>
    <w:p w14:paraId="6C7BB629" w14:textId="77777777" w:rsidR="00395ADD" w:rsidRPr="002706BF" w:rsidRDefault="00456A5B" w:rsidP="00395ADD">
      <w:pPr>
        <w:spacing w:after="0"/>
        <w:ind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Наблюдается стабильный рост доли граждан, систематически занимающихся физической культурой и спортом. </w:t>
      </w:r>
    </w:p>
    <w:p w14:paraId="56B23A36" w14:textId="77777777" w:rsidR="00456A5B" w:rsidRPr="002706BF" w:rsidRDefault="00456A5B" w:rsidP="00456A5B">
      <w:pPr>
        <w:pStyle w:val="15"/>
        <w:spacing w:before="120" w:after="120" w:line="276" w:lineRule="auto"/>
        <w:ind w:firstLine="709"/>
        <w:jc w:val="center"/>
        <w:rPr>
          <w:rFonts w:cs="Times New Roman"/>
          <w:szCs w:val="28"/>
          <w:lang w:eastAsia="ru-RU"/>
        </w:rPr>
      </w:pPr>
      <w:r w:rsidRPr="002706BF">
        <w:rPr>
          <w:rFonts w:cs="Times New Roman"/>
          <w:szCs w:val="28"/>
          <w:lang w:eastAsia="ru-RU"/>
        </w:rPr>
        <w:t>Система целей и механизм реализации</w:t>
      </w:r>
    </w:p>
    <w:p w14:paraId="0E6FFAD8" w14:textId="77777777" w:rsidR="00456A5B" w:rsidRPr="002706BF" w:rsidRDefault="00456A5B" w:rsidP="00456A5B">
      <w:pPr>
        <w:keepNext/>
        <w:tabs>
          <w:tab w:val="left" w:pos="1276"/>
        </w:tabs>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Динамические цели:</w:t>
      </w:r>
    </w:p>
    <w:p w14:paraId="78F6E00C" w14:textId="77777777" w:rsidR="00456A5B" w:rsidRPr="002706BF" w:rsidRDefault="00456A5B" w:rsidP="001C670F">
      <w:pPr>
        <w:pStyle w:val="a3"/>
        <w:numPr>
          <w:ilvl w:val="0"/>
          <w:numId w:val="96"/>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Увеличение доли граждан, систематически занимающихся физической культурой и спортом:</w:t>
      </w:r>
    </w:p>
    <w:p w14:paraId="31FE1350" w14:textId="50319765" w:rsidR="00456A5B" w:rsidRPr="002706BF" w:rsidRDefault="00456A5B"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2017 год – </w:t>
      </w:r>
      <w:r w:rsidR="00417615">
        <w:rPr>
          <w:rFonts w:ascii="Times New Roman" w:hAnsi="Times New Roman" w:cs="Times New Roman"/>
          <w:b/>
          <w:sz w:val="28"/>
          <w:szCs w:val="28"/>
        </w:rPr>
        <w:t>38,8</w:t>
      </w:r>
      <w:r w:rsidR="004B3091">
        <w:rPr>
          <w:rFonts w:ascii="Times New Roman" w:hAnsi="Times New Roman" w:cs="Times New Roman"/>
          <w:b/>
          <w:sz w:val="28"/>
          <w:szCs w:val="28"/>
        </w:rPr>
        <w:t xml:space="preserve"> </w:t>
      </w:r>
      <w:r w:rsidRPr="002706BF">
        <w:rPr>
          <w:rFonts w:ascii="Times New Roman" w:hAnsi="Times New Roman" w:cs="Times New Roman"/>
          <w:sz w:val="28"/>
          <w:szCs w:val="28"/>
        </w:rPr>
        <w:t>%</w:t>
      </w:r>
    </w:p>
    <w:p w14:paraId="7B37ADB7" w14:textId="209C4EC9" w:rsidR="00456A5B" w:rsidRPr="002706BF" w:rsidRDefault="00456A5B"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2024 год – </w:t>
      </w:r>
      <w:r w:rsidR="00F348F4">
        <w:rPr>
          <w:rFonts w:ascii="Times New Roman" w:hAnsi="Times New Roman" w:cs="Times New Roman"/>
          <w:b/>
          <w:sz w:val="28"/>
          <w:szCs w:val="28"/>
        </w:rPr>
        <w:t>56</w:t>
      </w:r>
      <w:r w:rsidRPr="002706BF">
        <w:rPr>
          <w:rFonts w:ascii="Times New Roman" w:hAnsi="Times New Roman" w:cs="Times New Roman"/>
          <w:b/>
          <w:sz w:val="28"/>
          <w:szCs w:val="28"/>
        </w:rPr>
        <w:t>,0</w:t>
      </w:r>
      <w:r w:rsidR="004B3091">
        <w:rPr>
          <w:rFonts w:ascii="Times New Roman" w:hAnsi="Times New Roman" w:cs="Times New Roman"/>
          <w:b/>
          <w:sz w:val="28"/>
          <w:szCs w:val="28"/>
        </w:rPr>
        <w:t xml:space="preserve"> </w:t>
      </w:r>
      <w:r w:rsidRPr="002706BF">
        <w:rPr>
          <w:rFonts w:ascii="Times New Roman" w:hAnsi="Times New Roman" w:cs="Times New Roman"/>
          <w:sz w:val="28"/>
          <w:szCs w:val="28"/>
        </w:rPr>
        <w:t>%</w:t>
      </w:r>
    </w:p>
    <w:p w14:paraId="22103487" w14:textId="27872C52" w:rsidR="00456A5B" w:rsidRPr="002706BF" w:rsidRDefault="00456A5B" w:rsidP="001C670F">
      <w:pPr>
        <w:numPr>
          <w:ilvl w:val="0"/>
          <w:numId w:val="4"/>
        </w:numPr>
        <w:tabs>
          <w:tab w:val="left" w:pos="426"/>
        </w:tabs>
        <w:spacing w:after="0"/>
        <w:ind w:left="0" w:firstLine="709"/>
        <w:contextualSpacing/>
        <w:jc w:val="both"/>
        <w:rPr>
          <w:rFonts w:ascii="Times New Roman" w:hAnsi="Times New Roman" w:cs="Times New Roman"/>
          <w:sz w:val="28"/>
          <w:szCs w:val="28"/>
        </w:rPr>
      </w:pPr>
      <w:r w:rsidRPr="002706BF">
        <w:rPr>
          <w:rFonts w:ascii="Times New Roman" w:hAnsi="Times New Roman" w:cs="Times New Roman"/>
          <w:sz w:val="28"/>
          <w:szCs w:val="28"/>
        </w:rPr>
        <w:t xml:space="preserve">2030 год – </w:t>
      </w:r>
      <w:r w:rsidR="00F348F4">
        <w:rPr>
          <w:rFonts w:ascii="Times New Roman" w:hAnsi="Times New Roman" w:cs="Times New Roman"/>
          <w:b/>
          <w:sz w:val="28"/>
          <w:szCs w:val="28"/>
        </w:rPr>
        <w:t>6</w:t>
      </w:r>
      <w:r w:rsidRPr="002706BF">
        <w:rPr>
          <w:rFonts w:ascii="Times New Roman" w:hAnsi="Times New Roman" w:cs="Times New Roman"/>
          <w:b/>
          <w:sz w:val="28"/>
          <w:szCs w:val="28"/>
        </w:rPr>
        <w:t>0,0</w:t>
      </w:r>
      <w:r w:rsidR="004B3091">
        <w:rPr>
          <w:rFonts w:ascii="Times New Roman" w:hAnsi="Times New Roman" w:cs="Times New Roman"/>
          <w:b/>
          <w:sz w:val="28"/>
          <w:szCs w:val="28"/>
        </w:rPr>
        <w:t xml:space="preserve"> </w:t>
      </w:r>
      <w:r w:rsidRPr="002706BF">
        <w:rPr>
          <w:rFonts w:ascii="Times New Roman" w:hAnsi="Times New Roman" w:cs="Times New Roman"/>
          <w:sz w:val="28"/>
          <w:szCs w:val="28"/>
        </w:rPr>
        <w:t>%.</w:t>
      </w:r>
    </w:p>
    <w:p w14:paraId="056378CD" w14:textId="77777777" w:rsidR="002706BF" w:rsidRDefault="002706BF" w:rsidP="00456A5B">
      <w:pPr>
        <w:tabs>
          <w:tab w:val="left" w:pos="1276"/>
        </w:tabs>
        <w:spacing w:after="0"/>
        <w:ind w:firstLine="709"/>
        <w:jc w:val="both"/>
        <w:rPr>
          <w:rFonts w:ascii="Times New Roman" w:hAnsi="Times New Roman" w:cs="Times New Roman"/>
          <w:b/>
          <w:sz w:val="28"/>
          <w:szCs w:val="28"/>
        </w:rPr>
      </w:pPr>
    </w:p>
    <w:p w14:paraId="7DBE978F" w14:textId="77777777" w:rsidR="00456A5B" w:rsidRPr="002706BF" w:rsidRDefault="00456A5B" w:rsidP="00456A5B">
      <w:pPr>
        <w:tabs>
          <w:tab w:val="left" w:pos="1276"/>
        </w:tabs>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Структурная цель:</w:t>
      </w:r>
    </w:p>
    <w:p w14:paraId="541DF410" w14:textId="77777777" w:rsidR="002706BF" w:rsidRDefault="002706BF" w:rsidP="00456A5B">
      <w:pPr>
        <w:tabs>
          <w:tab w:val="left" w:pos="426"/>
        </w:tabs>
        <w:spacing w:after="0"/>
        <w:ind w:firstLine="709"/>
        <w:jc w:val="both"/>
        <w:rPr>
          <w:rFonts w:ascii="Times New Roman" w:hAnsi="Times New Roman" w:cs="Times New Roman"/>
          <w:sz w:val="28"/>
          <w:szCs w:val="28"/>
        </w:rPr>
      </w:pPr>
    </w:p>
    <w:p w14:paraId="13C955BE" w14:textId="2D2D56A1" w:rsidR="00456A5B" w:rsidRPr="002706BF" w:rsidRDefault="00F868A7" w:rsidP="00456A5B">
      <w:pPr>
        <w:tabs>
          <w:tab w:val="left" w:pos="426"/>
        </w:tabs>
        <w:spacing w:after="0"/>
        <w:ind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1. </w:t>
      </w:r>
      <w:r w:rsidR="00846C07" w:rsidRPr="002706BF">
        <w:rPr>
          <w:rFonts w:ascii="Times New Roman" w:hAnsi="Times New Roman" w:cs="Times New Roman"/>
          <w:sz w:val="28"/>
          <w:szCs w:val="28"/>
        </w:rPr>
        <w:t>Повышение роли физической культуры и спорта в жи</w:t>
      </w:r>
      <w:r w:rsidR="00395ADD" w:rsidRPr="002706BF">
        <w:rPr>
          <w:rFonts w:ascii="Times New Roman" w:hAnsi="Times New Roman" w:cs="Times New Roman"/>
          <w:sz w:val="28"/>
          <w:szCs w:val="28"/>
        </w:rPr>
        <w:t>зни населения Обливского района</w:t>
      </w:r>
      <w:r w:rsidR="00456A5B" w:rsidRPr="002706BF">
        <w:rPr>
          <w:rFonts w:ascii="Times New Roman" w:hAnsi="Times New Roman" w:cs="Times New Roman"/>
          <w:sz w:val="28"/>
          <w:szCs w:val="28"/>
        </w:rPr>
        <w:t>.</w:t>
      </w:r>
    </w:p>
    <w:p w14:paraId="3B1B4D9C" w14:textId="77777777" w:rsidR="00395ADD" w:rsidRDefault="00395ADD" w:rsidP="00456A5B">
      <w:pPr>
        <w:tabs>
          <w:tab w:val="left" w:pos="426"/>
        </w:tabs>
        <w:spacing w:after="0"/>
        <w:ind w:firstLine="709"/>
        <w:jc w:val="both"/>
        <w:rPr>
          <w:rFonts w:ascii="Times New Roman" w:hAnsi="Times New Roman" w:cs="Times New Roman"/>
          <w:b/>
          <w:bCs/>
          <w:color w:val="4BACC6" w:themeColor="accent5"/>
          <w:sz w:val="28"/>
          <w:szCs w:val="28"/>
        </w:rPr>
      </w:pPr>
    </w:p>
    <w:p w14:paraId="1DDB92F8" w14:textId="45D88EB4" w:rsidR="00FE0990" w:rsidRDefault="00395ADD" w:rsidP="002706BF">
      <w:pPr>
        <w:tabs>
          <w:tab w:val="left" w:pos="426"/>
        </w:tabs>
        <w:spacing w:after="0"/>
        <w:ind w:firstLine="709"/>
        <w:jc w:val="both"/>
        <w:rPr>
          <w:rFonts w:ascii="Times New Roman" w:hAnsi="Times New Roman" w:cs="Times New Roman"/>
          <w:sz w:val="28"/>
          <w:szCs w:val="28"/>
        </w:rPr>
      </w:pPr>
      <w:r w:rsidRPr="002706BF">
        <w:rPr>
          <w:rFonts w:ascii="Times New Roman" w:hAnsi="Times New Roman" w:cs="Times New Roman"/>
          <w:b/>
          <w:bCs/>
          <w:sz w:val="28"/>
          <w:szCs w:val="28"/>
        </w:rPr>
        <w:t>Приоритетные задачи и мероприятия:</w:t>
      </w:r>
      <w:r w:rsidRPr="002706BF">
        <w:rPr>
          <w:rFonts w:ascii="Times New Roman" w:hAnsi="Times New Roman" w:cs="Times New Roman"/>
          <w:b/>
          <w:bCs/>
          <w:sz w:val="28"/>
          <w:szCs w:val="28"/>
        </w:rPr>
        <w:br/>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1. Расширение аудитории массовых физкультурно-спортивных</w:t>
      </w:r>
      <w:r w:rsidRPr="002706BF">
        <w:rPr>
          <w:rFonts w:ascii="Times New Roman" w:hAnsi="Times New Roman" w:cs="Times New Roman"/>
          <w:sz w:val="28"/>
          <w:szCs w:val="28"/>
        </w:rPr>
        <w:br/>
        <w:t>мероприятий:</w:t>
      </w:r>
      <w:r w:rsidRPr="002706BF">
        <w:rPr>
          <w:rFonts w:ascii="Times New Roman" w:hAnsi="Times New Roman" w:cs="Times New Roman"/>
          <w:sz w:val="28"/>
          <w:szCs w:val="28"/>
        </w:rPr>
        <w:br/>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 возрождение спартакиадного движения в полном объеме и</w:t>
      </w:r>
      <w:r w:rsidRPr="002706BF">
        <w:rPr>
          <w:rFonts w:ascii="Times New Roman" w:hAnsi="Times New Roman" w:cs="Times New Roman"/>
          <w:sz w:val="28"/>
          <w:szCs w:val="28"/>
        </w:rPr>
        <w:br/>
        <w:t>обеспечение охвата всех категорий населения;</w:t>
      </w:r>
      <w:r w:rsidRPr="002706BF">
        <w:rPr>
          <w:rFonts w:ascii="Times New Roman" w:hAnsi="Times New Roman" w:cs="Times New Roman"/>
          <w:sz w:val="28"/>
          <w:szCs w:val="28"/>
        </w:rPr>
        <w:br/>
      </w:r>
      <w:r w:rsidR="00FE0990">
        <w:rPr>
          <w:rFonts w:ascii="Times New Roman" w:hAnsi="Times New Roman" w:cs="Times New Roman"/>
          <w:sz w:val="28"/>
          <w:szCs w:val="28"/>
        </w:rPr>
        <w:lastRenderedPageBreak/>
        <w:t xml:space="preserve">            </w:t>
      </w:r>
      <w:r w:rsidRPr="002706BF">
        <w:rPr>
          <w:rFonts w:ascii="Times New Roman" w:hAnsi="Times New Roman" w:cs="Times New Roman"/>
          <w:sz w:val="28"/>
          <w:szCs w:val="28"/>
        </w:rPr>
        <w:t>- поэтапное внедрение и поддержание стабильной работы</w:t>
      </w:r>
      <w:r w:rsidRPr="002706BF">
        <w:rPr>
          <w:rFonts w:ascii="Times New Roman" w:hAnsi="Times New Roman" w:cs="Times New Roman"/>
          <w:sz w:val="28"/>
          <w:szCs w:val="28"/>
        </w:rPr>
        <w:br/>
        <w:t>Всероссийского физкультурно-спортивного комплекса «Готов к труду и</w:t>
      </w:r>
      <w:r w:rsidRPr="002706BF">
        <w:rPr>
          <w:rFonts w:ascii="Times New Roman" w:hAnsi="Times New Roman" w:cs="Times New Roman"/>
          <w:sz w:val="28"/>
          <w:szCs w:val="28"/>
        </w:rPr>
        <w:br/>
        <w:t>обороне» (ГТО) (в т.ч. внедрение комплекса в трудовых коллективах).</w:t>
      </w:r>
      <w:r w:rsidRPr="002706BF">
        <w:rPr>
          <w:rFonts w:ascii="Times New Roman" w:hAnsi="Times New Roman" w:cs="Times New Roman"/>
          <w:sz w:val="28"/>
          <w:szCs w:val="28"/>
        </w:rPr>
        <w:br/>
      </w:r>
      <w:r w:rsidR="00FE0990">
        <w:rPr>
          <w:rFonts w:ascii="Times New Roman" w:hAnsi="Times New Roman" w:cs="Times New Roman"/>
          <w:sz w:val="28"/>
          <w:szCs w:val="28"/>
        </w:rPr>
        <w:t xml:space="preserve">           </w:t>
      </w:r>
      <w:r w:rsidR="002706BF" w:rsidRPr="002706BF">
        <w:rPr>
          <w:rFonts w:ascii="Times New Roman" w:hAnsi="Times New Roman" w:cs="Times New Roman"/>
          <w:sz w:val="28"/>
          <w:szCs w:val="28"/>
        </w:rPr>
        <w:t>2.</w:t>
      </w:r>
      <w:r w:rsidR="002706BF">
        <w:rPr>
          <w:rFonts w:ascii="Times New Roman" w:hAnsi="Times New Roman" w:cs="Times New Roman"/>
          <w:sz w:val="28"/>
          <w:szCs w:val="28"/>
        </w:rPr>
        <w:t xml:space="preserve"> </w:t>
      </w:r>
      <w:r w:rsidRPr="002706BF">
        <w:rPr>
          <w:rFonts w:ascii="Times New Roman" w:hAnsi="Times New Roman" w:cs="Times New Roman"/>
          <w:sz w:val="28"/>
          <w:szCs w:val="28"/>
        </w:rPr>
        <w:t>Развитие организационно-управленческого, кадрового</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обеспечения физкультурно-спортивной деятельности на территории сельских</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 xml:space="preserve">поселений </w:t>
      </w:r>
      <w:r w:rsidR="002706BF" w:rsidRPr="002706BF">
        <w:rPr>
          <w:rFonts w:ascii="Times New Roman" w:hAnsi="Times New Roman" w:cs="Times New Roman"/>
          <w:sz w:val="28"/>
          <w:szCs w:val="28"/>
        </w:rPr>
        <w:t>Об</w:t>
      </w:r>
      <w:r w:rsidR="00725949" w:rsidRPr="002706BF">
        <w:rPr>
          <w:rFonts w:ascii="Times New Roman" w:hAnsi="Times New Roman" w:cs="Times New Roman"/>
          <w:sz w:val="28"/>
          <w:szCs w:val="28"/>
        </w:rPr>
        <w:t>ливского</w:t>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района</w:t>
      </w:r>
    </w:p>
    <w:p w14:paraId="457FB04A" w14:textId="77777777" w:rsidR="00FE0990" w:rsidRDefault="00395ADD" w:rsidP="002706BF">
      <w:pPr>
        <w:tabs>
          <w:tab w:val="left" w:pos="426"/>
        </w:tabs>
        <w:spacing w:after="0"/>
        <w:ind w:firstLine="709"/>
        <w:jc w:val="both"/>
        <w:rPr>
          <w:rFonts w:ascii="Times New Roman" w:hAnsi="Times New Roman" w:cs="Times New Roman"/>
          <w:sz w:val="28"/>
          <w:szCs w:val="28"/>
        </w:rPr>
      </w:pPr>
      <w:r w:rsidRPr="002706BF">
        <w:rPr>
          <w:rFonts w:ascii="Times New Roman" w:hAnsi="Times New Roman" w:cs="Times New Roman"/>
          <w:sz w:val="28"/>
          <w:szCs w:val="28"/>
        </w:rPr>
        <w:t>- привлечение молодых специалистов к работе в сфере физической</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культуры и спорта за счет повышения заработной платы, улучшения</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социально</w:t>
      </w:r>
      <w:r w:rsidR="00FE0990">
        <w:rPr>
          <w:rFonts w:ascii="Times New Roman" w:hAnsi="Times New Roman" w:cs="Times New Roman"/>
          <w:sz w:val="28"/>
          <w:szCs w:val="28"/>
        </w:rPr>
        <w:t xml:space="preserve"> – </w:t>
      </w:r>
      <w:r w:rsidRPr="002706BF">
        <w:rPr>
          <w:rFonts w:ascii="Times New Roman" w:hAnsi="Times New Roman" w:cs="Times New Roman"/>
          <w:sz w:val="28"/>
          <w:szCs w:val="28"/>
        </w:rPr>
        <w:t>бытовых</w:t>
      </w:r>
      <w:r w:rsidR="00FE0990">
        <w:rPr>
          <w:rFonts w:ascii="Times New Roman" w:hAnsi="Times New Roman" w:cs="Times New Roman"/>
          <w:sz w:val="28"/>
          <w:szCs w:val="28"/>
        </w:rPr>
        <w:t xml:space="preserve"> </w:t>
      </w:r>
      <w:r w:rsidRPr="002706BF">
        <w:rPr>
          <w:rFonts w:ascii="Times New Roman" w:hAnsi="Times New Roman" w:cs="Times New Roman"/>
          <w:sz w:val="28"/>
          <w:szCs w:val="28"/>
        </w:rPr>
        <w:t>условий;</w:t>
      </w:r>
    </w:p>
    <w:p w14:paraId="0454601D" w14:textId="134C913C" w:rsidR="00FE0990" w:rsidRDefault="00FE0990" w:rsidP="002706BF">
      <w:pPr>
        <w:tabs>
          <w:tab w:val="left" w:pos="426"/>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95ADD" w:rsidRPr="002706BF">
        <w:rPr>
          <w:rFonts w:ascii="Times New Roman" w:hAnsi="Times New Roman" w:cs="Times New Roman"/>
          <w:sz w:val="28"/>
          <w:szCs w:val="28"/>
        </w:rPr>
        <w:t>- улучшение обеспечения штатными специалистами физической</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культуры и спорта организаций, предприятий и учреждений, развивающих</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физическую культуру и спорт среди различных категорий и групп населения</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(трудящихся, сельских жителей, дошкольных образовательных организаций,</w:t>
      </w:r>
      <w:r w:rsidR="00395ADD" w:rsidRPr="002706BF">
        <w:rPr>
          <w:rFonts w:ascii="Times New Roman" w:hAnsi="Times New Roman" w:cs="Times New Roman"/>
          <w:sz w:val="28"/>
          <w:szCs w:val="28"/>
        </w:rPr>
        <w:br/>
        <w:t>по месту жительства, в организациях при объектах спорта);</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организация курсов повышения квалификации для тренеров</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и тренеров-преподавателей.</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3. Ускорение темпов развития физической культуры и спорта среди</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лиц с ограниченными возможностями здоровья и инвалидов:</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оборудование всех объектов спорта кнопками вызова персонала,</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пандусами, подъемниками для лиц с ограниченными возможностями</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здоровья и инвалидов;</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привлечение молодых специалистов в области адаптивной</w:t>
      </w:r>
      <w:r w:rsidR="002706BF"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физической культуры для работы с инвалидами.</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4.</w:t>
      </w:r>
      <w:r w:rsidR="00F348F4">
        <w:rPr>
          <w:rFonts w:ascii="Times New Roman" w:hAnsi="Times New Roman" w:cs="Times New Roman"/>
          <w:sz w:val="28"/>
          <w:szCs w:val="28"/>
        </w:rPr>
        <w:t xml:space="preserve"> </w:t>
      </w:r>
      <w:r w:rsidR="00395ADD" w:rsidRPr="002706BF">
        <w:rPr>
          <w:rFonts w:ascii="Times New Roman" w:hAnsi="Times New Roman" w:cs="Times New Roman"/>
          <w:sz w:val="28"/>
          <w:szCs w:val="28"/>
        </w:rPr>
        <w:t xml:space="preserve">Развитие инфраструктуры спорта в </w:t>
      </w:r>
      <w:r w:rsidR="002706BF" w:rsidRPr="002706BF">
        <w:rPr>
          <w:rFonts w:ascii="Times New Roman" w:hAnsi="Times New Roman" w:cs="Times New Roman"/>
          <w:sz w:val="28"/>
          <w:szCs w:val="28"/>
        </w:rPr>
        <w:t>Обливском</w:t>
      </w:r>
      <w:r w:rsidR="003B69C0">
        <w:rPr>
          <w:rFonts w:ascii="Times New Roman" w:hAnsi="Times New Roman" w:cs="Times New Roman"/>
          <w:sz w:val="28"/>
          <w:szCs w:val="28"/>
        </w:rPr>
        <w:t xml:space="preserve"> районе:</w:t>
      </w:r>
      <w:proofErr w:type="gramStart"/>
      <w:r w:rsidR="003B69C0">
        <w:rPr>
          <w:rFonts w:ascii="Times New Roman" w:hAnsi="Times New Roman" w:cs="Times New Roman"/>
          <w:sz w:val="28"/>
          <w:szCs w:val="28"/>
        </w:rPr>
        <w:br/>
        <w:t>-</w:t>
      </w:r>
      <w:proofErr w:type="gramEnd"/>
      <w:r w:rsidR="00395ADD" w:rsidRPr="002706BF">
        <w:rPr>
          <w:rFonts w:ascii="Times New Roman" w:hAnsi="Times New Roman" w:cs="Times New Roman"/>
          <w:sz w:val="28"/>
          <w:szCs w:val="28"/>
        </w:rPr>
        <w:t>строи</w:t>
      </w:r>
      <w:r>
        <w:rPr>
          <w:rFonts w:ascii="Times New Roman" w:hAnsi="Times New Roman" w:cs="Times New Roman"/>
          <w:sz w:val="28"/>
          <w:szCs w:val="28"/>
        </w:rPr>
        <w:t xml:space="preserve">тельство </w:t>
      </w:r>
      <w:r w:rsidR="003B69C0">
        <w:rPr>
          <w:rFonts w:ascii="Times New Roman" w:hAnsi="Times New Roman" w:cs="Times New Roman"/>
          <w:sz w:val="28"/>
          <w:szCs w:val="28"/>
        </w:rPr>
        <w:t>спортивных</w:t>
      </w:r>
      <w:r>
        <w:rPr>
          <w:rFonts w:ascii="Times New Roman" w:hAnsi="Times New Roman" w:cs="Times New Roman"/>
          <w:sz w:val="28"/>
          <w:szCs w:val="28"/>
        </w:rPr>
        <w:t xml:space="preserve"> </w:t>
      </w:r>
      <w:r w:rsidR="003B69C0">
        <w:rPr>
          <w:rFonts w:ascii="Times New Roman" w:hAnsi="Times New Roman" w:cs="Times New Roman"/>
          <w:sz w:val="28"/>
          <w:szCs w:val="28"/>
        </w:rPr>
        <w:t>объектов:</w:t>
      </w:r>
    </w:p>
    <w:p w14:paraId="544C5082" w14:textId="231B8DA1" w:rsidR="00725949" w:rsidRDefault="00FE0990" w:rsidP="002706BF">
      <w:pPr>
        <w:tabs>
          <w:tab w:val="left" w:pos="426"/>
        </w:tabs>
        <w:spacing w:after="0"/>
        <w:ind w:firstLine="709"/>
        <w:jc w:val="both"/>
        <w:rPr>
          <w:rFonts w:ascii="Times New Roman" w:hAnsi="Times New Roman" w:cs="Times New Roman"/>
          <w:b/>
          <w:bCs/>
          <w:color w:val="4BACC6" w:themeColor="accent5"/>
          <w:sz w:val="28"/>
          <w:szCs w:val="28"/>
        </w:rPr>
      </w:pPr>
      <w:r>
        <w:rPr>
          <w:rFonts w:ascii="Times New Roman" w:hAnsi="Times New Roman" w:cs="Times New Roman"/>
          <w:sz w:val="28"/>
          <w:szCs w:val="28"/>
        </w:rPr>
        <w:t xml:space="preserve"> </w:t>
      </w:r>
      <w:r w:rsidR="003B69C0">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строительство плоскостных спортивных сооружений</w:t>
      </w:r>
      <w:r w:rsidR="00395ADD" w:rsidRPr="002706BF">
        <w:rPr>
          <w:rFonts w:ascii="Times New Roman" w:hAnsi="Times New Roman" w:cs="Times New Roman"/>
          <w:sz w:val="28"/>
          <w:szCs w:val="28"/>
        </w:rPr>
        <w:br/>
      </w:r>
    </w:p>
    <w:p w14:paraId="7E421073" w14:textId="77777777" w:rsidR="002706BF" w:rsidRPr="002706BF" w:rsidRDefault="00395ADD" w:rsidP="002A7294">
      <w:pPr>
        <w:tabs>
          <w:tab w:val="left" w:pos="426"/>
        </w:tabs>
        <w:spacing w:after="0"/>
        <w:ind w:firstLine="425"/>
        <w:rPr>
          <w:rFonts w:ascii="Times New Roman" w:hAnsi="Times New Roman" w:cs="Times New Roman"/>
          <w:b/>
          <w:bCs/>
          <w:sz w:val="28"/>
          <w:szCs w:val="28"/>
        </w:rPr>
      </w:pPr>
      <w:r w:rsidRPr="002706BF">
        <w:rPr>
          <w:rFonts w:ascii="Times New Roman" w:hAnsi="Times New Roman" w:cs="Times New Roman"/>
          <w:b/>
          <w:bCs/>
          <w:sz w:val="28"/>
          <w:szCs w:val="28"/>
        </w:rPr>
        <w:t>Стратегическая проектная инициатива:</w:t>
      </w:r>
      <w:r w:rsidRPr="002706BF">
        <w:rPr>
          <w:rFonts w:ascii="Times New Roman" w:hAnsi="Times New Roman" w:cs="Times New Roman"/>
          <w:b/>
          <w:bCs/>
          <w:sz w:val="28"/>
          <w:szCs w:val="28"/>
        </w:rPr>
        <w:br/>
      </w:r>
      <w:r w:rsidR="00725949" w:rsidRPr="002706BF">
        <w:rPr>
          <w:rFonts w:ascii="Times New Roman" w:hAnsi="Times New Roman" w:cs="Times New Roman"/>
          <w:b/>
          <w:bCs/>
          <w:sz w:val="28"/>
          <w:szCs w:val="28"/>
        </w:rPr>
        <w:t>Обливский</w:t>
      </w:r>
      <w:r w:rsidRPr="002706BF">
        <w:rPr>
          <w:rFonts w:ascii="Times New Roman" w:hAnsi="Times New Roman" w:cs="Times New Roman"/>
          <w:b/>
          <w:bCs/>
          <w:sz w:val="28"/>
          <w:szCs w:val="28"/>
        </w:rPr>
        <w:t xml:space="preserve"> район – территория спорта.</w:t>
      </w:r>
      <w:r w:rsidRPr="002706BF">
        <w:rPr>
          <w:rFonts w:ascii="Times New Roman" w:hAnsi="Times New Roman" w:cs="Times New Roman"/>
          <w:b/>
          <w:bCs/>
          <w:sz w:val="28"/>
          <w:szCs w:val="28"/>
        </w:rPr>
        <w:br/>
      </w:r>
    </w:p>
    <w:p w14:paraId="214CFF09" w14:textId="77777777" w:rsidR="00F348F4" w:rsidRDefault="00395ADD" w:rsidP="00F348F4">
      <w:pPr>
        <w:tabs>
          <w:tab w:val="left" w:pos="426"/>
        </w:tabs>
        <w:spacing w:after="0"/>
        <w:ind w:firstLine="425"/>
        <w:jc w:val="both"/>
        <w:rPr>
          <w:rFonts w:ascii="Times New Roman" w:hAnsi="Times New Roman" w:cs="Times New Roman"/>
          <w:sz w:val="28"/>
          <w:szCs w:val="28"/>
        </w:rPr>
      </w:pPr>
      <w:r w:rsidRPr="002706BF">
        <w:rPr>
          <w:rFonts w:ascii="Times New Roman" w:hAnsi="Times New Roman" w:cs="Times New Roman"/>
          <w:b/>
          <w:bCs/>
          <w:sz w:val="28"/>
          <w:szCs w:val="28"/>
        </w:rPr>
        <w:t>Возможность:</w:t>
      </w:r>
      <w:r w:rsidRPr="002706BF">
        <w:rPr>
          <w:rFonts w:ascii="Times New Roman" w:hAnsi="Times New Roman" w:cs="Times New Roman"/>
          <w:b/>
          <w:bCs/>
          <w:sz w:val="28"/>
          <w:szCs w:val="28"/>
        </w:rPr>
        <w:br/>
      </w:r>
      <w:r w:rsidR="002706BF">
        <w:rPr>
          <w:rFonts w:ascii="Times New Roman" w:hAnsi="Times New Roman" w:cs="Times New Roman"/>
          <w:sz w:val="28"/>
          <w:szCs w:val="28"/>
        </w:rPr>
        <w:t xml:space="preserve">         </w:t>
      </w:r>
      <w:r w:rsidR="00FE0990">
        <w:rPr>
          <w:rFonts w:ascii="Times New Roman" w:hAnsi="Times New Roman" w:cs="Times New Roman"/>
          <w:sz w:val="28"/>
          <w:szCs w:val="28"/>
        </w:rPr>
        <w:t xml:space="preserve"> </w:t>
      </w:r>
      <w:r w:rsidR="00725949" w:rsidRPr="002706BF">
        <w:rPr>
          <w:rFonts w:ascii="Times New Roman" w:hAnsi="Times New Roman" w:cs="Times New Roman"/>
          <w:sz w:val="28"/>
          <w:szCs w:val="28"/>
        </w:rPr>
        <w:t>Формирование в Обливском</w:t>
      </w:r>
      <w:r w:rsidRPr="002706BF">
        <w:rPr>
          <w:rFonts w:ascii="Times New Roman" w:hAnsi="Times New Roman" w:cs="Times New Roman"/>
          <w:sz w:val="28"/>
          <w:szCs w:val="28"/>
        </w:rPr>
        <w:t xml:space="preserve"> районе системы, позволяющей каждому</w:t>
      </w:r>
      <w:r w:rsidR="002706BF" w:rsidRPr="002706BF">
        <w:rPr>
          <w:rFonts w:ascii="Times New Roman" w:hAnsi="Times New Roman" w:cs="Times New Roman"/>
          <w:sz w:val="28"/>
          <w:szCs w:val="28"/>
        </w:rPr>
        <w:t xml:space="preserve"> </w:t>
      </w:r>
      <w:r w:rsidRPr="002706BF">
        <w:rPr>
          <w:rFonts w:ascii="Times New Roman" w:hAnsi="Times New Roman" w:cs="Times New Roman"/>
          <w:sz w:val="28"/>
          <w:szCs w:val="28"/>
        </w:rPr>
        <w:t>жителю района заниматься физической культурой и спортом.</w:t>
      </w:r>
      <w:r w:rsidRPr="002706BF">
        <w:rPr>
          <w:rFonts w:ascii="Times New Roman" w:hAnsi="Times New Roman" w:cs="Times New Roman"/>
          <w:sz w:val="28"/>
          <w:szCs w:val="28"/>
        </w:rPr>
        <w:br/>
      </w:r>
      <w:r w:rsidR="002706BF">
        <w:rPr>
          <w:rFonts w:ascii="Times New Roman" w:hAnsi="Times New Roman" w:cs="Times New Roman"/>
          <w:b/>
          <w:bCs/>
          <w:sz w:val="28"/>
          <w:szCs w:val="28"/>
        </w:rPr>
        <w:t xml:space="preserve">      Основные</w:t>
      </w:r>
      <w:r w:rsidR="00F348F4">
        <w:rPr>
          <w:rFonts w:ascii="Times New Roman" w:hAnsi="Times New Roman" w:cs="Times New Roman"/>
          <w:b/>
          <w:bCs/>
          <w:sz w:val="28"/>
          <w:szCs w:val="28"/>
        </w:rPr>
        <w:t xml:space="preserve"> </w:t>
      </w:r>
      <w:r w:rsidRPr="002706BF">
        <w:rPr>
          <w:rFonts w:ascii="Times New Roman" w:hAnsi="Times New Roman" w:cs="Times New Roman"/>
          <w:b/>
          <w:bCs/>
          <w:sz w:val="28"/>
          <w:szCs w:val="28"/>
        </w:rPr>
        <w:t>параметры:</w:t>
      </w:r>
      <w:r w:rsidR="00FE0990">
        <w:rPr>
          <w:rFonts w:ascii="Times New Roman" w:hAnsi="Times New Roman" w:cs="Times New Roman"/>
          <w:sz w:val="28"/>
          <w:szCs w:val="28"/>
        </w:rPr>
        <w:t xml:space="preserve">  </w:t>
      </w:r>
    </w:p>
    <w:p w14:paraId="5C62A75A" w14:textId="08033A33" w:rsidR="00FE0990" w:rsidRDefault="00FE0990" w:rsidP="00F348F4">
      <w:pPr>
        <w:tabs>
          <w:tab w:val="left" w:pos="426"/>
        </w:tabs>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395ADD" w:rsidRPr="002706BF">
        <w:rPr>
          <w:rFonts w:ascii="Times New Roman" w:hAnsi="Times New Roman" w:cs="Times New Roman"/>
          <w:sz w:val="28"/>
          <w:szCs w:val="28"/>
        </w:rPr>
        <w:t xml:space="preserve">- </w:t>
      </w:r>
      <w:r w:rsidR="00725949" w:rsidRPr="002706BF">
        <w:rPr>
          <w:rFonts w:ascii="Times New Roman" w:hAnsi="Times New Roman" w:cs="Times New Roman"/>
          <w:sz w:val="28"/>
          <w:szCs w:val="28"/>
        </w:rPr>
        <w:t>Формирование имиджа Обливского</w:t>
      </w:r>
      <w:r w:rsidR="00395ADD" w:rsidRPr="002706BF">
        <w:rPr>
          <w:rFonts w:ascii="Times New Roman" w:hAnsi="Times New Roman" w:cs="Times New Roman"/>
          <w:sz w:val="28"/>
          <w:szCs w:val="28"/>
        </w:rPr>
        <w:t xml:space="preserve"> района как</w:t>
      </w:r>
      <w:r w:rsidR="00F348F4">
        <w:rPr>
          <w:rFonts w:ascii="Times New Roman" w:hAnsi="Times New Roman" w:cs="Times New Roman"/>
          <w:sz w:val="28"/>
          <w:szCs w:val="28"/>
        </w:rPr>
        <w:t xml:space="preserve"> </w:t>
      </w:r>
      <w:r w:rsidR="00F348F4" w:rsidRPr="002706BF">
        <w:rPr>
          <w:rFonts w:ascii="Times New Roman" w:hAnsi="Times New Roman" w:cs="Times New Roman"/>
          <w:sz w:val="28"/>
          <w:szCs w:val="28"/>
        </w:rPr>
        <w:t>Т</w:t>
      </w:r>
      <w:r w:rsidR="00395ADD" w:rsidRPr="002706BF">
        <w:rPr>
          <w:rFonts w:ascii="Times New Roman" w:hAnsi="Times New Roman" w:cs="Times New Roman"/>
          <w:sz w:val="28"/>
          <w:szCs w:val="28"/>
        </w:rPr>
        <w:t>ерритории</w:t>
      </w:r>
      <w:r w:rsidR="00F348F4">
        <w:rPr>
          <w:rFonts w:ascii="Times New Roman" w:hAnsi="Times New Roman" w:cs="Times New Roman"/>
          <w:sz w:val="28"/>
          <w:szCs w:val="28"/>
        </w:rPr>
        <w:t xml:space="preserve"> </w:t>
      </w:r>
      <w:r w:rsidR="00395ADD" w:rsidRPr="002706BF">
        <w:rPr>
          <w:rFonts w:ascii="Times New Roman" w:hAnsi="Times New Roman" w:cs="Times New Roman"/>
          <w:sz w:val="28"/>
          <w:szCs w:val="28"/>
        </w:rPr>
        <w:t>спорта;</w:t>
      </w:r>
      <w:r>
        <w:rPr>
          <w:rFonts w:ascii="Times New Roman" w:hAnsi="Times New Roman" w:cs="Times New Roman"/>
          <w:sz w:val="28"/>
          <w:szCs w:val="28"/>
        </w:rPr>
        <w:t xml:space="preserve">          </w:t>
      </w:r>
      <w:r w:rsidR="00F348F4">
        <w:rPr>
          <w:rFonts w:ascii="Times New Roman" w:hAnsi="Times New Roman" w:cs="Times New Roman"/>
          <w:sz w:val="28"/>
          <w:szCs w:val="28"/>
        </w:rPr>
        <w:t xml:space="preserve">                                                          -   </w:t>
      </w:r>
      <w:r w:rsidR="00395ADD" w:rsidRPr="002706BF">
        <w:rPr>
          <w:rFonts w:ascii="Times New Roman" w:hAnsi="Times New Roman" w:cs="Times New Roman"/>
          <w:sz w:val="28"/>
          <w:szCs w:val="28"/>
        </w:rPr>
        <w:t>Формирования у населения ответственного отношения к</w:t>
      </w:r>
      <w:r w:rsidR="002A7294"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своему здоровью и увеличение доли граждан, приверженных здоровому</w:t>
      </w:r>
      <w:r w:rsidR="002A7294"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образу жизни;</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Увеличение продолжительности здоровой и активной жизни</w:t>
      </w:r>
      <w:r w:rsidR="002A7294" w:rsidRPr="002706BF">
        <w:rPr>
          <w:rFonts w:ascii="Times New Roman" w:hAnsi="Times New Roman" w:cs="Times New Roman"/>
          <w:sz w:val="28"/>
          <w:szCs w:val="28"/>
        </w:rPr>
        <w:t xml:space="preserve"> </w:t>
      </w:r>
      <w:r w:rsidR="002706BF">
        <w:rPr>
          <w:rFonts w:ascii="Times New Roman" w:hAnsi="Times New Roman" w:cs="Times New Roman"/>
          <w:sz w:val="28"/>
          <w:szCs w:val="28"/>
        </w:rPr>
        <w:t>населения;</w:t>
      </w:r>
      <w:r w:rsidR="002706BF">
        <w:rPr>
          <w:rFonts w:ascii="Times New Roman" w:hAnsi="Times New Roman" w:cs="Times New Roman"/>
          <w:sz w:val="28"/>
          <w:szCs w:val="28"/>
        </w:rPr>
        <w:br/>
      </w:r>
      <w:r>
        <w:rPr>
          <w:rFonts w:ascii="Times New Roman" w:hAnsi="Times New Roman" w:cs="Times New Roman"/>
          <w:sz w:val="28"/>
          <w:szCs w:val="28"/>
        </w:rPr>
        <w:lastRenderedPageBreak/>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Полноценная реализация жизненного потенциала</w:t>
      </w:r>
      <w:r w:rsidR="002A7294" w:rsidRPr="002706BF">
        <w:rPr>
          <w:rFonts w:ascii="Times New Roman" w:hAnsi="Times New Roman" w:cs="Times New Roman"/>
          <w:sz w:val="28"/>
          <w:szCs w:val="28"/>
        </w:rPr>
        <w:t xml:space="preserve"> </w:t>
      </w:r>
      <w:r w:rsidR="002706BF">
        <w:rPr>
          <w:rFonts w:ascii="Times New Roman" w:hAnsi="Times New Roman" w:cs="Times New Roman"/>
          <w:sz w:val="28"/>
          <w:szCs w:val="28"/>
        </w:rPr>
        <w:t>населения;</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Прогрессивное снижение заболеваемости и смертности</w:t>
      </w:r>
      <w:r w:rsidR="002A7294" w:rsidRPr="002706BF">
        <w:rPr>
          <w:rFonts w:ascii="Times New Roman" w:hAnsi="Times New Roman" w:cs="Times New Roman"/>
          <w:sz w:val="28"/>
          <w:szCs w:val="28"/>
        </w:rPr>
        <w:t xml:space="preserve"> </w:t>
      </w:r>
      <w:r w:rsidR="002706BF">
        <w:rPr>
          <w:rFonts w:ascii="Times New Roman" w:hAnsi="Times New Roman" w:cs="Times New Roman"/>
          <w:sz w:val="28"/>
          <w:szCs w:val="28"/>
        </w:rPr>
        <w:t>населения;</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Сохране</w:t>
      </w:r>
      <w:r w:rsidR="002706BF">
        <w:rPr>
          <w:rFonts w:ascii="Times New Roman" w:hAnsi="Times New Roman" w:cs="Times New Roman"/>
          <w:sz w:val="28"/>
          <w:szCs w:val="28"/>
        </w:rPr>
        <w:t>ние рабочей силы в экономике;</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Повышение</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производительности</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труда</w:t>
      </w:r>
      <w:r w:rsidR="002706BF">
        <w:rPr>
          <w:rFonts w:ascii="Times New Roman" w:hAnsi="Times New Roman" w:cs="Times New Roman"/>
          <w:sz w:val="28"/>
          <w:szCs w:val="28"/>
        </w:rPr>
        <w:t>;</w:t>
      </w:r>
    </w:p>
    <w:p w14:paraId="3F613B40" w14:textId="51800033" w:rsidR="00395ADD" w:rsidRPr="002706BF" w:rsidRDefault="00FE0990" w:rsidP="002706BF">
      <w:pPr>
        <w:tabs>
          <w:tab w:val="left" w:pos="426"/>
        </w:tabs>
        <w:spacing w:after="0"/>
        <w:ind w:firstLine="425"/>
        <w:jc w:val="both"/>
        <w:rPr>
          <w:rFonts w:ascii="Times New Roman" w:hAnsi="Times New Roman" w:cs="Times New Roman"/>
          <w:sz w:val="28"/>
          <w:szCs w:val="28"/>
        </w:rPr>
      </w:pP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2706BF">
        <w:rPr>
          <w:rFonts w:ascii="Times New Roman" w:hAnsi="Times New Roman" w:cs="Times New Roman"/>
          <w:sz w:val="28"/>
          <w:szCs w:val="28"/>
        </w:rPr>
        <w:t>с</w:t>
      </w:r>
      <w:r w:rsidR="00395ADD" w:rsidRPr="002706BF">
        <w:rPr>
          <w:rFonts w:ascii="Times New Roman" w:hAnsi="Times New Roman" w:cs="Times New Roman"/>
          <w:sz w:val="28"/>
          <w:szCs w:val="28"/>
        </w:rPr>
        <w:t>окращение затрат на медицинскую помощь при</w:t>
      </w:r>
      <w:r w:rsidR="002706BF">
        <w:rPr>
          <w:rFonts w:ascii="Times New Roman" w:hAnsi="Times New Roman" w:cs="Times New Roman"/>
          <w:sz w:val="28"/>
          <w:szCs w:val="28"/>
        </w:rPr>
        <w:t xml:space="preserve"> заболеваниях и осложнениях;</w:t>
      </w:r>
      <w:r w:rsidR="002706BF">
        <w:rPr>
          <w:rFonts w:ascii="Times New Roman" w:hAnsi="Times New Roman" w:cs="Times New Roman"/>
          <w:sz w:val="28"/>
          <w:szCs w:val="28"/>
        </w:rPr>
        <w:br/>
      </w:r>
      <w:r>
        <w:rPr>
          <w:rFonts w:ascii="Times New Roman" w:hAnsi="Times New Roman" w:cs="Times New Roman"/>
          <w:sz w:val="28"/>
          <w:szCs w:val="28"/>
        </w:rPr>
        <w:t xml:space="preserve">          </w:t>
      </w:r>
      <w:r w:rsidR="002706BF">
        <w:rPr>
          <w:rFonts w:ascii="Times New Roman" w:hAnsi="Times New Roman" w:cs="Times New Roman"/>
          <w:sz w:val="28"/>
          <w:szCs w:val="28"/>
        </w:rPr>
        <w:t>-</w:t>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Повышение общей культуры населения;</w:t>
      </w:r>
      <w:r w:rsidR="00395ADD" w:rsidRPr="002706BF">
        <w:rPr>
          <w:rFonts w:ascii="Times New Roman" w:hAnsi="Times New Roman" w:cs="Times New Roman"/>
          <w:sz w:val="28"/>
          <w:szCs w:val="28"/>
        </w:rPr>
        <w:br/>
      </w:r>
      <w:r>
        <w:rPr>
          <w:rFonts w:ascii="Times New Roman" w:hAnsi="Times New Roman" w:cs="Times New Roman"/>
          <w:sz w:val="28"/>
          <w:szCs w:val="28"/>
        </w:rPr>
        <w:t xml:space="preserve">           </w:t>
      </w:r>
      <w:r w:rsidR="00395ADD" w:rsidRPr="002706BF">
        <w:rPr>
          <w:rFonts w:ascii="Times New Roman" w:hAnsi="Times New Roman" w:cs="Times New Roman"/>
          <w:sz w:val="28"/>
          <w:szCs w:val="28"/>
        </w:rPr>
        <w:t>- Повышение доступности занятий физической культурой и</w:t>
      </w:r>
      <w:r w:rsidR="002A7294" w:rsidRPr="002706BF">
        <w:rPr>
          <w:rFonts w:ascii="Times New Roman" w:hAnsi="Times New Roman" w:cs="Times New Roman"/>
          <w:sz w:val="28"/>
          <w:szCs w:val="28"/>
        </w:rPr>
        <w:t xml:space="preserve"> </w:t>
      </w:r>
      <w:r w:rsidR="00395ADD" w:rsidRPr="002706BF">
        <w:rPr>
          <w:rFonts w:ascii="Times New Roman" w:hAnsi="Times New Roman" w:cs="Times New Roman"/>
          <w:sz w:val="28"/>
          <w:szCs w:val="28"/>
        </w:rPr>
        <w:t>спортом для населения (в т.ч. территориально)</w:t>
      </w:r>
    </w:p>
    <w:p w14:paraId="2DEB1930" w14:textId="77777777" w:rsidR="00456A5B" w:rsidRPr="00C443F7" w:rsidRDefault="00456A5B" w:rsidP="002706BF">
      <w:pPr>
        <w:spacing w:after="0"/>
        <w:ind w:firstLine="709"/>
        <w:jc w:val="both"/>
        <w:rPr>
          <w:rFonts w:ascii="Times New Roman" w:hAnsi="Times New Roman" w:cs="Times New Roman"/>
          <w:b/>
          <w:sz w:val="28"/>
          <w:szCs w:val="28"/>
        </w:rPr>
      </w:pPr>
    </w:p>
    <w:p w14:paraId="2AB75404"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Стратегическая проектная инициатива:</w:t>
      </w:r>
    </w:p>
    <w:p w14:paraId="561EDC51"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«Дон» – земля чемпионов».</w:t>
      </w:r>
    </w:p>
    <w:p w14:paraId="78F6F879"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Возможность:</w:t>
      </w:r>
    </w:p>
    <w:p w14:paraId="35A72D1F" w14:textId="2D3EEF8C" w:rsidR="005E7949" w:rsidRPr="002706BF" w:rsidRDefault="00725949" w:rsidP="005E7949">
      <w:pPr>
        <w:spacing w:after="0"/>
        <w:jc w:val="both"/>
        <w:rPr>
          <w:rFonts w:ascii="Times New Roman" w:hAnsi="Times New Roman" w:cs="Times New Roman"/>
          <w:sz w:val="28"/>
          <w:szCs w:val="28"/>
        </w:rPr>
      </w:pPr>
      <w:r w:rsidRPr="002706BF">
        <w:rPr>
          <w:rFonts w:ascii="Times New Roman" w:hAnsi="Times New Roman" w:cs="Times New Roman"/>
          <w:sz w:val="28"/>
          <w:szCs w:val="28"/>
        </w:rPr>
        <w:t>Формирование в Обливском районе</w:t>
      </w:r>
      <w:r w:rsidR="005E7949" w:rsidRPr="002706BF">
        <w:rPr>
          <w:rFonts w:ascii="Times New Roman" w:hAnsi="Times New Roman" w:cs="Times New Roman"/>
          <w:sz w:val="28"/>
          <w:szCs w:val="28"/>
        </w:rPr>
        <w:t xml:space="preserve"> эффективной системы подготовки спортивного резерва, обеспечивающей подготовку спортсменов, показывающих стабильно высокие спортивные результаты.</w:t>
      </w:r>
    </w:p>
    <w:p w14:paraId="697ADF24" w14:textId="77777777" w:rsidR="005E7949" w:rsidRPr="002706BF" w:rsidRDefault="005E7949" w:rsidP="005E7949">
      <w:pPr>
        <w:spacing w:after="0"/>
        <w:ind w:firstLine="709"/>
        <w:jc w:val="both"/>
        <w:rPr>
          <w:rFonts w:ascii="Times New Roman" w:hAnsi="Times New Roman" w:cs="Times New Roman"/>
          <w:b/>
          <w:sz w:val="28"/>
          <w:szCs w:val="28"/>
        </w:rPr>
      </w:pPr>
      <w:r w:rsidRPr="002706BF">
        <w:rPr>
          <w:rFonts w:ascii="Times New Roman" w:hAnsi="Times New Roman" w:cs="Times New Roman"/>
          <w:b/>
          <w:sz w:val="28"/>
          <w:szCs w:val="28"/>
        </w:rPr>
        <w:t>Основные параметры:</w:t>
      </w:r>
    </w:p>
    <w:p w14:paraId="29CF62F6" w14:textId="1F8D025E" w:rsidR="005E7949" w:rsidRPr="002706BF" w:rsidRDefault="005E7949" w:rsidP="001C670F">
      <w:pPr>
        <w:pStyle w:val="a3"/>
        <w:numPr>
          <w:ilvl w:val="0"/>
          <w:numId w:val="33"/>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Формирование имиджа </w:t>
      </w:r>
      <w:r w:rsidR="00725949" w:rsidRPr="002706BF">
        <w:rPr>
          <w:rFonts w:ascii="Times New Roman" w:hAnsi="Times New Roman" w:cs="Times New Roman"/>
          <w:sz w:val="28"/>
          <w:szCs w:val="28"/>
        </w:rPr>
        <w:t>Обливского района</w:t>
      </w:r>
      <w:r w:rsidRPr="002706BF">
        <w:rPr>
          <w:rFonts w:ascii="Times New Roman" w:hAnsi="Times New Roman" w:cs="Times New Roman"/>
          <w:sz w:val="28"/>
          <w:szCs w:val="28"/>
        </w:rPr>
        <w:t xml:space="preserve"> как территории спорта;</w:t>
      </w:r>
    </w:p>
    <w:p w14:paraId="14144D03" w14:textId="1DF85BC2" w:rsidR="005E7949" w:rsidRPr="002706BF" w:rsidRDefault="005E7949" w:rsidP="001C670F">
      <w:pPr>
        <w:pStyle w:val="a3"/>
        <w:numPr>
          <w:ilvl w:val="0"/>
          <w:numId w:val="33"/>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Устойчивый рост достижений спортсменов </w:t>
      </w:r>
      <w:r w:rsidR="00725949" w:rsidRPr="002706BF">
        <w:rPr>
          <w:rFonts w:ascii="Times New Roman" w:hAnsi="Times New Roman" w:cs="Times New Roman"/>
          <w:sz w:val="28"/>
          <w:szCs w:val="28"/>
        </w:rPr>
        <w:t xml:space="preserve">Обливского района </w:t>
      </w:r>
      <w:r w:rsidRPr="002706BF">
        <w:rPr>
          <w:rFonts w:ascii="Times New Roman" w:hAnsi="Times New Roman" w:cs="Times New Roman"/>
          <w:sz w:val="28"/>
          <w:szCs w:val="28"/>
        </w:rPr>
        <w:t xml:space="preserve"> на чемпионатах, первенствах, кубках и других соревнованиях;</w:t>
      </w:r>
    </w:p>
    <w:p w14:paraId="69DB372A" w14:textId="63CF5BD2" w:rsidR="005E7949" w:rsidRDefault="005E7949" w:rsidP="001C670F">
      <w:pPr>
        <w:pStyle w:val="a3"/>
        <w:numPr>
          <w:ilvl w:val="0"/>
          <w:numId w:val="33"/>
        </w:numPr>
        <w:tabs>
          <w:tab w:val="left" w:pos="426"/>
        </w:tabs>
        <w:spacing w:after="0"/>
        <w:ind w:left="0" w:firstLine="709"/>
        <w:jc w:val="both"/>
        <w:rPr>
          <w:rFonts w:ascii="Times New Roman" w:hAnsi="Times New Roman" w:cs="Times New Roman"/>
          <w:sz w:val="28"/>
          <w:szCs w:val="28"/>
        </w:rPr>
      </w:pPr>
      <w:r w:rsidRPr="002706BF">
        <w:rPr>
          <w:rFonts w:ascii="Times New Roman" w:hAnsi="Times New Roman" w:cs="Times New Roman"/>
          <w:sz w:val="28"/>
          <w:szCs w:val="28"/>
        </w:rPr>
        <w:t xml:space="preserve">Увеличение числа кандидатов в спортивные сборные команды </w:t>
      </w:r>
      <w:r w:rsidR="00725949" w:rsidRPr="002706BF">
        <w:rPr>
          <w:rFonts w:ascii="Times New Roman" w:hAnsi="Times New Roman" w:cs="Times New Roman"/>
          <w:sz w:val="28"/>
          <w:szCs w:val="28"/>
        </w:rPr>
        <w:t>Ростовской области</w:t>
      </w:r>
      <w:r w:rsidRPr="002706BF">
        <w:rPr>
          <w:rFonts w:ascii="Times New Roman" w:hAnsi="Times New Roman" w:cs="Times New Roman"/>
          <w:sz w:val="28"/>
          <w:szCs w:val="28"/>
        </w:rPr>
        <w:t xml:space="preserve">; </w:t>
      </w:r>
    </w:p>
    <w:p w14:paraId="71EA9FFC" w14:textId="77777777" w:rsidR="00FE0990" w:rsidRDefault="00FE0990" w:rsidP="00FE0990">
      <w:pPr>
        <w:tabs>
          <w:tab w:val="left" w:pos="426"/>
        </w:tabs>
        <w:spacing w:after="0"/>
        <w:jc w:val="both"/>
        <w:rPr>
          <w:rFonts w:ascii="Times New Roman" w:hAnsi="Times New Roman" w:cs="Times New Roman"/>
          <w:sz w:val="28"/>
          <w:szCs w:val="28"/>
        </w:rPr>
      </w:pPr>
    </w:p>
    <w:p w14:paraId="65806BC2" w14:textId="77777777" w:rsidR="00FE0990" w:rsidRPr="00FE0990" w:rsidRDefault="00FE0990" w:rsidP="00FE0990">
      <w:pPr>
        <w:tabs>
          <w:tab w:val="left" w:pos="426"/>
        </w:tabs>
        <w:spacing w:after="0"/>
        <w:jc w:val="both"/>
        <w:rPr>
          <w:rFonts w:ascii="Times New Roman" w:hAnsi="Times New Roman" w:cs="Times New Roman"/>
          <w:sz w:val="28"/>
          <w:szCs w:val="28"/>
        </w:rPr>
      </w:pPr>
    </w:p>
    <w:p w14:paraId="561C0BD7" w14:textId="77777777" w:rsidR="002A7294" w:rsidRPr="00DC1656" w:rsidRDefault="002A7294" w:rsidP="002A7294">
      <w:pPr>
        <w:pStyle w:val="3"/>
      </w:pPr>
      <w:r w:rsidRPr="00DC1656">
        <w:t>3.2.5. Труд и социальное развитие</w:t>
      </w:r>
    </w:p>
    <w:p w14:paraId="70DAB9E1" w14:textId="0CFF257A" w:rsidR="00725949" w:rsidRPr="00DC1656" w:rsidRDefault="002A7294" w:rsidP="002A7294">
      <w:pPr>
        <w:pStyle w:val="3"/>
      </w:pPr>
      <w:r w:rsidRPr="00DC1656">
        <w:t>Состояние и тренды развития</w:t>
      </w:r>
    </w:p>
    <w:p w14:paraId="667C3FD1" w14:textId="77777777" w:rsidR="002A7294" w:rsidRPr="00417615" w:rsidRDefault="002A7294" w:rsidP="002706BF">
      <w:pPr>
        <w:spacing w:after="0"/>
        <w:ind w:firstLine="708"/>
        <w:jc w:val="both"/>
        <w:rPr>
          <w:rFonts w:ascii="Times New Roman" w:hAnsi="Times New Roman" w:cs="Times New Roman"/>
          <w:sz w:val="28"/>
          <w:szCs w:val="28"/>
        </w:rPr>
      </w:pPr>
      <w:r w:rsidRPr="00417615">
        <w:rPr>
          <w:rFonts w:ascii="Times New Roman" w:hAnsi="Times New Roman" w:cs="Times New Roman"/>
          <w:sz w:val="28"/>
          <w:szCs w:val="28"/>
        </w:rPr>
        <w:t>Основным источником обеспечения благосостояния населения района</w:t>
      </w:r>
      <w:r w:rsidRPr="00417615">
        <w:rPr>
          <w:rFonts w:ascii="Times New Roman" w:hAnsi="Times New Roman" w:cs="Times New Roman"/>
          <w:sz w:val="28"/>
          <w:szCs w:val="28"/>
        </w:rPr>
        <w:br/>
        <w:t>является рынок труда, предлагающий населению возможность реализации</w:t>
      </w:r>
      <w:r w:rsidRPr="00417615">
        <w:rPr>
          <w:rFonts w:ascii="Times New Roman" w:hAnsi="Times New Roman" w:cs="Times New Roman"/>
          <w:sz w:val="28"/>
          <w:szCs w:val="28"/>
        </w:rPr>
        <w:br/>
        <w:t>своих профессиональных знаний и навыков и получения материального</w:t>
      </w:r>
      <w:r w:rsidRPr="00417615">
        <w:rPr>
          <w:rFonts w:ascii="Times New Roman" w:hAnsi="Times New Roman" w:cs="Times New Roman"/>
          <w:sz w:val="28"/>
          <w:szCs w:val="28"/>
        </w:rPr>
        <w:br/>
        <w:t>вознаграждения, соответствующего качеству и количеству затраченного</w:t>
      </w:r>
      <w:r w:rsidRPr="00417615">
        <w:rPr>
          <w:rFonts w:ascii="Times New Roman" w:hAnsi="Times New Roman" w:cs="Times New Roman"/>
          <w:sz w:val="28"/>
          <w:szCs w:val="28"/>
        </w:rPr>
        <w:br/>
        <w:t>труда.</w:t>
      </w:r>
    </w:p>
    <w:p w14:paraId="47A92638" w14:textId="77777777" w:rsidR="002A7294" w:rsidRPr="00417615" w:rsidRDefault="002A7294" w:rsidP="002706BF">
      <w:pPr>
        <w:spacing w:after="0"/>
        <w:ind w:firstLine="708"/>
        <w:jc w:val="both"/>
        <w:rPr>
          <w:rFonts w:ascii="Times New Roman" w:hAnsi="Times New Roman" w:cs="Times New Roman"/>
          <w:sz w:val="28"/>
          <w:szCs w:val="28"/>
        </w:rPr>
      </w:pPr>
      <w:r w:rsidRPr="00417615">
        <w:rPr>
          <w:rFonts w:ascii="Times New Roman" w:hAnsi="Times New Roman" w:cs="Times New Roman"/>
          <w:sz w:val="28"/>
          <w:szCs w:val="28"/>
        </w:rPr>
        <w:t>Ситуация на рынке труда Обливского района складывалась под</w:t>
      </w:r>
      <w:r w:rsidRPr="00417615">
        <w:rPr>
          <w:rFonts w:ascii="Times New Roman" w:hAnsi="Times New Roman" w:cs="Times New Roman"/>
          <w:sz w:val="28"/>
          <w:szCs w:val="28"/>
        </w:rPr>
        <w:br/>
        <w:t>воздействием факторов социально-экономического развития района, главный</w:t>
      </w:r>
      <w:r w:rsidRPr="00417615">
        <w:rPr>
          <w:rFonts w:ascii="Times New Roman" w:hAnsi="Times New Roman" w:cs="Times New Roman"/>
          <w:sz w:val="28"/>
          <w:szCs w:val="28"/>
        </w:rPr>
        <w:br/>
        <w:t>результат которых – достижение основных</w:t>
      </w:r>
      <w:r w:rsidRPr="00417615">
        <w:rPr>
          <w:rFonts w:ascii="Times New Roman" w:hAnsi="Times New Roman" w:cs="Times New Roman"/>
          <w:sz w:val="28"/>
          <w:szCs w:val="28"/>
        </w:rPr>
        <w:br/>
        <w:t>экономических и социальных показателей.</w:t>
      </w:r>
    </w:p>
    <w:p w14:paraId="3F2C1566" w14:textId="01B4CFA4" w:rsidR="002A7294" w:rsidRPr="00417615" w:rsidRDefault="002A7294" w:rsidP="002706BF">
      <w:pPr>
        <w:spacing w:after="0"/>
        <w:ind w:firstLine="708"/>
        <w:jc w:val="both"/>
        <w:rPr>
          <w:rFonts w:ascii="Times New Roman" w:hAnsi="Times New Roman" w:cs="Times New Roman"/>
          <w:sz w:val="28"/>
          <w:szCs w:val="28"/>
        </w:rPr>
      </w:pPr>
      <w:r w:rsidRPr="00417615">
        <w:rPr>
          <w:rFonts w:ascii="Times New Roman" w:hAnsi="Times New Roman" w:cs="Times New Roman"/>
          <w:sz w:val="28"/>
          <w:szCs w:val="28"/>
        </w:rPr>
        <w:t>За период с 2012 года по 31.12.2016 среднесписочная</w:t>
      </w:r>
      <w:r w:rsidRPr="00417615">
        <w:rPr>
          <w:rFonts w:ascii="Times New Roman" w:hAnsi="Times New Roman" w:cs="Times New Roman"/>
          <w:sz w:val="28"/>
          <w:szCs w:val="28"/>
        </w:rPr>
        <w:br/>
        <w:t>численность работников предприятий и организаций района без внешних</w:t>
      </w:r>
      <w:r w:rsidRPr="00417615">
        <w:rPr>
          <w:rFonts w:ascii="Times New Roman" w:hAnsi="Times New Roman" w:cs="Times New Roman"/>
          <w:sz w:val="28"/>
          <w:szCs w:val="28"/>
        </w:rPr>
        <w:br/>
      </w:r>
      <w:r w:rsidRPr="00417615">
        <w:rPr>
          <w:rFonts w:ascii="Times New Roman" w:hAnsi="Times New Roman" w:cs="Times New Roman"/>
          <w:sz w:val="28"/>
          <w:szCs w:val="28"/>
        </w:rPr>
        <w:lastRenderedPageBreak/>
        <w:t>совместителей снизилась на 16,95</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но, начиная, с 01.01.2017 в районе наблюдается небольшое увеличение численности работающих в среднем на 0,4</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p>
    <w:p w14:paraId="193DC8D7" w14:textId="77777777" w:rsidR="002A7294" w:rsidRPr="00DC1656" w:rsidRDefault="002A7294" w:rsidP="002706BF">
      <w:pPr>
        <w:spacing w:after="0"/>
        <w:ind w:firstLine="708"/>
        <w:jc w:val="both"/>
        <w:rPr>
          <w:bCs/>
          <w:sz w:val="28"/>
          <w:szCs w:val="28"/>
        </w:rPr>
      </w:pPr>
      <w:bookmarkStart w:id="14" w:name="OLE_LINK4"/>
      <w:bookmarkStart w:id="15" w:name="OLE_LINK5"/>
      <w:r w:rsidRPr="00DC1656">
        <w:rPr>
          <w:rFonts w:ascii="Times New Roman" w:hAnsi="Times New Roman" w:cs="Times New Roman"/>
          <w:sz w:val="28"/>
          <w:szCs w:val="28"/>
        </w:rPr>
        <w:t xml:space="preserve">Сокращение среднесписочной численности работников наблюдается практически по всем видам экономической деятельности. Так, например, в отраслях сельского хозяйства, производства и распределения электроэнергии, газа и воды, строительства уменьшение численности произошло по причине  снижения объемов работ, а также в связи с тяжелым финансово-экономическим положением отдельных предприятий. </w:t>
      </w:r>
    </w:p>
    <w:p w14:paraId="724EB153" w14:textId="77777777" w:rsidR="002A7294" w:rsidRPr="00DC1656" w:rsidRDefault="002A7294" w:rsidP="002706BF">
      <w:pPr>
        <w:spacing w:after="0"/>
        <w:ind w:firstLine="708"/>
        <w:jc w:val="both"/>
        <w:rPr>
          <w:rFonts w:ascii="Times New Roman" w:hAnsi="Times New Roman" w:cs="Times New Roman"/>
          <w:bCs/>
          <w:sz w:val="28"/>
          <w:szCs w:val="28"/>
        </w:rPr>
      </w:pPr>
      <w:r w:rsidRPr="00DC1656">
        <w:rPr>
          <w:rFonts w:ascii="Times New Roman" w:hAnsi="Times New Roman" w:cs="Times New Roman"/>
          <w:sz w:val="28"/>
          <w:szCs w:val="28"/>
        </w:rPr>
        <w:t>В</w:t>
      </w:r>
      <w:r w:rsidRPr="00DC1656">
        <w:rPr>
          <w:rFonts w:ascii="Times New Roman" w:hAnsi="Times New Roman" w:cs="Times New Roman"/>
          <w:bCs/>
          <w:sz w:val="28"/>
          <w:szCs w:val="28"/>
        </w:rPr>
        <w:t xml:space="preserve"> целях оптимизации расходования сре</w:t>
      </w:r>
      <w:proofErr w:type="gramStart"/>
      <w:r w:rsidRPr="00DC1656">
        <w:rPr>
          <w:rFonts w:ascii="Times New Roman" w:hAnsi="Times New Roman" w:cs="Times New Roman"/>
          <w:bCs/>
          <w:sz w:val="28"/>
          <w:szCs w:val="28"/>
        </w:rPr>
        <w:t>дств в с</w:t>
      </w:r>
      <w:proofErr w:type="gramEnd"/>
      <w:r w:rsidRPr="00DC1656">
        <w:rPr>
          <w:rFonts w:ascii="Times New Roman" w:hAnsi="Times New Roman" w:cs="Times New Roman"/>
          <w:bCs/>
          <w:sz w:val="28"/>
          <w:szCs w:val="28"/>
        </w:rPr>
        <w:t>оответствии с показателями, установленными «дорожными картами» в бюджетных учреждениях  также наблюдается сокращение численности работающих.</w:t>
      </w:r>
    </w:p>
    <w:bookmarkEnd w:id="14"/>
    <w:bookmarkEnd w:id="15"/>
    <w:p w14:paraId="20D8A488" w14:textId="18DB9F1C" w:rsidR="002A7294" w:rsidRPr="00417615" w:rsidRDefault="002A7294" w:rsidP="002706BF">
      <w:pPr>
        <w:spacing w:after="0"/>
        <w:jc w:val="both"/>
        <w:rPr>
          <w:rFonts w:ascii="Times New Roman" w:eastAsia="Times New Roman" w:hAnsi="Times New Roman" w:cs="Times New Roman"/>
          <w:sz w:val="28"/>
          <w:szCs w:val="28"/>
          <w:lang w:eastAsia="ru-RU"/>
        </w:rPr>
      </w:pPr>
      <w:r w:rsidRPr="002A7294">
        <w:rPr>
          <w:rFonts w:ascii="Times New Roman" w:eastAsia="Times New Roman" w:hAnsi="Times New Roman" w:cs="Times New Roman"/>
          <w:b/>
          <w:bCs/>
          <w:color w:val="4F81BD" w:themeColor="accent1"/>
          <w:sz w:val="28"/>
          <w:szCs w:val="28"/>
          <w:lang w:eastAsia="ru-RU"/>
        </w:rPr>
        <w:t xml:space="preserve"> </w:t>
      </w:r>
      <w:r w:rsidRPr="002A7294">
        <w:rPr>
          <w:rFonts w:ascii="Times New Roman" w:eastAsia="Times New Roman" w:hAnsi="Times New Roman" w:cs="Times New Roman"/>
          <w:b/>
          <w:bCs/>
          <w:color w:val="4F81BD" w:themeColor="accent1"/>
          <w:sz w:val="28"/>
          <w:szCs w:val="28"/>
          <w:lang w:eastAsia="ru-RU"/>
        </w:rPr>
        <w:tab/>
      </w:r>
      <w:r w:rsidRPr="00417615">
        <w:rPr>
          <w:rFonts w:ascii="Times New Roman" w:eastAsia="Times New Roman" w:hAnsi="Times New Roman" w:cs="Times New Roman"/>
          <w:sz w:val="28"/>
          <w:szCs w:val="28"/>
          <w:lang w:eastAsia="ru-RU"/>
        </w:rPr>
        <w:t>На 01 января 2018 на учете в центре занятости населения состояли 145</w:t>
      </w:r>
      <w:r w:rsidRPr="00417615">
        <w:rPr>
          <w:rFonts w:ascii="Times New Roman" w:eastAsia="Times New Roman" w:hAnsi="Times New Roman" w:cs="Times New Roman"/>
          <w:sz w:val="28"/>
          <w:szCs w:val="28"/>
          <w:lang w:eastAsia="ru-RU"/>
        </w:rPr>
        <w:br/>
        <w:t>безработных граждан или 0,7</w:t>
      </w:r>
      <w:r w:rsidR="00DC1656" w:rsidRPr="00417615">
        <w:rPr>
          <w:rFonts w:ascii="Times New Roman" w:eastAsia="Times New Roman" w:hAnsi="Times New Roman" w:cs="Times New Roman"/>
          <w:sz w:val="28"/>
          <w:szCs w:val="28"/>
          <w:lang w:eastAsia="ru-RU"/>
        </w:rPr>
        <w:t xml:space="preserve"> </w:t>
      </w:r>
      <w:r w:rsidRPr="00417615">
        <w:rPr>
          <w:rFonts w:ascii="Times New Roman" w:eastAsia="Times New Roman" w:hAnsi="Times New Roman" w:cs="Times New Roman"/>
          <w:sz w:val="28"/>
          <w:szCs w:val="28"/>
          <w:lang w:eastAsia="ru-RU"/>
        </w:rPr>
        <w:t xml:space="preserve">% от численности рабочей силы. </w:t>
      </w:r>
    </w:p>
    <w:p w14:paraId="322CC5E1" w14:textId="3C7E5573" w:rsidR="002A7294" w:rsidRPr="00417615" w:rsidRDefault="002A7294" w:rsidP="002706BF">
      <w:pPr>
        <w:spacing w:after="0"/>
        <w:ind w:firstLine="708"/>
        <w:jc w:val="both"/>
        <w:rPr>
          <w:rFonts w:ascii="Times New Roman" w:hAnsi="Times New Roman" w:cs="Times New Roman"/>
          <w:sz w:val="28"/>
          <w:szCs w:val="28"/>
        </w:rPr>
      </w:pPr>
      <w:r w:rsidRPr="00417615">
        <w:rPr>
          <w:rFonts w:ascii="Times New Roman" w:hAnsi="Times New Roman" w:cs="Times New Roman"/>
          <w:sz w:val="28"/>
          <w:szCs w:val="28"/>
        </w:rPr>
        <w:t>Рынок труда в 2017 году составил 1248 человек, при этом 86 % всех</w:t>
      </w:r>
      <w:r w:rsidRPr="00417615">
        <w:rPr>
          <w:rFonts w:ascii="Times New Roman" w:hAnsi="Times New Roman" w:cs="Times New Roman"/>
          <w:sz w:val="28"/>
          <w:szCs w:val="28"/>
        </w:rPr>
        <w:br/>
        <w:t>ищущих работу граждан обращались за содействием в трудоустройстве в</w:t>
      </w:r>
      <w:r w:rsidRPr="00417615">
        <w:rPr>
          <w:rFonts w:ascii="Times New Roman" w:hAnsi="Times New Roman" w:cs="Times New Roman"/>
          <w:sz w:val="28"/>
          <w:szCs w:val="28"/>
        </w:rPr>
        <w:br/>
        <w:t>службу занятости – 1068 человек. Уровень регистрируемой безработицы на</w:t>
      </w:r>
      <w:r w:rsidRPr="00417615">
        <w:rPr>
          <w:rFonts w:ascii="Times New Roman" w:hAnsi="Times New Roman" w:cs="Times New Roman"/>
          <w:sz w:val="28"/>
          <w:szCs w:val="28"/>
        </w:rPr>
        <w:br/>
        <w:t>01.01.2018 составил – 1,5</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Количество зарегистрированных безработных</w:t>
      </w:r>
      <w:r w:rsidRPr="00417615">
        <w:rPr>
          <w:rFonts w:ascii="Times New Roman" w:hAnsi="Times New Roman" w:cs="Times New Roman"/>
          <w:sz w:val="28"/>
          <w:szCs w:val="28"/>
        </w:rPr>
        <w:br/>
        <w:t>граждан на 01.01.2018 составило 145 человек.  Из числа зарегистрированных безработных в течение года 61,4</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составляют женщины.</w:t>
      </w:r>
    </w:p>
    <w:p w14:paraId="7AB025B9" w14:textId="63593A22" w:rsidR="002A7294" w:rsidRPr="00417615" w:rsidRDefault="002A7294" w:rsidP="002706BF">
      <w:pPr>
        <w:spacing w:after="0"/>
        <w:ind w:firstLine="708"/>
        <w:jc w:val="both"/>
        <w:rPr>
          <w:rFonts w:ascii="Times New Roman" w:hAnsi="Times New Roman" w:cs="Times New Roman"/>
          <w:sz w:val="28"/>
          <w:szCs w:val="28"/>
        </w:rPr>
      </w:pPr>
      <w:r w:rsidRPr="00417615">
        <w:rPr>
          <w:rFonts w:ascii="Times New Roman" w:hAnsi="Times New Roman" w:cs="Times New Roman"/>
          <w:sz w:val="28"/>
          <w:szCs w:val="28"/>
        </w:rPr>
        <w:t>Текущее состояние сферы социального развития населения оценивается через систему относительных показат</w:t>
      </w:r>
      <w:r w:rsidR="00DC1656" w:rsidRPr="00417615">
        <w:rPr>
          <w:rFonts w:ascii="Times New Roman" w:hAnsi="Times New Roman" w:cs="Times New Roman"/>
          <w:sz w:val="28"/>
          <w:szCs w:val="28"/>
        </w:rPr>
        <w:t>елей, представленных в таблице 27</w:t>
      </w:r>
      <w:r w:rsidRPr="00417615">
        <w:rPr>
          <w:rFonts w:ascii="Times New Roman" w:hAnsi="Times New Roman" w:cs="Times New Roman"/>
          <w:sz w:val="28"/>
          <w:szCs w:val="28"/>
        </w:rPr>
        <w:t>.</w:t>
      </w:r>
    </w:p>
    <w:p w14:paraId="52A41401" w14:textId="2C9CE155" w:rsidR="002A7294" w:rsidRPr="00417615" w:rsidRDefault="00DC1656" w:rsidP="002A7294">
      <w:pPr>
        <w:spacing w:after="0" w:line="240" w:lineRule="auto"/>
        <w:ind w:firstLine="708"/>
        <w:jc w:val="center"/>
        <w:rPr>
          <w:rFonts w:ascii="Times New Roman" w:hAnsi="Times New Roman" w:cs="Times New Roman"/>
          <w:color w:val="4F81BD" w:themeColor="accent1"/>
          <w:sz w:val="28"/>
          <w:szCs w:val="28"/>
          <w:highlight w:val="yellow"/>
        </w:rPr>
      </w:pPr>
      <w:r w:rsidRPr="00417615">
        <w:rPr>
          <w:rFonts w:ascii="Times New Roman" w:hAnsi="Times New Roman" w:cs="Times New Roman"/>
          <w:sz w:val="28"/>
          <w:szCs w:val="28"/>
        </w:rPr>
        <w:br/>
        <w:t>Таблица 27</w:t>
      </w:r>
      <w:r w:rsidR="002A7294" w:rsidRPr="00417615">
        <w:rPr>
          <w:rFonts w:ascii="Times New Roman" w:hAnsi="Times New Roman" w:cs="Times New Roman"/>
          <w:b/>
          <w:bCs/>
          <w:sz w:val="28"/>
          <w:szCs w:val="28"/>
        </w:rPr>
        <w:t xml:space="preserve"> – </w:t>
      </w:r>
      <w:r w:rsidR="002A7294" w:rsidRPr="00417615">
        <w:rPr>
          <w:rFonts w:ascii="Times New Roman" w:hAnsi="Times New Roman" w:cs="Times New Roman"/>
          <w:sz w:val="28"/>
          <w:szCs w:val="28"/>
        </w:rPr>
        <w:t>Динамика ключевых показателей сферы труда и</w:t>
      </w:r>
      <w:r w:rsidR="002A7294" w:rsidRPr="00417615">
        <w:rPr>
          <w:rFonts w:ascii="Times New Roman" w:hAnsi="Times New Roman" w:cs="Times New Roman"/>
          <w:sz w:val="28"/>
          <w:szCs w:val="28"/>
        </w:rPr>
        <w:br/>
        <w:t xml:space="preserve">социального развития Обливского района в </w:t>
      </w:r>
      <w:r w:rsidR="002A7294" w:rsidRPr="00417615">
        <w:rPr>
          <w:rFonts w:ascii="Times New Roman" w:hAnsi="Times New Roman" w:cs="Times New Roman"/>
          <w:bCs/>
          <w:sz w:val="28"/>
          <w:szCs w:val="28"/>
        </w:rPr>
        <w:t>2012 – 2017</w:t>
      </w:r>
      <w:r w:rsidR="002A7294" w:rsidRPr="00417615">
        <w:rPr>
          <w:rFonts w:ascii="Times New Roman" w:hAnsi="Times New Roman" w:cs="Times New Roman"/>
          <w:b/>
          <w:bCs/>
          <w:sz w:val="28"/>
          <w:szCs w:val="28"/>
        </w:rPr>
        <w:t xml:space="preserve"> </w:t>
      </w:r>
      <w:r w:rsidR="002A7294" w:rsidRPr="00417615">
        <w:rPr>
          <w:rFonts w:ascii="Times New Roman" w:hAnsi="Times New Roman" w:cs="Times New Roman"/>
          <w:sz w:val="28"/>
          <w:szCs w:val="28"/>
        </w:rPr>
        <w:t>годах</w:t>
      </w:r>
      <w:r w:rsidR="002A7294" w:rsidRPr="00417615">
        <w:rPr>
          <w:rFonts w:ascii="Times New Roman" w:hAnsi="Times New Roman" w:cs="Times New Roman"/>
          <w:sz w:val="28"/>
          <w:szCs w:val="28"/>
          <w:highlight w:val="yellow"/>
        </w:rPr>
        <w:br/>
      </w:r>
    </w:p>
    <w:tbl>
      <w:tblPr>
        <w:tblStyle w:val="a5"/>
        <w:tblW w:w="0" w:type="auto"/>
        <w:tblLook w:val="04A0" w:firstRow="1" w:lastRow="0" w:firstColumn="1" w:lastColumn="0" w:noHBand="0" w:noVBand="1"/>
      </w:tblPr>
      <w:tblGrid>
        <w:gridCol w:w="1543"/>
        <w:gridCol w:w="36"/>
        <w:gridCol w:w="1301"/>
        <w:gridCol w:w="40"/>
        <w:gridCol w:w="1297"/>
        <w:gridCol w:w="44"/>
        <w:gridCol w:w="1294"/>
        <w:gridCol w:w="47"/>
        <w:gridCol w:w="1291"/>
        <w:gridCol w:w="60"/>
        <w:gridCol w:w="1279"/>
        <w:gridCol w:w="73"/>
        <w:gridCol w:w="1266"/>
      </w:tblGrid>
      <w:tr w:rsidR="002A7294" w:rsidRPr="00417615" w14:paraId="6C12A2E8" w14:textId="77777777" w:rsidTr="002A7294">
        <w:tc>
          <w:tcPr>
            <w:tcW w:w="1543" w:type="dxa"/>
          </w:tcPr>
          <w:p w14:paraId="7BA0567B" w14:textId="77777777" w:rsidR="002A7294" w:rsidRPr="00417615" w:rsidRDefault="002A7294" w:rsidP="002A7294">
            <w:pPr>
              <w:jc w:val="both"/>
              <w:rPr>
                <w:rFonts w:ascii="Times New Roman" w:hAnsi="Times New Roman" w:cs="Times New Roman"/>
                <w:sz w:val="28"/>
                <w:szCs w:val="28"/>
                <w:highlight w:val="yellow"/>
              </w:rPr>
            </w:pPr>
          </w:p>
        </w:tc>
        <w:tc>
          <w:tcPr>
            <w:tcW w:w="1337" w:type="dxa"/>
            <w:gridSpan w:val="2"/>
          </w:tcPr>
          <w:p w14:paraId="5122B102"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2012</w:t>
            </w:r>
          </w:p>
        </w:tc>
        <w:tc>
          <w:tcPr>
            <w:tcW w:w="1337" w:type="dxa"/>
            <w:gridSpan w:val="2"/>
          </w:tcPr>
          <w:p w14:paraId="3AED6B06"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2013</w:t>
            </w:r>
          </w:p>
        </w:tc>
        <w:tc>
          <w:tcPr>
            <w:tcW w:w="1338" w:type="dxa"/>
            <w:gridSpan w:val="2"/>
          </w:tcPr>
          <w:p w14:paraId="412FA217"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2014</w:t>
            </w:r>
          </w:p>
        </w:tc>
        <w:tc>
          <w:tcPr>
            <w:tcW w:w="1338" w:type="dxa"/>
            <w:gridSpan w:val="2"/>
          </w:tcPr>
          <w:p w14:paraId="5B6A2F2F"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2015</w:t>
            </w:r>
          </w:p>
        </w:tc>
        <w:tc>
          <w:tcPr>
            <w:tcW w:w="1339" w:type="dxa"/>
            <w:gridSpan w:val="2"/>
          </w:tcPr>
          <w:p w14:paraId="13A10E52"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2016</w:t>
            </w:r>
          </w:p>
        </w:tc>
        <w:tc>
          <w:tcPr>
            <w:tcW w:w="1339" w:type="dxa"/>
            <w:gridSpan w:val="2"/>
          </w:tcPr>
          <w:p w14:paraId="24AF1703"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2017</w:t>
            </w:r>
          </w:p>
        </w:tc>
      </w:tr>
      <w:tr w:rsidR="002A7294" w:rsidRPr="00417615" w14:paraId="0A996625" w14:textId="77777777" w:rsidTr="002A7294">
        <w:tc>
          <w:tcPr>
            <w:tcW w:w="9571" w:type="dxa"/>
            <w:gridSpan w:val="13"/>
          </w:tcPr>
          <w:p w14:paraId="22008FCD" w14:textId="77777777" w:rsidR="002A7294" w:rsidRPr="00417615" w:rsidRDefault="002A7294" w:rsidP="002A7294">
            <w:pPr>
              <w:jc w:val="center"/>
              <w:rPr>
                <w:rFonts w:ascii="Times New Roman" w:hAnsi="Times New Roman" w:cs="Times New Roman"/>
                <w:i/>
                <w:sz w:val="28"/>
                <w:szCs w:val="28"/>
              </w:rPr>
            </w:pPr>
            <w:r w:rsidRPr="00417615">
              <w:rPr>
                <w:rFonts w:ascii="Times New Roman" w:hAnsi="Times New Roman" w:cs="Times New Roman"/>
                <w:i/>
                <w:sz w:val="28"/>
                <w:szCs w:val="28"/>
              </w:rPr>
              <w:t>Уровень регистрируемой безработицы на конец периода</w:t>
            </w:r>
            <w:r w:rsidRPr="00417615">
              <w:rPr>
                <w:rFonts w:ascii="Times New Roman" w:hAnsi="Times New Roman" w:cs="Times New Roman"/>
                <w:i/>
                <w:iCs/>
                <w:sz w:val="28"/>
                <w:szCs w:val="28"/>
              </w:rPr>
              <w:t xml:space="preserve">, </w:t>
            </w:r>
            <w:r w:rsidRPr="00417615">
              <w:rPr>
                <w:rFonts w:ascii="Times New Roman" w:hAnsi="Times New Roman" w:cs="Times New Roman"/>
                <w:i/>
                <w:sz w:val="28"/>
                <w:szCs w:val="28"/>
              </w:rPr>
              <w:t>процентов</w:t>
            </w:r>
          </w:p>
        </w:tc>
      </w:tr>
      <w:tr w:rsidR="002A7294" w:rsidRPr="00417615" w14:paraId="12EDAFD8" w14:textId="77777777" w:rsidTr="002A7294">
        <w:tc>
          <w:tcPr>
            <w:tcW w:w="1543" w:type="dxa"/>
          </w:tcPr>
          <w:p w14:paraId="39F05589"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Обливский район</w:t>
            </w:r>
          </w:p>
        </w:tc>
        <w:tc>
          <w:tcPr>
            <w:tcW w:w="1337" w:type="dxa"/>
            <w:gridSpan w:val="2"/>
          </w:tcPr>
          <w:p w14:paraId="540E362B"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w:t>
            </w:r>
          </w:p>
        </w:tc>
        <w:tc>
          <w:tcPr>
            <w:tcW w:w="1337" w:type="dxa"/>
            <w:gridSpan w:val="2"/>
          </w:tcPr>
          <w:p w14:paraId="404101D0"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1,6</w:t>
            </w:r>
          </w:p>
        </w:tc>
        <w:tc>
          <w:tcPr>
            <w:tcW w:w="1338" w:type="dxa"/>
            <w:gridSpan w:val="2"/>
          </w:tcPr>
          <w:p w14:paraId="18EF5B83"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1,6</w:t>
            </w:r>
          </w:p>
        </w:tc>
        <w:tc>
          <w:tcPr>
            <w:tcW w:w="1338" w:type="dxa"/>
            <w:gridSpan w:val="2"/>
          </w:tcPr>
          <w:p w14:paraId="319666FD"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1,5</w:t>
            </w:r>
          </w:p>
        </w:tc>
        <w:tc>
          <w:tcPr>
            <w:tcW w:w="1339" w:type="dxa"/>
            <w:gridSpan w:val="2"/>
          </w:tcPr>
          <w:p w14:paraId="71F9CCCD"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1,6</w:t>
            </w:r>
          </w:p>
        </w:tc>
        <w:tc>
          <w:tcPr>
            <w:tcW w:w="1339" w:type="dxa"/>
            <w:gridSpan w:val="2"/>
          </w:tcPr>
          <w:p w14:paraId="1732CCF6"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1,5</w:t>
            </w:r>
          </w:p>
        </w:tc>
      </w:tr>
      <w:tr w:rsidR="002A7294" w:rsidRPr="00417615" w14:paraId="13354619" w14:textId="77777777" w:rsidTr="002A7294">
        <w:tc>
          <w:tcPr>
            <w:tcW w:w="9571" w:type="dxa"/>
            <w:gridSpan w:val="13"/>
          </w:tcPr>
          <w:p w14:paraId="437FA6F8" w14:textId="77777777" w:rsidR="002A7294" w:rsidRPr="00417615" w:rsidRDefault="002A7294" w:rsidP="002A7294">
            <w:pPr>
              <w:jc w:val="both"/>
              <w:rPr>
                <w:rFonts w:ascii="Times New Roman" w:hAnsi="Times New Roman" w:cs="Times New Roman"/>
                <w:sz w:val="28"/>
                <w:szCs w:val="28"/>
                <w:highlight w:val="yellow"/>
              </w:rPr>
            </w:pPr>
          </w:p>
        </w:tc>
      </w:tr>
      <w:tr w:rsidR="002A7294" w:rsidRPr="00417615" w14:paraId="050AF9CE" w14:textId="77777777" w:rsidTr="002A7294">
        <w:tc>
          <w:tcPr>
            <w:tcW w:w="9571" w:type="dxa"/>
            <w:gridSpan w:val="13"/>
          </w:tcPr>
          <w:p w14:paraId="7DCEE3ED" w14:textId="0FDBDB4D" w:rsidR="002A7294" w:rsidRPr="00417615" w:rsidRDefault="002A7294" w:rsidP="002A7294">
            <w:pPr>
              <w:jc w:val="center"/>
              <w:rPr>
                <w:rFonts w:ascii="Times New Roman" w:hAnsi="Times New Roman" w:cs="Times New Roman"/>
                <w:i/>
                <w:sz w:val="28"/>
                <w:szCs w:val="28"/>
                <w:highlight w:val="yellow"/>
              </w:rPr>
            </w:pPr>
            <w:r w:rsidRPr="00417615">
              <w:rPr>
                <w:rFonts w:ascii="Times New Roman" w:hAnsi="Times New Roman" w:cs="Times New Roman"/>
                <w:i/>
                <w:sz w:val="28"/>
                <w:szCs w:val="28"/>
              </w:rPr>
              <w:t xml:space="preserve">Среднемесячная начисленная заработная плата одного работника </w:t>
            </w:r>
            <w:r w:rsidRPr="00417615">
              <w:rPr>
                <w:rFonts w:ascii="Times New Roman" w:hAnsi="Times New Roman" w:cs="Times New Roman"/>
                <w:i/>
                <w:iCs/>
                <w:sz w:val="28"/>
                <w:szCs w:val="28"/>
              </w:rPr>
              <w:t>(</w:t>
            </w:r>
            <w:r w:rsidRPr="00417615">
              <w:rPr>
                <w:rFonts w:ascii="Times New Roman" w:hAnsi="Times New Roman" w:cs="Times New Roman"/>
                <w:i/>
                <w:sz w:val="28"/>
                <w:szCs w:val="28"/>
              </w:rPr>
              <w:t>в месяц</w:t>
            </w:r>
            <w:r w:rsidR="00CA7624" w:rsidRPr="00417615">
              <w:rPr>
                <w:rFonts w:ascii="Times New Roman" w:hAnsi="Times New Roman" w:cs="Times New Roman"/>
                <w:i/>
                <w:iCs/>
                <w:sz w:val="28"/>
                <w:szCs w:val="28"/>
              </w:rPr>
              <w:t>;</w:t>
            </w:r>
            <w:r w:rsidRPr="00417615">
              <w:rPr>
                <w:rFonts w:ascii="Times New Roman" w:hAnsi="Times New Roman" w:cs="Times New Roman"/>
                <w:i/>
                <w:iCs/>
                <w:sz w:val="28"/>
                <w:szCs w:val="28"/>
              </w:rPr>
              <w:t xml:space="preserve"> </w:t>
            </w:r>
            <w:r w:rsidRPr="00417615">
              <w:rPr>
                <w:rFonts w:ascii="Times New Roman" w:hAnsi="Times New Roman" w:cs="Times New Roman"/>
                <w:i/>
                <w:sz w:val="28"/>
                <w:szCs w:val="28"/>
              </w:rPr>
              <w:t>рублей</w:t>
            </w:r>
            <w:r w:rsidRPr="00417615">
              <w:rPr>
                <w:rFonts w:ascii="Times New Roman" w:hAnsi="Times New Roman" w:cs="Times New Roman"/>
                <w:i/>
                <w:iCs/>
                <w:sz w:val="28"/>
                <w:szCs w:val="28"/>
              </w:rPr>
              <w:t>)</w:t>
            </w:r>
          </w:p>
        </w:tc>
      </w:tr>
      <w:tr w:rsidR="002A7294" w:rsidRPr="00417615" w14:paraId="60D4EAB5" w14:textId="77777777" w:rsidTr="002A7294">
        <w:tc>
          <w:tcPr>
            <w:tcW w:w="1579" w:type="dxa"/>
            <w:gridSpan w:val="2"/>
          </w:tcPr>
          <w:p w14:paraId="111E0D4F"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Обливский район</w:t>
            </w:r>
          </w:p>
        </w:tc>
        <w:tc>
          <w:tcPr>
            <w:tcW w:w="1341" w:type="dxa"/>
            <w:gridSpan w:val="2"/>
          </w:tcPr>
          <w:p w14:paraId="48F14F63"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13158,7</w:t>
            </w:r>
          </w:p>
        </w:tc>
        <w:tc>
          <w:tcPr>
            <w:tcW w:w="1341" w:type="dxa"/>
            <w:gridSpan w:val="2"/>
          </w:tcPr>
          <w:p w14:paraId="6C7F71F0"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15961,9</w:t>
            </w:r>
          </w:p>
        </w:tc>
        <w:tc>
          <w:tcPr>
            <w:tcW w:w="1341" w:type="dxa"/>
            <w:gridSpan w:val="2"/>
          </w:tcPr>
          <w:p w14:paraId="7042F062"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18075,0</w:t>
            </w:r>
          </w:p>
        </w:tc>
        <w:tc>
          <w:tcPr>
            <w:tcW w:w="1351" w:type="dxa"/>
            <w:gridSpan w:val="2"/>
          </w:tcPr>
          <w:p w14:paraId="530CC487"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18797,81</w:t>
            </w:r>
          </w:p>
        </w:tc>
        <w:tc>
          <w:tcPr>
            <w:tcW w:w="1352" w:type="dxa"/>
            <w:gridSpan w:val="2"/>
          </w:tcPr>
          <w:p w14:paraId="2BDC62A9"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21194,24</w:t>
            </w:r>
          </w:p>
        </w:tc>
        <w:tc>
          <w:tcPr>
            <w:tcW w:w="1266" w:type="dxa"/>
          </w:tcPr>
          <w:p w14:paraId="40C1AB49"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22355,36</w:t>
            </w:r>
          </w:p>
        </w:tc>
      </w:tr>
      <w:tr w:rsidR="002A7294" w:rsidRPr="00417615" w14:paraId="77A79FD8" w14:textId="77777777" w:rsidTr="002A7294">
        <w:tc>
          <w:tcPr>
            <w:tcW w:w="1579" w:type="dxa"/>
            <w:gridSpan w:val="2"/>
          </w:tcPr>
          <w:p w14:paraId="633CFDC4"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Ростовская область</w:t>
            </w:r>
          </w:p>
        </w:tc>
        <w:tc>
          <w:tcPr>
            <w:tcW w:w="1341" w:type="dxa"/>
            <w:gridSpan w:val="2"/>
          </w:tcPr>
          <w:p w14:paraId="35E02424"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18 107,1</w:t>
            </w:r>
          </w:p>
        </w:tc>
        <w:tc>
          <w:tcPr>
            <w:tcW w:w="1341" w:type="dxa"/>
            <w:gridSpan w:val="2"/>
          </w:tcPr>
          <w:p w14:paraId="72D74E0B"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20 994,7</w:t>
            </w:r>
          </w:p>
        </w:tc>
        <w:tc>
          <w:tcPr>
            <w:tcW w:w="1341" w:type="dxa"/>
            <w:gridSpan w:val="2"/>
          </w:tcPr>
          <w:p w14:paraId="48D9FB73"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23 354,7</w:t>
            </w:r>
          </w:p>
        </w:tc>
        <w:tc>
          <w:tcPr>
            <w:tcW w:w="1351" w:type="dxa"/>
            <w:gridSpan w:val="2"/>
          </w:tcPr>
          <w:p w14:paraId="6D904391"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26 558,3</w:t>
            </w:r>
          </w:p>
        </w:tc>
        <w:tc>
          <w:tcPr>
            <w:tcW w:w="1352" w:type="dxa"/>
            <w:gridSpan w:val="2"/>
          </w:tcPr>
          <w:p w14:paraId="527CF4E1"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27 111,8</w:t>
            </w:r>
          </w:p>
        </w:tc>
        <w:tc>
          <w:tcPr>
            <w:tcW w:w="1266" w:type="dxa"/>
          </w:tcPr>
          <w:p w14:paraId="1ECB4876" w14:textId="77777777" w:rsidR="002A7294" w:rsidRPr="00417615" w:rsidRDefault="002A7294" w:rsidP="002A7294">
            <w:pPr>
              <w:jc w:val="center"/>
              <w:rPr>
                <w:rFonts w:ascii="Times New Roman" w:hAnsi="Times New Roman" w:cs="Times New Roman"/>
                <w:sz w:val="28"/>
                <w:szCs w:val="28"/>
              </w:rPr>
            </w:pPr>
            <w:r w:rsidRPr="00417615">
              <w:rPr>
                <w:rFonts w:ascii="Times New Roman" w:hAnsi="Times New Roman" w:cs="Times New Roman"/>
                <w:sz w:val="28"/>
                <w:szCs w:val="28"/>
              </w:rPr>
              <w:t>27 689,9</w:t>
            </w:r>
          </w:p>
        </w:tc>
      </w:tr>
    </w:tbl>
    <w:p w14:paraId="74AC1E85" w14:textId="77777777"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color w:val="FF0000"/>
          <w:sz w:val="28"/>
          <w:szCs w:val="28"/>
        </w:rPr>
        <w:br/>
      </w:r>
      <w:r w:rsidRPr="00417615">
        <w:rPr>
          <w:rFonts w:ascii="Times New Roman" w:hAnsi="Times New Roman" w:cs="Times New Roman"/>
          <w:sz w:val="28"/>
          <w:szCs w:val="28"/>
        </w:rPr>
        <w:t xml:space="preserve">             Квалификационный дисбаланс рынка труда района выражается в</w:t>
      </w:r>
      <w:r w:rsidRPr="00417615">
        <w:rPr>
          <w:rFonts w:ascii="Times New Roman" w:hAnsi="Times New Roman" w:cs="Times New Roman"/>
          <w:sz w:val="28"/>
          <w:szCs w:val="28"/>
        </w:rPr>
        <w:br/>
        <w:t>нехватке квалифицированных специалистов в производственном секторе при</w:t>
      </w:r>
      <w:r w:rsidRPr="00417615">
        <w:rPr>
          <w:rFonts w:ascii="Times New Roman" w:hAnsi="Times New Roman" w:cs="Times New Roman"/>
          <w:sz w:val="28"/>
          <w:szCs w:val="28"/>
        </w:rPr>
        <w:br/>
      </w:r>
      <w:r w:rsidRPr="00417615">
        <w:rPr>
          <w:rFonts w:ascii="Times New Roman" w:hAnsi="Times New Roman" w:cs="Times New Roman"/>
          <w:sz w:val="28"/>
          <w:szCs w:val="28"/>
        </w:rPr>
        <w:lastRenderedPageBreak/>
        <w:t>одновременном избытке специалистов в секторе услуг. В районе наблюдается дефицит специалистов строительных, инженерных и медицинских специальностей и избыток специалистов юридических и экономических специальностей.</w:t>
      </w:r>
    </w:p>
    <w:p w14:paraId="0A1BDAAB" w14:textId="197D4FC0"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Так из общего количества заявленных вакансий в службу занятости в</w:t>
      </w:r>
      <w:r w:rsidRPr="00417615">
        <w:rPr>
          <w:rFonts w:ascii="Times New Roman" w:hAnsi="Times New Roman" w:cs="Times New Roman"/>
          <w:sz w:val="28"/>
          <w:szCs w:val="28"/>
        </w:rPr>
        <w:br/>
        <w:t>течение 2017 года – 65,3</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xml:space="preserve">% приходится на рабочие специальности. Наибольшее число заявок поступило от предприятий розничной торговли, транспорта, сельского хозяйства, предприятий бюджетной сферы. </w:t>
      </w:r>
      <w:proofErr w:type="gramStart"/>
      <w:r w:rsidRPr="00417615">
        <w:rPr>
          <w:rFonts w:ascii="Times New Roman" w:hAnsi="Times New Roman" w:cs="Times New Roman"/>
          <w:sz w:val="28"/>
          <w:szCs w:val="28"/>
        </w:rPr>
        <w:t>Наиболее</w:t>
      </w:r>
      <w:r w:rsidRPr="00417615">
        <w:rPr>
          <w:rFonts w:ascii="Times New Roman" w:hAnsi="Times New Roman" w:cs="Times New Roman"/>
          <w:sz w:val="28"/>
          <w:szCs w:val="28"/>
        </w:rPr>
        <w:br/>
        <w:t>востребованными являются следующие профессии: врачи, учителя,</w:t>
      </w:r>
      <w:r w:rsidRPr="00417615">
        <w:rPr>
          <w:rFonts w:ascii="Times New Roman" w:hAnsi="Times New Roman" w:cs="Times New Roman"/>
          <w:sz w:val="28"/>
          <w:szCs w:val="28"/>
        </w:rPr>
        <w:br/>
        <w:t>медицинские сестры, психологи, продавец, электрогазосварщик, водитель,</w:t>
      </w:r>
      <w:r w:rsidRPr="00417615">
        <w:rPr>
          <w:rFonts w:ascii="Times New Roman" w:hAnsi="Times New Roman" w:cs="Times New Roman"/>
          <w:sz w:val="28"/>
          <w:szCs w:val="28"/>
        </w:rPr>
        <w:br/>
        <w:t>тракторист-машинист сельскохозяйственного производства, электрики.</w:t>
      </w:r>
      <w:proofErr w:type="gramEnd"/>
    </w:p>
    <w:p w14:paraId="69A07975" w14:textId="7769325E"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Из общего количества безработных граждан — 33,1</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проживает в</w:t>
      </w:r>
      <w:r w:rsidRPr="00417615">
        <w:rPr>
          <w:rFonts w:ascii="Times New Roman" w:hAnsi="Times New Roman" w:cs="Times New Roman"/>
          <w:sz w:val="28"/>
          <w:szCs w:val="28"/>
        </w:rPr>
        <w:br/>
        <w:t>сельской местности. Выбор работы на селе из-за отсутствия вакансий и</w:t>
      </w:r>
      <w:r w:rsidRPr="00417615">
        <w:rPr>
          <w:rFonts w:ascii="Times New Roman" w:hAnsi="Times New Roman" w:cs="Times New Roman"/>
          <w:sz w:val="28"/>
          <w:szCs w:val="28"/>
        </w:rPr>
        <w:br/>
        <w:t>возможности территориального перемещения людей ограничен, обеспечить</w:t>
      </w:r>
      <w:r w:rsidRPr="00417615">
        <w:rPr>
          <w:rFonts w:ascii="Times New Roman" w:hAnsi="Times New Roman" w:cs="Times New Roman"/>
          <w:sz w:val="28"/>
          <w:szCs w:val="28"/>
        </w:rPr>
        <w:br/>
        <w:t>занятость населения очень сложно.</w:t>
      </w:r>
    </w:p>
    <w:p w14:paraId="4C606534" w14:textId="67CF0693"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Характерными чертами официальной безработицы в районе остаются:</w:t>
      </w:r>
      <w:r w:rsidRPr="00417615">
        <w:rPr>
          <w:rFonts w:ascii="Times New Roman" w:hAnsi="Times New Roman" w:cs="Times New Roman"/>
          <w:sz w:val="28"/>
          <w:szCs w:val="28"/>
        </w:rPr>
        <w:br/>
        <w:t>преобладание в составе безработных - граждан трудоспособного возраста</w:t>
      </w:r>
      <w:r w:rsidRPr="00417615">
        <w:rPr>
          <w:rFonts w:ascii="Times New Roman" w:hAnsi="Times New Roman" w:cs="Times New Roman"/>
          <w:sz w:val="28"/>
          <w:szCs w:val="28"/>
        </w:rPr>
        <w:br/>
        <w:t>старше 30 лет - (82,1</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значительное число женщин (61,4</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с высоким</w:t>
      </w:r>
      <w:r w:rsidRPr="00417615">
        <w:rPr>
          <w:rFonts w:ascii="Times New Roman" w:hAnsi="Times New Roman" w:cs="Times New Roman"/>
          <w:sz w:val="28"/>
          <w:szCs w:val="28"/>
        </w:rPr>
        <w:br/>
        <w:t>уровнем образования (11,7</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молодежи (17,9</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состоящих на учете более</w:t>
      </w:r>
      <w:r w:rsidRPr="00417615">
        <w:rPr>
          <w:rFonts w:ascii="Times New Roman" w:hAnsi="Times New Roman" w:cs="Times New Roman"/>
          <w:sz w:val="28"/>
          <w:szCs w:val="28"/>
        </w:rPr>
        <w:br/>
        <w:t>8 месяцев (8,3</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инвалидов – 2,8</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p>
    <w:p w14:paraId="291764B8" w14:textId="77777777"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Диспропорция на рынке труда возникает из-за несоответствия спроса на образовательные услуги в разрезе специальностей потребностям рынка труда, обусловленного как экономическими причинами (уровень заработной платы, социальные гарантии и т.д.), так и социальными (престижность профессии, социальный статус и другие).</w:t>
      </w:r>
    </w:p>
    <w:p w14:paraId="017F9EBF" w14:textId="77777777"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Уровень жизни трудящегося населения Обливского района –</w:t>
      </w:r>
      <w:r w:rsidRPr="00417615">
        <w:rPr>
          <w:rFonts w:ascii="Times New Roman" w:hAnsi="Times New Roman" w:cs="Times New Roman"/>
          <w:sz w:val="28"/>
          <w:szCs w:val="28"/>
        </w:rPr>
        <w:br/>
        <w:t>своевременная выплата достойной заработной платы, официальное</w:t>
      </w:r>
      <w:r w:rsidRPr="00417615">
        <w:rPr>
          <w:rFonts w:ascii="Times New Roman" w:hAnsi="Times New Roman" w:cs="Times New Roman"/>
          <w:sz w:val="28"/>
          <w:szCs w:val="28"/>
        </w:rPr>
        <w:br/>
        <w:t>трудоустройство, безопасные условия труда, также зависит от проводимой</w:t>
      </w:r>
      <w:r w:rsidRPr="00417615">
        <w:rPr>
          <w:rFonts w:ascii="Times New Roman" w:hAnsi="Times New Roman" w:cs="Times New Roman"/>
          <w:sz w:val="28"/>
          <w:szCs w:val="28"/>
        </w:rPr>
        <w:br/>
        <w:t>социальной политики органами местного самоуправления и социальной</w:t>
      </w:r>
      <w:r w:rsidRPr="00417615">
        <w:rPr>
          <w:rFonts w:ascii="Times New Roman" w:hAnsi="Times New Roman" w:cs="Times New Roman"/>
          <w:sz w:val="28"/>
          <w:szCs w:val="28"/>
        </w:rPr>
        <w:br/>
        <w:t>ответственности работодателей.</w:t>
      </w:r>
    </w:p>
    <w:p w14:paraId="17F9A5D5" w14:textId="77777777"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С целью создания безопасных условий трудовой деятельности,</w:t>
      </w:r>
      <w:r w:rsidRPr="00417615">
        <w:rPr>
          <w:rFonts w:ascii="Times New Roman" w:hAnsi="Times New Roman" w:cs="Times New Roman"/>
          <w:sz w:val="28"/>
          <w:szCs w:val="28"/>
        </w:rPr>
        <w:br/>
        <w:t>повышения корпоративной социальной ответственности работодателей перед</w:t>
      </w:r>
      <w:r w:rsidRPr="00417615">
        <w:rPr>
          <w:rFonts w:ascii="Times New Roman" w:hAnsi="Times New Roman" w:cs="Times New Roman"/>
          <w:sz w:val="28"/>
          <w:szCs w:val="28"/>
        </w:rPr>
        <w:br/>
        <w:t>работниками и снятия социальной напряженности в трудовых коллективах в</w:t>
      </w:r>
      <w:r w:rsidRPr="00417615">
        <w:rPr>
          <w:rFonts w:ascii="Times New Roman" w:hAnsi="Times New Roman" w:cs="Times New Roman"/>
          <w:sz w:val="28"/>
          <w:szCs w:val="28"/>
        </w:rPr>
        <w:br/>
        <w:t>Обливском районе активно развивается институт социального партнерства,</w:t>
      </w:r>
      <w:r w:rsidRPr="00417615">
        <w:rPr>
          <w:rFonts w:ascii="Times New Roman" w:hAnsi="Times New Roman" w:cs="Times New Roman"/>
          <w:sz w:val="28"/>
          <w:szCs w:val="28"/>
        </w:rPr>
        <w:br/>
        <w:t>в качестве гарантии основных трудовых и социальных прав работающих</w:t>
      </w:r>
      <w:r w:rsidRPr="00417615">
        <w:rPr>
          <w:rFonts w:ascii="Times New Roman" w:hAnsi="Times New Roman" w:cs="Times New Roman"/>
          <w:sz w:val="28"/>
          <w:szCs w:val="28"/>
        </w:rPr>
        <w:br/>
        <w:t xml:space="preserve">граждан. </w:t>
      </w:r>
    </w:p>
    <w:p w14:paraId="5F5BA8CE" w14:textId="786C2052"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Доля организаций, охваченных коллективно-договорным</w:t>
      </w:r>
      <w:r w:rsidRPr="00417615">
        <w:rPr>
          <w:rFonts w:ascii="Times New Roman" w:hAnsi="Times New Roman" w:cs="Times New Roman"/>
          <w:sz w:val="28"/>
          <w:szCs w:val="28"/>
        </w:rPr>
        <w:br/>
        <w:t>регулированием, за последние четыре года значительно увеличилась: с 39,0</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в 2013 году до 70,0</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в 2017 году.</w:t>
      </w:r>
    </w:p>
    <w:p w14:paraId="5A67D6AA" w14:textId="289C3DA7"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lastRenderedPageBreak/>
        <w:t>Показатели уровня доходов населения позволяют дать количественную</w:t>
      </w:r>
      <w:r w:rsidRPr="00417615">
        <w:rPr>
          <w:rFonts w:ascii="Times New Roman" w:hAnsi="Times New Roman" w:cs="Times New Roman"/>
          <w:sz w:val="28"/>
          <w:szCs w:val="28"/>
        </w:rPr>
        <w:br/>
        <w:t>оценку уровня жизни населения. Среднемесячная заработная плата</w:t>
      </w:r>
      <w:r w:rsidRPr="00417615">
        <w:rPr>
          <w:rFonts w:ascii="Times New Roman" w:hAnsi="Times New Roman" w:cs="Times New Roman"/>
          <w:sz w:val="28"/>
          <w:szCs w:val="28"/>
        </w:rPr>
        <w:br/>
        <w:t>работников за период с 2012 по 31.12.2017 года выросла на 69,9</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Наиболее</w:t>
      </w:r>
      <w:r w:rsidRPr="00417615">
        <w:rPr>
          <w:rFonts w:ascii="Times New Roman" w:hAnsi="Times New Roman" w:cs="Times New Roman"/>
          <w:sz w:val="28"/>
          <w:szCs w:val="28"/>
        </w:rPr>
        <w:br/>
        <w:t>высокие темпы роста заработной платы в районе наблюдались в 2013 году</w:t>
      </w:r>
      <w:r w:rsidRPr="00417615">
        <w:rPr>
          <w:rFonts w:ascii="Times New Roman" w:hAnsi="Times New Roman" w:cs="Times New Roman"/>
          <w:sz w:val="28"/>
          <w:szCs w:val="28"/>
        </w:rPr>
        <w:br/>
        <w:t>(21,3</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и в 2014году (13,2</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Низкий темп роста заработной платы был в 2015году (4</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Рост заработной платы в 2016 году составил 12,7</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 в 2017 году – 5,4</w:t>
      </w:r>
      <w:r w:rsidR="00DC1656"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p>
    <w:p w14:paraId="7A59648C" w14:textId="77777777" w:rsidR="002A7294" w:rsidRPr="00417615" w:rsidRDefault="002A7294" w:rsidP="002706BF">
      <w:pPr>
        <w:spacing w:after="0"/>
        <w:ind w:firstLine="709"/>
        <w:jc w:val="both"/>
        <w:rPr>
          <w:rFonts w:ascii="Times New Roman" w:hAnsi="Times New Roman" w:cs="Times New Roman"/>
          <w:b/>
          <w:bCs/>
          <w:sz w:val="28"/>
          <w:szCs w:val="28"/>
        </w:rPr>
      </w:pPr>
      <w:r w:rsidRPr="00417615">
        <w:rPr>
          <w:rFonts w:ascii="Times New Roman" w:hAnsi="Times New Roman" w:cs="Times New Roman"/>
          <w:b/>
          <w:sz w:val="28"/>
          <w:szCs w:val="28"/>
        </w:rPr>
        <w:t>Ключевые проблемы</w:t>
      </w:r>
      <w:r w:rsidRPr="00417615">
        <w:rPr>
          <w:rFonts w:ascii="Times New Roman" w:hAnsi="Times New Roman" w:cs="Times New Roman"/>
          <w:b/>
          <w:bCs/>
          <w:sz w:val="28"/>
          <w:szCs w:val="28"/>
        </w:rPr>
        <w:t>:</w:t>
      </w:r>
    </w:p>
    <w:p w14:paraId="52734F6F" w14:textId="61BCDCA8"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bCs/>
          <w:sz w:val="28"/>
          <w:szCs w:val="28"/>
        </w:rPr>
        <w:t>1.</w:t>
      </w:r>
      <w:r w:rsidRPr="00417615">
        <w:rPr>
          <w:rFonts w:ascii="Times New Roman" w:hAnsi="Times New Roman" w:cs="Times New Roman"/>
          <w:b/>
          <w:bCs/>
          <w:sz w:val="28"/>
          <w:szCs w:val="28"/>
        </w:rPr>
        <w:t xml:space="preserve"> </w:t>
      </w:r>
      <w:r w:rsidRPr="00417615">
        <w:rPr>
          <w:rFonts w:ascii="Times New Roman" w:hAnsi="Times New Roman" w:cs="Times New Roman"/>
          <w:sz w:val="28"/>
          <w:szCs w:val="28"/>
        </w:rPr>
        <w:t>Несоответствие профессионального состава и квалификации</w:t>
      </w:r>
      <w:r w:rsidRPr="00417615">
        <w:rPr>
          <w:rFonts w:ascii="Times New Roman" w:hAnsi="Times New Roman" w:cs="Times New Roman"/>
          <w:sz w:val="28"/>
          <w:szCs w:val="28"/>
        </w:rPr>
        <w:br/>
        <w:t>рабочей силы потребностям рынка труда Обливского района.</w:t>
      </w:r>
      <w:r w:rsidRPr="00417615">
        <w:rPr>
          <w:rFonts w:ascii="Times New Roman" w:hAnsi="Times New Roman" w:cs="Times New Roman"/>
          <w:sz w:val="28"/>
          <w:szCs w:val="28"/>
        </w:rPr>
        <w:br/>
        <w:t>В настоящее время на рынке труда Обливского района наблюдается</w:t>
      </w:r>
      <w:r w:rsidRPr="00417615">
        <w:rPr>
          <w:rFonts w:ascii="Times New Roman" w:hAnsi="Times New Roman" w:cs="Times New Roman"/>
          <w:sz w:val="28"/>
          <w:szCs w:val="28"/>
        </w:rPr>
        <w:br/>
        <w:t>высокая потребность в рабочих профессиях. Из общего количества</w:t>
      </w:r>
      <w:r w:rsidRPr="00417615">
        <w:rPr>
          <w:rFonts w:ascii="Times New Roman" w:hAnsi="Times New Roman" w:cs="Times New Roman"/>
          <w:sz w:val="28"/>
          <w:szCs w:val="28"/>
        </w:rPr>
        <w:br/>
        <w:t>заявленных вакансий в службу занятости в течение 2017 года</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65,3</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r w:rsidRPr="00417615">
        <w:rPr>
          <w:rFonts w:ascii="Times New Roman" w:hAnsi="Times New Roman" w:cs="Times New Roman"/>
          <w:sz w:val="28"/>
          <w:szCs w:val="28"/>
        </w:rPr>
        <w:br/>
        <w:t>приходится на рабочие специальности.</w:t>
      </w:r>
    </w:p>
    <w:p w14:paraId="2CBB49D7" w14:textId="77777777"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bCs/>
          <w:sz w:val="28"/>
          <w:szCs w:val="28"/>
        </w:rPr>
        <w:t>2.</w:t>
      </w:r>
      <w:r w:rsidRPr="00417615">
        <w:rPr>
          <w:rFonts w:ascii="Times New Roman" w:hAnsi="Times New Roman" w:cs="Times New Roman"/>
          <w:b/>
          <w:bCs/>
          <w:sz w:val="28"/>
          <w:szCs w:val="28"/>
        </w:rPr>
        <w:t xml:space="preserve"> </w:t>
      </w:r>
      <w:r w:rsidRPr="00417615">
        <w:rPr>
          <w:rFonts w:ascii="Times New Roman" w:hAnsi="Times New Roman" w:cs="Times New Roman"/>
          <w:sz w:val="28"/>
          <w:szCs w:val="28"/>
        </w:rPr>
        <w:t>Сокращение численности населения в трудоспособном возрасте</w:t>
      </w:r>
      <w:r w:rsidRPr="00417615">
        <w:rPr>
          <w:rFonts w:ascii="Times New Roman" w:hAnsi="Times New Roman" w:cs="Times New Roman"/>
          <w:b/>
          <w:bCs/>
          <w:sz w:val="28"/>
          <w:szCs w:val="28"/>
        </w:rPr>
        <w:t>.</w:t>
      </w:r>
      <w:r w:rsidRPr="00417615">
        <w:rPr>
          <w:rFonts w:ascii="Times New Roman" w:hAnsi="Times New Roman" w:cs="Times New Roman"/>
          <w:sz w:val="28"/>
          <w:szCs w:val="28"/>
        </w:rPr>
        <w:br/>
        <w:t>Численность населения района в трудоспособном возрасте за период с</w:t>
      </w:r>
      <w:r w:rsidRPr="00417615">
        <w:rPr>
          <w:rFonts w:ascii="Times New Roman" w:hAnsi="Times New Roman" w:cs="Times New Roman"/>
          <w:sz w:val="28"/>
          <w:szCs w:val="28"/>
        </w:rPr>
        <w:br/>
        <w:t>2012 по 2017 годы снизилась на 1330 человек.</w:t>
      </w:r>
    </w:p>
    <w:p w14:paraId="280C81E4" w14:textId="77777777"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bCs/>
          <w:sz w:val="28"/>
          <w:szCs w:val="28"/>
        </w:rPr>
        <w:t>3.</w:t>
      </w:r>
      <w:r w:rsidRPr="00417615">
        <w:rPr>
          <w:rFonts w:ascii="Times New Roman" w:hAnsi="Times New Roman" w:cs="Times New Roman"/>
          <w:b/>
          <w:bCs/>
          <w:sz w:val="28"/>
          <w:szCs w:val="28"/>
        </w:rPr>
        <w:t xml:space="preserve"> </w:t>
      </w:r>
      <w:r w:rsidRPr="00417615">
        <w:rPr>
          <w:rFonts w:ascii="Times New Roman" w:hAnsi="Times New Roman" w:cs="Times New Roman"/>
          <w:sz w:val="28"/>
          <w:szCs w:val="28"/>
        </w:rPr>
        <w:t>Невыполнение организациями обязательств перед работниками</w:t>
      </w:r>
      <w:r w:rsidRPr="00417615">
        <w:rPr>
          <w:rFonts w:ascii="Times New Roman" w:hAnsi="Times New Roman" w:cs="Times New Roman"/>
          <w:sz w:val="28"/>
          <w:szCs w:val="28"/>
        </w:rPr>
        <w:br/>
        <w:t>по начислению заработной платы.</w:t>
      </w:r>
    </w:p>
    <w:p w14:paraId="02DFD7EE" w14:textId="273AF55E"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Из одиннадцати организаций негосударственного сектора экономики,</w:t>
      </w:r>
      <w:r w:rsidRPr="00417615">
        <w:rPr>
          <w:rFonts w:ascii="Times New Roman" w:hAnsi="Times New Roman" w:cs="Times New Roman"/>
          <w:sz w:val="28"/>
          <w:szCs w:val="28"/>
        </w:rPr>
        <w:br/>
        <w:t>присоединившихся к трёхстороннему Соглашению по состоянию на 01.01.2018г., четыре установили минимальную заработную плату в соответствии с его требованиями (12 026 рублей) и выше.</w:t>
      </w:r>
    </w:p>
    <w:p w14:paraId="606B7F9B" w14:textId="77777777" w:rsidR="002A7294" w:rsidRPr="00417615" w:rsidRDefault="002A7294" w:rsidP="002706BF">
      <w:pPr>
        <w:spacing w:after="0"/>
        <w:ind w:firstLine="709"/>
        <w:jc w:val="both"/>
        <w:rPr>
          <w:rFonts w:ascii="Times New Roman" w:hAnsi="Times New Roman" w:cs="Times New Roman"/>
          <w:b/>
          <w:bCs/>
          <w:sz w:val="28"/>
          <w:szCs w:val="28"/>
        </w:rPr>
      </w:pPr>
      <w:r w:rsidRPr="00417615">
        <w:rPr>
          <w:rFonts w:ascii="Times New Roman" w:hAnsi="Times New Roman" w:cs="Times New Roman"/>
          <w:b/>
          <w:sz w:val="28"/>
          <w:szCs w:val="28"/>
        </w:rPr>
        <w:t>Ключевые тренды</w:t>
      </w:r>
      <w:r w:rsidRPr="00417615">
        <w:rPr>
          <w:rFonts w:ascii="Times New Roman" w:hAnsi="Times New Roman" w:cs="Times New Roman"/>
          <w:b/>
          <w:bCs/>
          <w:sz w:val="28"/>
          <w:szCs w:val="28"/>
        </w:rPr>
        <w:t>:</w:t>
      </w:r>
    </w:p>
    <w:p w14:paraId="170B355B" w14:textId="256A0F59"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bCs/>
          <w:sz w:val="28"/>
          <w:szCs w:val="28"/>
        </w:rPr>
        <w:t>1.</w:t>
      </w:r>
      <w:r w:rsidRPr="00417615">
        <w:rPr>
          <w:rFonts w:ascii="Times New Roman" w:hAnsi="Times New Roman" w:cs="Times New Roman"/>
          <w:b/>
          <w:bCs/>
          <w:sz w:val="28"/>
          <w:szCs w:val="28"/>
        </w:rPr>
        <w:t xml:space="preserve"> </w:t>
      </w:r>
      <w:r w:rsidRPr="00417615">
        <w:rPr>
          <w:rFonts w:ascii="Times New Roman" w:hAnsi="Times New Roman" w:cs="Times New Roman"/>
          <w:sz w:val="28"/>
          <w:szCs w:val="28"/>
        </w:rPr>
        <w:t>Распространение ответственного отношения работодателя к</w:t>
      </w:r>
      <w:r w:rsidRPr="00417615">
        <w:rPr>
          <w:rFonts w:ascii="Times New Roman" w:hAnsi="Times New Roman" w:cs="Times New Roman"/>
          <w:sz w:val="28"/>
          <w:szCs w:val="28"/>
        </w:rPr>
        <w:br/>
        <w:t>организации рабочего пространства и условиям труда работников.</w:t>
      </w:r>
      <w:r w:rsidRPr="00417615">
        <w:rPr>
          <w:rFonts w:ascii="Times New Roman" w:hAnsi="Times New Roman" w:cs="Times New Roman"/>
          <w:sz w:val="28"/>
          <w:szCs w:val="28"/>
        </w:rPr>
        <w:br/>
        <w:t>Все большую популярность в развитых и развивающихся странах</w:t>
      </w:r>
      <w:r w:rsidRPr="00417615">
        <w:rPr>
          <w:rFonts w:ascii="Times New Roman" w:hAnsi="Times New Roman" w:cs="Times New Roman"/>
          <w:sz w:val="28"/>
          <w:szCs w:val="28"/>
        </w:rPr>
        <w:br/>
        <w:t>приобретает концепция нулевого производственного травматизма</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 это</w:t>
      </w:r>
      <w:r w:rsidRPr="00417615">
        <w:rPr>
          <w:rFonts w:ascii="Times New Roman" w:hAnsi="Times New Roman" w:cs="Times New Roman"/>
          <w:sz w:val="28"/>
          <w:szCs w:val="28"/>
        </w:rPr>
        <w:br/>
        <w:t>качественно новый подход к организации профилактики, объединяющий три</w:t>
      </w:r>
      <w:r w:rsidRPr="00417615">
        <w:rPr>
          <w:rFonts w:ascii="Times New Roman" w:hAnsi="Times New Roman" w:cs="Times New Roman"/>
          <w:sz w:val="28"/>
          <w:szCs w:val="28"/>
        </w:rPr>
        <w:br/>
        <w:t>направления – безопасность, гигиену труда и благополучие работников на</w:t>
      </w:r>
      <w:r w:rsidRPr="00417615">
        <w:rPr>
          <w:rFonts w:ascii="Times New Roman" w:hAnsi="Times New Roman" w:cs="Times New Roman"/>
          <w:sz w:val="28"/>
          <w:szCs w:val="28"/>
        </w:rPr>
        <w:br/>
        <w:t>всех уровнях производства.</w:t>
      </w:r>
    </w:p>
    <w:p w14:paraId="240A9896" w14:textId="70DB8100" w:rsidR="002A7294" w:rsidRPr="00417615" w:rsidRDefault="002A7294" w:rsidP="002706BF">
      <w:pPr>
        <w:spacing w:after="0"/>
        <w:ind w:firstLine="709"/>
        <w:jc w:val="both"/>
        <w:rPr>
          <w:rFonts w:ascii="Times New Roman" w:hAnsi="Times New Roman" w:cs="Times New Roman"/>
          <w:sz w:val="28"/>
          <w:szCs w:val="28"/>
        </w:rPr>
      </w:pPr>
      <w:r w:rsidRPr="00417615">
        <w:rPr>
          <w:rFonts w:ascii="Times New Roman" w:hAnsi="Times New Roman" w:cs="Times New Roman"/>
          <w:bCs/>
          <w:sz w:val="28"/>
          <w:szCs w:val="28"/>
        </w:rPr>
        <w:t>2.</w:t>
      </w:r>
      <w:r w:rsidRPr="00417615">
        <w:rPr>
          <w:rFonts w:ascii="Times New Roman" w:hAnsi="Times New Roman" w:cs="Times New Roman"/>
          <w:b/>
          <w:bCs/>
          <w:sz w:val="28"/>
          <w:szCs w:val="28"/>
        </w:rPr>
        <w:t xml:space="preserve"> </w:t>
      </w:r>
      <w:r w:rsidRPr="00417615">
        <w:rPr>
          <w:rFonts w:ascii="Times New Roman" w:hAnsi="Times New Roman" w:cs="Times New Roman"/>
          <w:sz w:val="28"/>
          <w:szCs w:val="28"/>
        </w:rPr>
        <w:t>Рост правовой грамотности населения в сфере труда</w:t>
      </w:r>
      <w:r w:rsidR="006A0E39" w:rsidRPr="00417615">
        <w:rPr>
          <w:rFonts w:ascii="Times New Roman" w:hAnsi="Times New Roman" w:cs="Times New Roman"/>
          <w:sz w:val="28"/>
          <w:szCs w:val="28"/>
        </w:rPr>
        <w:t>.</w:t>
      </w:r>
      <w:r w:rsidRPr="00417615">
        <w:rPr>
          <w:rFonts w:ascii="Times New Roman" w:hAnsi="Times New Roman" w:cs="Times New Roman"/>
          <w:sz w:val="28"/>
          <w:szCs w:val="28"/>
        </w:rPr>
        <w:br/>
        <w:t>С ростом доходов населения, расширением среднего класса и</w:t>
      </w:r>
      <w:r w:rsidRPr="00417615">
        <w:rPr>
          <w:rFonts w:ascii="Times New Roman" w:hAnsi="Times New Roman" w:cs="Times New Roman"/>
          <w:sz w:val="28"/>
          <w:szCs w:val="28"/>
        </w:rPr>
        <w:br/>
        <w:t>распространением информационно-коммуникационных технологий</w:t>
      </w:r>
      <w:r w:rsidRPr="00417615">
        <w:rPr>
          <w:rFonts w:ascii="Times New Roman" w:hAnsi="Times New Roman" w:cs="Times New Roman"/>
          <w:sz w:val="28"/>
          <w:szCs w:val="28"/>
        </w:rPr>
        <w:br/>
        <w:t>увеличивается количество людей, осознающих свои права на безопасный труд. Правовое просвещение в сфере труда формирует класс людей, которые не готовы работать в условиях, ущемляющих их права, и способных активно</w:t>
      </w:r>
      <w:r w:rsidRPr="00417615">
        <w:rPr>
          <w:rFonts w:ascii="Times New Roman" w:hAnsi="Times New Roman" w:cs="Times New Roman"/>
          <w:sz w:val="28"/>
          <w:szCs w:val="28"/>
        </w:rPr>
        <w:br/>
        <w:t>защищать свои интересы.</w:t>
      </w:r>
    </w:p>
    <w:p w14:paraId="2CE1C9CD" w14:textId="02829434" w:rsidR="00F44289" w:rsidRPr="00417615" w:rsidRDefault="00F44289" w:rsidP="00F44289">
      <w:pPr>
        <w:spacing w:after="0"/>
        <w:ind w:firstLine="709"/>
        <w:jc w:val="both"/>
        <w:rPr>
          <w:rFonts w:ascii="Times New Roman" w:hAnsi="Times New Roman" w:cs="Times New Roman"/>
          <w:sz w:val="28"/>
          <w:szCs w:val="28"/>
        </w:rPr>
      </w:pPr>
    </w:p>
    <w:p w14:paraId="7E4F8F8A" w14:textId="77777777" w:rsidR="00AF7BC4" w:rsidRPr="00976B9C" w:rsidRDefault="00AF7BC4" w:rsidP="00AF7BC4">
      <w:pPr>
        <w:tabs>
          <w:tab w:val="left" w:pos="1276"/>
        </w:tabs>
        <w:spacing w:after="0"/>
        <w:ind w:firstLine="709"/>
        <w:jc w:val="both"/>
        <w:rPr>
          <w:rFonts w:ascii="Times New Roman" w:hAnsi="Times New Roman" w:cs="Times New Roman"/>
          <w:b/>
          <w:color w:val="000000" w:themeColor="text1"/>
          <w:sz w:val="28"/>
          <w:szCs w:val="28"/>
          <w:lang w:eastAsia="ru-RU"/>
        </w:rPr>
      </w:pPr>
      <w:r w:rsidRPr="00976B9C">
        <w:rPr>
          <w:rFonts w:ascii="Times New Roman" w:hAnsi="Times New Roman" w:cs="Times New Roman"/>
          <w:b/>
          <w:color w:val="000000" w:themeColor="text1"/>
          <w:sz w:val="28"/>
          <w:szCs w:val="28"/>
          <w:lang w:eastAsia="ru-RU"/>
        </w:rPr>
        <w:lastRenderedPageBreak/>
        <w:t>Система целей и механизм реализации</w:t>
      </w:r>
    </w:p>
    <w:p w14:paraId="4D428AC8" w14:textId="77777777" w:rsidR="00AF7BC4" w:rsidRPr="00976B9C" w:rsidRDefault="00AF7BC4" w:rsidP="00AF7BC4">
      <w:pPr>
        <w:tabs>
          <w:tab w:val="left" w:pos="1276"/>
        </w:tabs>
        <w:spacing w:after="0"/>
        <w:ind w:firstLine="709"/>
        <w:jc w:val="both"/>
        <w:rPr>
          <w:rFonts w:ascii="Times New Roman" w:hAnsi="Times New Roman" w:cs="Times New Roman"/>
          <w:b/>
          <w:color w:val="000000" w:themeColor="text1"/>
          <w:sz w:val="28"/>
          <w:szCs w:val="28"/>
          <w:lang w:eastAsia="ru-RU"/>
        </w:rPr>
      </w:pPr>
      <w:r w:rsidRPr="00976B9C">
        <w:rPr>
          <w:rFonts w:ascii="Times New Roman" w:hAnsi="Times New Roman" w:cs="Times New Roman"/>
          <w:b/>
          <w:color w:val="000000" w:themeColor="text1"/>
          <w:sz w:val="28"/>
          <w:szCs w:val="28"/>
          <w:lang w:eastAsia="ru-RU"/>
        </w:rPr>
        <w:t>Динамические цели:</w:t>
      </w:r>
    </w:p>
    <w:p w14:paraId="5E567D85" w14:textId="5BB2B0DB" w:rsidR="00AF7BC4" w:rsidRP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1.</w:t>
      </w:r>
      <w:r w:rsidR="006A0E39">
        <w:rPr>
          <w:rFonts w:ascii="Times New Roman" w:hAnsi="Times New Roman" w:cs="Times New Roman"/>
          <w:color w:val="000000" w:themeColor="text1"/>
          <w:sz w:val="28"/>
          <w:szCs w:val="28"/>
          <w:lang w:eastAsia="ru-RU"/>
        </w:rPr>
        <w:t>Снижение уровня общей безработицы</w:t>
      </w:r>
      <w:r w:rsidR="00520812">
        <w:rPr>
          <w:rFonts w:ascii="Times New Roman" w:hAnsi="Times New Roman" w:cs="Times New Roman"/>
          <w:color w:val="000000" w:themeColor="text1"/>
          <w:sz w:val="28"/>
          <w:szCs w:val="28"/>
          <w:lang w:eastAsia="ru-RU"/>
        </w:rPr>
        <w:t>:</w:t>
      </w:r>
    </w:p>
    <w:p w14:paraId="3646E9CC" w14:textId="019BD9FA" w:rsid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sidRPr="00AF7BC4">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w:t>
      </w:r>
      <w:r w:rsidR="006A0E39">
        <w:rPr>
          <w:rFonts w:ascii="Times New Roman" w:hAnsi="Times New Roman" w:cs="Times New Roman"/>
          <w:color w:val="000000" w:themeColor="text1"/>
          <w:sz w:val="28"/>
          <w:szCs w:val="28"/>
          <w:lang w:eastAsia="ru-RU"/>
        </w:rPr>
        <w:t xml:space="preserve">2017 год – </w:t>
      </w:r>
      <w:r w:rsidR="00EA2B69">
        <w:rPr>
          <w:rFonts w:ascii="Times New Roman" w:hAnsi="Times New Roman" w:cs="Times New Roman"/>
          <w:color w:val="000000" w:themeColor="text1"/>
          <w:sz w:val="28"/>
          <w:szCs w:val="28"/>
          <w:lang w:eastAsia="ru-RU"/>
        </w:rPr>
        <w:t>1,6</w:t>
      </w:r>
      <w:r>
        <w:rPr>
          <w:rFonts w:ascii="Times New Roman" w:hAnsi="Times New Roman" w:cs="Times New Roman"/>
          <w:color w:val="000000" w:themeColor="text1"/>
          <w:sz w:val="28"/>
          <w:szCs w:val="28"/>
          <w:lang w:eastAsia="ru-RU"/>
        </w:rPr>
        <w:t xml:space="preserve"> </w:t>
      </w:r>
    </w:p>
    <w:p w14:paraId="7D76106A" w14:textId="3E77A565" w:rsid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00EA2B69">
        <w:rPr>
          <w:rFonts w:ascii="Times New Roman" w:hAnsi="Times New Roman" w:cs="Times New Roman"/>
          <w:color w:val="000000" w:themeColor="text1"/>
          <w:sz w:val="28"/>
          <w:szCs w:val="28"/>
          <w:lang w:eastAsia="ru-RU"/>
        </w:rPr>
        <w:t>2024 год – 1,5</w:t>
      </w:r>
      <w:r w:rsidRPr="00AF7BC4">
        <w:rPr>
          <w:rFonts w:ascii="Times New Roman" w:hAnsi="Times New Roman" w:cs="Times New Roman"/>
          <w:color w:val="000000" w:themeColor="text1"/>
          <w:sz w:val="28"/>
          <w:szCs w:val="28"/>
          <w:lang w:eastAsia="ru-RU"/>
        </w:rPr>
        <w:t xml:space="preserve"> </w:t>
      </w:r>
    </w:p>
    <w:p w14:paraId="0CD2F8D8" w14:textId="62B31662" w:rsidR="00AF7BC4" w:rsidRPr="00AF7BC4" w:rsidRDefault="00AF7BC4" w:rsidP="00AF7BC4">
      <w:pPr>
        <w:tabs>
          <w:tab w:val="left" w:pos="1276"/>
        </w:tabs>
        <w:spacing w:after="0"/>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2030 год</w:t>
      </w:r>
      <w:r w:rsidRPr="00AF7BC4">
        <w:rPr>
          <w:rFonts w:ascii="Times New Roman" w:hAnsi="Times New Roman" w:cs="Times New Roman"/>
          <w:color w:val="000000" w:themeColor="text1"/>
          <w:sz w:val="28"/>
          <w:szCs w:val="28"/>
          <w:lang w:eastAsia="ru-RU"/>
        </w:rPr>
        <w:t xml:space="preserve"> </w:t>
      </w:r>
      <w:r w:rsidR="00EA2B69">
        <w:rPr>
          <w:rFonts w:ascii="Times New Roman" w:hAnsi="Times New Roman" w:cs="Times New Roman"/>
          <w:color w:val="000000" w:themeColor="text1"/>
          <w:sz w:val="28"/>
          <w:szCs w:val="28"/>
          <w:lang w:eastAsia="ru-RU"/>
        </w:rPr>
        <w:t>-  1,4</w:t>
      </w:r>
    </w:p>
    <w:p w14:paraId="14A13650" w14:textId="35ADC589" w:rsidR="00AF7BC4" w:rsidRPr="00520812" w:rsidRDefault="00AF7BC4"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 xml:space="preserve">2. </w:t>
      </w:r>
      <w:r w:rsidR="00520812" w:rsidRPr="00520812">
        <w:rPr>
          <w:rFonts w:ascii="Times New Roman" w:hAnsi="Times New Roman" w:cs="Times New Roman"/>
          <w:sz w:val="28"/>
          <w:szCs w:val="28"/>
          <w:lang w:eastAsia="ru-RU"/>
        </w:rPr>
        <w:t>Снижение доли населения с денежными доходами ниже региональной величины прожиточного минимума</w:t>
      </w:r>
      <w:r w:rsidRPr="00520812">
        <w:rPr>
          <w:rFonts w:ascii="Times New Roman" w:hAnsi="Times New Roman" w:cs="Times New Roman"/>
          <w:sz w:val="28"/>
          <w:szCs w:val="28"/>
          <w:lang w:eastAsia="ru-RU"/>
        </w:rPr>
        <w:t>:</w:t>
      </w:r>
    </w:p>
    <w:p w14:paraId="07AD4540" w14:textId="48226CB5" w:rsidR="00AF7BC4" w:rsidRPr="00520812" w:rsidRDefault="00520812"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2017 год – 18 %</w:t>
      </w:r>
    </w:p>
    <w:p w14:paraId="1D4665D8" w14:textId="07BBFB37" w:rsidR="00AF7BC4" w:rsidRPr="00520812" w:rsidRDefault="00520812"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2024 год – 16</w:t>
      </w:r>
      <w:r w:rsidR="004B3091">
        <w:rPr>
          <w:rFonts w:ascii="Times New Roman" w:hAnsi="Times New Roman" w:cs="Times New Roman"/>
          <w:sz w:val="28"/>
          <w:szCs w:val="28"/>
          <w:lang w:eastAsia="ru-RU"/>
        </w:rPr>
        <w:t xml:space="preserve"> </w:t>
      </w:r>
      <w:r w:rsidRPr="00520812">
        <w:rPr>
          <w:rFonts w:ascii="Times New Roman" w:hAnsi="Times New Roman" w:cs="Times New Roman"/>
          <w:sz w:val="28"/>
          <w:szCs w:val="28"/>
          <w:lang w:eastAsia="ru-RU"/>
        </w:rPr>
        <w:t>%</w:t>
      </w:r>
    </w:p>
    <w:p w14:paraId="30BDCEC9" w14:textId="51A13403" w:rsidR="00AF7BC4" w:rsidRPr="00520812" w:rsidRDefault="00520812" w:rsidP="00AF7BC4">
      <w:pPr>
        <w:tabs>
          <w:tab w:val="left" w:pos="1276"/>
        </w:tabs>
        <w:spacing w:after="0"/>
        <w:ind w:firstLine="709"/>
        <w:jc w:val="both"/>
        <w:rPr>
          <w:rFonts w:ascii="Times New Roman" w:hAnsi="Times New Roman" w:cs="Times New Roman"/>
          <w:sz w:val="28"/>
          <w:szCs w:val="28"/>
          <w:lang w:eastAsia="ru-RU"/>
        </w:rPr>
      </w:pPr>
      <w:r w:rsidRPr="00520812">
        <w:rPr>
          <w:rFonts w:ascii="Times New Roman" w:hAnsi="Times New Roman" w:cs="Times New Roman"/>
          <w:sz w:val="28"/>
          <w:szCs w:val="28"/>
          <w:lang w:eastAsia="ru-RU"/>
        </w:rPr>
        <w:t>2030 год – 15</w:t>
      </w:r>
      <w:r w:rsidR="004B3091">
        <w:rPr>
          <w:rFonts w:ascii="Times New Roman" w:hAnsi="Times New Roman" w:cs="Times New Roman"/>
          <w:sz w:val="28"/>
          <w:szCs w:val="28"/>
          <w:lang w:eastAsia="ru-RU"/>
        </w:rPr>
        <w:t xml:space="preserve"> </w:t>
      </w:r>
      <w:r w:rsidRPr="00520812">
        <w:rPr>
          <w:rFonts w:ascii="Times New Roman" w:hAnsi="Times New Roman" w:cs="Times New Roman"/>
          <w:sz w:val="28"/>
          <w:szCs w:val="28"/>
          <w:lang w:eastAsia="ru-RU"/>
        </w:rPr>
        <w:t>%</w:t>
      </w:r>
    </w:p>
    <w:p w14:paraId="369481D0" w14:textId="77777777" w:rsidR="00FE0990" w:rsidRPr="00EA2B69" w:rsidRDefault="00FE0990" w:rsidP="00AF7BC4">
      <w:pPr>
        <w:tabs>
          <w:tab w:val="left" w:pos="1276"/>
        </w:tabs>
        <w:spacing w:after="0"/>
        <w:ind w:firstLine="709"/>
        <w:jc w:val="both"/>
        <w:rPr>
          <w:rFonts w:ascii="Times New Roman" w:hAnsi="Times New Roman" w:cs="Times New Roman"/>
          <w:color w:val="FF0000"/>
          <w:sz w:val="28"/>
          <w:szCs w:val="28"/>
          <w:lang w:eastAsia="ru-RU"/>
        </w:rPr>
      </w:pPr>
    </w:p>
    <w:p w14:paraId="4AD1671A" w14:textId="77777777" w:rsidR="002A7294" w:rsidRPr="006A0E39" w:rsidRDefault="002A7294" w:rsidP="002A7294">
      <w:pPr>
        <w:tabs>
          <w:tab w:val="left" w:pos="1276"/>
        </w:tabs>
        <w:spacing w:after="0"/>
        <w:ind w:firstLine="709"/>
        <w:jc w:val="both"/>
        <w:rPr>
          <w:rFonts w:ascii="Times New Roman" w:hAnsi="Times New Roman" w:cs="Times New Roman"/>
          <w:b/>
          <w:sz w:val="28"/>
          <w:szCs w:val="28"/>
          <w:lang w:eastAsia="ru-RU"/>
        </w:rPr>
      </w:pPr>
      <w:r w:rsidRPr="006A0E39">
        <w:rPr>
          <w:rFonts w:ascii="Times New Roman" w:hAnsi="Times New Roman" w:cs="Times New Roman"/>
          <w:b/>
          <w:sz w:val="28"/>
          <w:szCs w:val="28"/>
          <w:lang w:eastAsia="ru-RU"/>
        </w:rPr>
        <w:t>Структурные цели:</w:t>
      </w:r>
    </w:p>
    <w:p w14:paraId="5E6D35AC" w14:textId="77777777" w:rsidR="002A7294" w:rsidRPr="006A0E39" w:rsidRDefault="002A7294" w:rsidP="002A729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1.Формирование безопасных условий труда;</w:t>
      </w:r>
    </w:p>
    <w:p w14:paraId="1EB0F089" w14:textId="77777777" w:rsidR="002A7294" w:rsidRPr="006A0E39" w:rsidRDefault="002A7294" w:rsidP="002A729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2.Обеспечение высоких стандартов уровня жизни и социального</w:t>
      </w:r>
    </w:p>
    <w:p w14:paraId="05088493" w14:textId="14176A05" w:rsidR="002A7294" w:rsidRPr="006A0E39" w:rsidRDefault="00FE0990" w:rsidP="00FE0990">
      <w:pPr>
        <w:tabs>
          <w:tab w:val="left" w:pos="1276"/>
        </w:tabs>
        <w:spacing w:after="0"/>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 xml:space="preserve"> </w:t>
      </w:r>
      <w:r w:rsidR="002A7294" w:rsidRPr="006A0E39">
        <w:rPr>
          <w:rFonts w:ascii="Times New Roman" w:hAnsi="Times New Roman" w:cs="Times New Roman"/>
          <w:sz w:val="28"/>
          <w:szCs w:val="28"/>
          <w:lang w:eastAsia="ru-RU"/>
        </w:rPr>
        <w:t>благополучия населения;</w:t>
      </w:r>
    </w:p>
    <w:p w14:paraId="58971362" w14:textId="7F295850" w:rsidR="002A7294" w:rsidRPr="006A0E39" w:rsidRDefault="002A7294" w:rsidP="00806AC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3. 100</w:t>
      </w:r>
      <w:r w:rsidR="006A0E39" w:rsidRPr="006A0E39">
        <w:rPr>
          <w:rFonts w:ascii="Times New Roman" w:hAnsi="Times New Roman" w:cs="Times New Roman"/>
          <w:sz w:val="28"/>
          <w:szCs w:val="28"/>
          <w:lang w:eastAsia="ru-RU"/>
        </w:rPr>
        <w:t xml:space="preserve"> </w:t>
      </w:r>
      <w:r w:rsidRPr="006A0E39">
        <w:rPr>
          <w:rFonts w:ascii="Times New Roman" w:hAnsi="Times New Roman" w:cs="Times New Roman"/>
          <w:sz w:val="28"/>
          <w:szCs w:val="28"/>
          <w:lang w:eastAsia="ru-RU"/>
        </w:rPr>
        <w:t>%</w:t>
      </w:r>
      <w:r w:rsidR="004B3091">
        <w:rPr>
          <w:rFonts w:ascii="Times New Roman" w:hAnsi="Times New Roman" w:cs="Times New Roman"/>
          <w:sz w:val="28"/>
          <w:szCs w:val="28"/>
          <w:lang w:eastAsia="ru-RU"/>
        </w:rPr>
        <w:t xml:space="preserve"> </w:t>
      </w:r>
      <w:r w:rsidRPr="006A0E39">
        <w:rPr>
          <w:rFonts w:ascii="Times New Roman" w:hAnsi="Times New Roman" w:cs="Times New Roman"/>
          <w:sz w:val="28"/>
          <w:szCs w:val="28"/>
          <w:lang w:eastAsia="ru-RU"/>
        </w:rPr>
        <w:t>-</w:t>
      </w:r>
      <w:r w:rsidR="004B3091">
        <w:rPr>
          <w:rFonts w:ascii="Times New Roman" w:hAnsi="Times New Roman" w:cs="Times New Roman"/>
          <w:sz w:val="28"/>
          <w:szCs w:val="28"/>
          <w:lang w:eastAsia="ru-RU"/>
        </w:rPr>
        <w:t xml:space="preserve"> </w:t>
      </w:r>
      <w:r w:rsidRPr="006A0E39">
        <w:rPr>
          <w:rFonts w:ascii="Times New Roman" w:hAnsi="Times New Roman" w:cs="Times New Roman"/>
          <w:sz w:val="28"/>
          <w:szCs w:val="28"/>
          <w:lang w:eastAsia="ru-RU"/>
        </w:rPr>
        <w:t>й охват мерами социальной поддержки граждан, обратившихся</w:t>
      </w:r>
      <w:r w:rsidR="00806AC4">
        <w:rPr>
          <w:rFonts w:ascii="Times New Roman" w:hAnsi="Times New Roman" w:cs="Times New Roman"/>
          <w:sz w:val="28"/>
          <w:szCs w:val="28"/>
          <w:lang w:eastAsia="ru-RU"/>
        </w:rPr>
        <w:t xml:space="preserve"> </w:t>
      </w:r>
      <w:r w:rsidRPr="006A0E39">
        <w:rPr>
          <w:rFonts w:ascii="Times New Roman" w:hAnsi="Times New Roman" w:cs="Times New Roman"/>
          <w:sz w:val="28"/>
          <w:szCs w:val="28"/>
          <w:lang w:eastAsia="ru-RU"/>
        </w:rPr>
        <w:t>и имеющих право на их получение в соответствии с законодательством;</w:t>
      </w:r>
    </w:p>
    <w:p w14:paraId="2FBFD8B5" w14:textId="245DC04A" w:rsidR="002A7294" w:rsidRPr="006A0E39" w:rsidRDefault="002A7294" w:rsidP="002A7294">
      <w:pPr>
        <w:tabs>
          <w:tab w:val="left" w:pos="1276"/>
        </w:tabs>
        <w:spacing w:after="0"/>
        <w:ind w:firstLine="709"/>
        <w:jc w:val="both"/>
        <w:rPr>
          <w:rFonts w:ascii="Times New Roman" w:hAnsi="Times New Roman" w:cs="Times New Roman"/>
          <w:sz w:val="28"/>
          <w:szCs w:val="28"/>
          <w:lang w:eastAsia="ru-RU"/>
        </w:rPr>
      </w:pPr>
      <w:r w:rsidRPr="006A0E39">
        <w:rPr>
          <w:rFonts w:ascii="Times New Roman" w:hAnsi="Times New Roman" w:cs="Times New Roman"/>
          <w:sz w:val="28"/>
          <w:szCs w:val="28"/>
          <w:lang w:eastAsia="ru-RU"/>
        </w:rPr>
        <w:t>4. Обеспечение социальным сопровождением 100 % семей, имеющих детей и детей-инвалидов.</w:t>
      </w:r>
    </w:p>
    <w:p w14:paraId="2DEBBA96" w14:textId="77777777" w:rsidR="002A7294" w:rsidRPr="002A7294" w:rsidRDefault="002A7294" w:rsidP="00A67F74">
      <w:pPr>
        <w:tabs>
          <w:tab w:val="left" w:pos="1276"/>
        </w:tabs>
        <w:spacing w:after="0"/>
        <w:ind w:firstLine="709"/>
        <w:rPr>
          <w:rFonts w:ascii="Times New Roman" w:hAnsi="Times New Roman" w:cs="Times New Roman"/>
          <w:sz w:val="28"/>
          <w:szCs w:val="28"/>
          <w:lang w:eastAsia="ru-RU"/>
        </w:rPr>
      </w:pPr>
    </w:p>
    <w:p w14:paraId="53CC79ED" w14:textId="6DE9659A" w:rsidR="00F44289" w:rsidRPr="006A0E39" w:rsidRDefault="00F44289" w:rsidP="00A67F74">
      <w:pPr>
        <w:tabs>
          <w:tab w:val="left" w:pos="1276"/>
        </w:tabs>
        <w:spacing w:after="0"/>
        <w:ind w:firstLine="709"/>
        <w:rPr>
          <w:rFonts w:ascii="Times New Roman" w:hAnsi="Times New Roman" w:cs="Times New Roman"/>
          <w:b/>
          <w:sz w:val="28"/>
          <w:szCs w:val="28"/>
        </w:rPr>
      </w:pPr>
      <w:r w:rsidRPr="006A0E39">
        <w:rPr>
          <w:rFonts w:ascii="Times New Roman" w:hAnsi="Times New Roman" w:cs="Times New Roman"/>
          <w:b/>
          <w:sz w:val="28"/>
          <w:szCs w:val="28"/>
        </w:rPr>
        <w:t>Приоритетные задачи и мероприятия:</w:t>
      </w:r>
    </w:p>
    <w:p w14:paraId="083A57EF" w14:textId="3323D3D1" w:rsidR="003154BD" w:rsidRPr="00417615" w:rsidRDefault="00FE0990" w:rsidP="003154BD">
      <w:pPr>
        <w:tabs>
          <w:tab w:val="left" w:pos="1276"/>
        </w:tabs>
        <w:spacing w:after="0"/>
        <w:rPr>
          <w:rFonts w:ascii="Times New Roman" w:hAnsi="Times New Roman" w:cs="Times New Roman"/>
          <w:sz w:val="28"/>
          <w:szCs w:val="28"/>
        </w:rPr>
      </w:pPr>
      <w:r w:rsidRPr="00417615">
        <w:rPr>
          <w:rFonts w:ascii="Times New Roman" w:hAnsi="Times New Roman" w:cs="Times New Roman"/>
          <w:sz w:val="28"/>
          <w:szCs w:val="28"/>
        </w:rPr>
        <w:t xml:space="preserve">         </w:t>
      </w:r>
      <w:r w:rsidR="003154BD" w:rsidRPr="00417615">
        <w:rPr>
          <w:rFonts w:ascii="Times New Roman" w:hAnsi="Times New Roman" w:cs="Times New Roman"/>
          <w:sz w:val="28"/>
          <w:szCs w:val="28"/>
        </w:rPr>
        <w:t>1.</w:t>
      </w:r>
      <w:r w:rsidR="002A7294" w:rsidRPr="00417615">
        <w:rPr>
          <w:rFonts w:ascii="Times New Roman" w:hAnsi="Times New Roman" w:cs="Times New Roman"/>
          <w:sz w:val="28"/>
          <w:szCs w:val="28"/>
        </w:rPr>
        <w:t>Повышение</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качества</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рабочей</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силы:</w:t>
      </w:r>
    </w:p>
    <w:p w14:paraId="72446704" w14:textId="494602CB" w:rsidR="003154BD" w:rsidRPr="00417615" w:rsidRDefault="00417615" w:rsidP="003154BD">
      <w:pPr>
        <w:tabs>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7294" w:rsidRPr="00417615">
        <w:rPr>
          <w:rFonts w:ascii="Times New Roman" w:hAnsi="Times New Roman" w:cs="Times New Roman"/>
          <w:sz w:val="28"/>
          <w:szCs w:val="28"/>
        </w:rPr>
        <w:t>осуществление мероприятий по профессиональной</w:t>
      </w:r>
      <w:r w:rsidR="00A67F7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ориентации учащихся общеобразовательных учреждений и</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незанятой</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молодежи;</w:t>
      </w:r>
    </w:p>
    <w:p w14:paraId="6153D090" w14:textId="52A896FC" w:rsidR="003154BD" w:rsidRPr="00417615" w:rsidRDefault="00417615" w:rsidP="003154BD">
      <w:pPr>
        <w:tabs>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7294" w:rsidRPr="00417615">
        <w:rPr>
          <w:rFonts w:ascii="Times New Roman" w:hAnsi="Times New Roman" w:cs="Times New Roman"/>
          <w:sz w:val="28"/>
          <w:szCs w:val="28"/>
        </w:rPr>
        <w:t>содействие формированию системы непрерывного обновления</w:t>
      </w:r>
      <w:r w:rsidR="00A67F74" w:rsidRPr="00417615">
        <w:rPr>
          <w:rFonts w:ascii="Times New Roman" w:hAnsi="Times New Roman" w:cs="Times New Roman"/>
          <w:sz w:val="28"/>
          <w:szCs w:val="28"/>
        </w:rPr>
        <w:t xml:space="preserve"> р</w:t>
      </w:r>
      <w:r w:rsidR="002A7294" w:rsidRPr="00417615">
        <w:rPr>
          <w:rFonts w:ascii="Times New Roman" w:hAnsi="Times New Roman" w:cs="Times New Roman"/>
          <w:sz w:val="28"/>
          <w:szCs w:val="28"/>
        </w:rPr>
        <w:t>аботающими гражданами своих профессиональных знаний и приобретения</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ими новых профессиональных навыков, включая овладение компетенциями</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в</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области цифровой экономики всеми желающими</w:t>
      </w:r>
      <w:r w:rsidR="002A7294" w:rsidRPr="00417615">
        <w:rPr>
          <w:rFonts w:ascii="Times New Roman" w:hAnsi="Times New Roman" w:cs="Times New Roman"/>
          <w:color w:val="4F81BD" w:themeColor="accent1"/>
          <w:sz w:val="28"/>
          <w:szCs w:val="28"/>
        </w:rPr>
        <w:t>;</w:t>
      </w:r>
      <w:r w:rsidR="002A7294" w:rsidRPr="00417615">
        <w:rPr>
          <w:rFonts w:ascii="Times New Roman" w:hAnsi="Times New Roman" w:cs="Times New Roman"/>
          <w:color w:val="4F81BD" w:themeColor="accent1"/>
          <w:sz w:val="28"/>
          <w:szCs w:val="28"/>
        </w:rPr>
        <w:br/>
      </w:r>
      <w:r>
        <w:rPr>
          <w:rFonts w:ascii="Times New Roman" w:hAnsi="Times New Roman" w:cs="Times New Roman"/>
          <w:sz w:val="28"/>
          <w:szCs w:val="28"/>
        </w:rPr>
        <w:t xml:space="preserve">        </w:t>
      </w:r>
      <w:r w:rsidR="002A7294" w:rsidRPr="00417615">
        <w:rPr>
          <w:rFonts w:ascii="Times New Roman" w:hAnsi="Times New Roman" w:cs="Times New Roman"/>
          <w:sz w:val="28"/>
          <w:szCs w:val="28"/>
        </w:rPr>
        <w:t>организация профессиональной ориентации для граждан в</w:t>
      </w:r>
      <w:r w:rsidR="00A67F7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целях выбора сферы деятельности (профессии), трудоустройства,</w:t>
      </w:r>
      <w:r w:rsidR="00A67F7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прохождения профессионального обучения и получения дополнительного</w:t>
      </w:r>
      <w:r w:rsidR="00A67F7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профессионального</w:t>
      </w:r>
      <w:r w:rsidR="003154BD"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образования;</w:t>
      </w:r>
    </w:p>
    <w:p w14:paraId="7E2BE3E6" w14:textId="41E1A74E" w:rsidR="006A0E39" w:rsidRPr="00417615" w:rsidRDefault="00417615" w:rsidP="00F101CA">
      <w:pPr>
        <w:tabs>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7294" w:rsidRPr="00417615">
        <w:rPr>
          <w:rFonts w:ascii="Times New Roman" w:hAnsi="Times New Roman" w:cs="Times New Roman"/>
          <w:sz w:val="28"/>
          <w:szCs w:val="28"/>
        </w:rPr>
        <w:t xml:space="preserve">продолжать практику </w:t>
      </w:r>
      <w:proofErr w:type="gramStart"/>
      <w:r w:rsidR="002A7294" w:rsidRPr="00417615">
        <w:rPr>
          <w:rFonts w:ascii="Times New Roman" w:hAnsi="Times New Roman" w:cs="Times New Roman"/>
          <w:sz w:val="28"/>
          <w:szCs w:val="28"/>
        </w:rPr>
        <w:t>организации стажировки выпускников</w:t>
      </w:r>
      <w:r w:rsidR="00A67F7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учреждений профессионального образования всех уровней</w:t>
      </w:r>
      <w:proofErr w:type="gramEnd"/>
      <w:r w:rsidR="002A7294" w:rsidRPr="00417615">
        <w:rPr>
          <w:rFonts w:ascii="Times New Roman" w:hAnsi="Times New Roman" w:cs="Times New Roman"/>
          <w:sz w:val="28"/>
          <w:szCs w:val="28"/>
        </w:rPr>
        <w:t xml:space="preserve"> с привлечением</w:t>
      </w:r>
      <w:r w:rsidR="00A67F7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наставников из числа работников организаций;</w:t>
      </w:r>
      <w:r w:rsidR="002A7294" w:rsidRPr="00417615">
        <w:rPr>
          <w:rFonts w:ascii="Times New Roman" w:hAnsi="Times New Roman" w:cs="Times New Roman"/>
          <w:sz w:val="28"/>
          <w:szCs w:val="28"/>
        </w:rPr>
        <w:br/>
      </w:r>
      <w:r>
        <w:rPr>
          <w:rFonts w:ascii="Times New Roman" w:hAnsi="Times New Roman" w:cs="Times New Roman"/>
          <w:sz w:val="28"/>
          <w:szCs w:val="28"/>
        </w:rPr>
        <w:t xml:space="preserve">        </w:t>
      </w:r>
      <w:r w:rsidR="002A7294" w:rsidRPr="00417615">
        <w:rPr>
          <w:rFonts w:ascii="Times New Roman" w:hAnsi="Times New Roman" w:cs="Times New Roman"/>
          <w:sz w:val="28"/>
          <w:szCs w:val="28"/>
        </w:rPr>
        <w:t>привлечение работающих совместно с предприятиями района</w:t>
      </w:r>
      <w:r w:rsidR="00A67F7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к участию в региональных чемпионатах «Молодые профессионалы</w:t>
      </w:r>
      <w:r w:rsidR="006A0E39" w:rsidRPr="00417615">
        <w:rPr>
          <w:rFonts w:ascii="Times New Roman" w:hAnsi="Times New Roman" w:cs="Times New Roman"/>
          <w:sz w:val="28"/>
          <w:szCs w:val="28"/>
        </w:rPr>
        <w:t>».</w:t>
      </w:r>
    </w:p>
    <w:p w14:paraId="144D4D7A" w14:textId="0C997056" w:rsidR="00417615" w:rsidRDefault="00F348F4" w:rsidP="00F101CA">
      <w:pPr>
        <w:tabs>
          <w:tab w:val="left" w:pos="1276"/>
        </w:tabs>
        <w:spacing w:after="0"/>
        <w:jc w:val="both"/>
        <w:rPr>
          <w:rFonts w:ascii="Times New Roman" w:hAnsi="Times New Roman" w:cs="Times New Roman"/>
          <w:sz w:val="28"/>
          <w:szCs w:val="28"/>
        </w:rPr>
      </w:pPr>
      <w:r w:rsidRPr="00417615">
        <w:rPr>
          <w:rFonts w:ascii="Times New Roman" w:hAnsi="Times New Roman" w:cs="Times New Roman"/>
          <w:b/>
          <w:color w:val="4F81BD" w:themeColor="accent1"/>
          <w:sz w:val="28"/>
          <w:szCs w:val="28"/>
        </w:rPr>
        <w:lastRenderedPageBreak/>
        <w:t xml:space="preserve">      </w:t>
      </w:r>
      <w:r w:rsidR="00FE0990" w:rsidRPr="00417615">
        <w:rPr>
          <w:rFonts w:ascii="Times New Roman" w:hAnsi="Times New Roman" w:cs="Times New Roman"/>
          <w:b/>
          <w:color w:val="4F81BD" w:themeColor="accent1"/>
          <w:sz w:val="28"/>
          <w:szCs w:val="28"/>
        </w:rPr>
        <w:t xml:space="preserve">  </w:t>
      </w:r>
      <w:r w:rsidR="00A67F74" w:rsidRPr="00417615">
        <w:rPr>
          <w:rFonts w:ascii="Times New Roman" w:hAnsi="Times New Roman" w:cs="Times New Roman"/>
          <w:sz w:val="28"/>
          <w:szCs w:val="28"/>
        </w:rPr>
        <w:t>2. Обеспечение гарантии соблюдения прав работающих граждан</w:t>
      </w:r>
      <w:r w:rsidR="00A67F74" w:rsidRPr="00417615">
        <w:rPr>
          <w:rFonts w:ascii="Times New Roman" w:hAnsi="Times New Roman" w:cs="Times New Roman"/>
          <w:b/>
          <w:sz w:val="28"/>
          <w:szCs w:val="28"/>
        </w:rPr>
        <w:t>:</w:t>
      </w:r>
      <w:r w:rsidR="00A67F74" w:rsidRPr="00417615">
        <w:rPr>
          <w:rFonts w:ascii="Times New Roman" w:hAnsi="Times New Roman" w:cs="Times New Roman"/>
          <w:b/>
          <w:sz w:val="28"/>
          <w:szCs w:val="28"/>
        </w:rPr>
        <w:br/>
      </w:r>
      <w:r w:rsidR="00A67F74" w:rsidRPr="00417615">
        <w:rPr>
          <w:rFonts w:ascii="Times New Roman" w:hAnsi="Times New Roman" w:cs="Times New Roman"/>
          <w:sz w:val="28"/>
          <w:szCs w:val="28"/>
        </w:rPr>
        <w:t xml:space="preserve">семидесятипроцентный охват организаций </w:t>
      </w:r>
      <w:r w:rsidR="003B69C0" w:rsidRPr="00417615">
        <w:rPr>
          <w:rFonts w:ascii="Times New Roman" w:hAnsi="Times New Roman" w:cs="Times New Roman"/>
          <w:sz w:val="28"/>
          <w:szCs w:val="28"/>
        </w:rPr>
        <w:t>Обливского</w:t>
      </w:r>
      <w:r w:rsidR="00A67F74" w:rsidRPr="00417615">
        <w:rPr>
          <w:rFonts w:ascii="Times New Roman" w:hAnsi="Times New Roman" w:cs="Times New Roman"/>
          <w:sz w:val="28"/>
          <w:szCs w:val="28"/>
        </w:rPr>
        <w:t xml:space="preserve"> района </w:t>
      </w:r>
      <w:r w:rsidR="00F101CA" w:rsidRPr="00417615">
        <w:rPr>
          <w:rFonts w:ascii="Times New Roman" w:hAnsi="Times New Roman" w:cs="Times New Roman"/>
          <w:sz w:val="28"/>
          <w:szCs w:val="28"/>
        </w:rPr>
        <w:t>к</w:t>
      </w:r>
      <w:r w:rsidR="00A67F74" w:rsidRPr="00417615">
        <w:rPr>
          <w:rFonts w:ascii="Times New Roman" w:hAnsi="Times New Roman" w:cs="Times New Roman"/>
          <w:sz w:val="28"/>
          <w:szCs w:val="28"/>
        </w:rPr>
        <w:t>оллективно-договорным</w:t>
      </w:r>
      <w:r w:rsid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регулированием</w:t>
      </w:r>
      <w:r w:rsidR="00417615">
        <w:rPr>
          <w:rFonts w:ascii="Times New Roman" w:hAnsi="Times New Roman" w:cs="Times New Roman"/>
          <w:sz w:val="28"/>
          <w:szCs w:val="28"/>
        </w:rPr>
        <w:t>;</w:t>
      </w:r>
    </w:p>
    <w:p w14:paraId="6BAFD735" w14:textId="0BF516B4" w:rsidR="00417615" w:rsidRDefault="00417615" w:rsidP="00F101CA">
      <w:pPr>
        <w:tabs>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67F74" w:rsidRPr="00417615">
        <w:rPr>
          <w:rFonts w:ascii="Times New Roman" w:hAnsi="Times New Roman" w:cs="Times New Roman"/>
          <w:sz w:val="28"/>
          <w:szCs w:val="28"/>
        </w:rPr>
        <w:t>правовое просвещение в сфере охраны труда.</w:t>
      </w:r>
      <w:r w:rsidR="00A67F74" w:rsidRPr="00417615">
        <w:rPr>
          <w:rFonts w:ascii="Times New Roman" w:hAnsi="Times New Roman" w:cs="Times New Roman"/>
          <w:sz w:val="28"/>
          <w:szCs w:val="28"/>
        </w:rPr>
        <w:br/>
      </w:r>
      <w:r w:rsidR="00F348F4" w:rsidRPr="00417615">
        <w:rPr>
          <w:rFonts w:ascii="Times New Roman" w:hAnsi="Times New Roman" w:cs="Times New Roman"/>
          <w:sz w:val="28"/>
          <w:szCs w:val="28"/>
        </w:rPr>
        <w:t xml:space="preserve">       </w:t>
      </w:r>
      <w:r w:rsidR="006A0E39" w:rsidRP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3.</w:t>
      </w:r>
      <w:r w:rsidR="00F348F4" w:rsidRP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Повышение финансовой грамотности населения</w:t>
      </w:r>
      <w:r>
        <w:rPr>
          <w:rFonts w:ascii="Times New Roman" w:hAnsi="Times New Roman" w:cs="Times New Roman"/>
          <w:sz w:val="28"/>
          <w:szCs w:val="28"/>
        </w:rPr>
        <w:t>:</w:t>
      </w:r>
    </w:p>
    <w:p w14:paraId="4313F7E2" w14:textId="53E0032A" w:rsidR="006A0E39" w:rsidRPr="00417615" w:rsidRDefault="00A67F74" w:rsidP="00F101CA">
      <w:pPr>
        <w:tabs>
          <w:tab w:val="left" w:pos="1276"/>
        </w:tabs>
        <w:spacing w:after="0"/>
        <w:jc w:val="both"/>
        <w:rPr>
          <w:rFonts w:ascii="Times New Roman" w:hAnsi="Times New Roman" w:cs="Times New Roman"/>
          <w:sz w:val="28"/>
          <w:szCs w:val="28"/>
        </w:rPr>
      </w:pPr>
      <w:r w:rsidRPr="00417615">
        <w:rPr>
          <w:rFonts w:ascii="Times New Roman" w:hAnsi="Times New Roman" w:cs="Times New Roman"/>
          <w:sz w:val="28"/>
          <w:szCs w:val="28"/>
        </w:rPr>
        <w:t>привлечение кредитных и страховых организаций к повышению финансовой грамотности населения.</w:t>
      </w:r>
      <w:r w:rsidRPr="00417615">
        <w:rPr>
          <w:rFonts w:ascii="Times New Roman" w:hAnsi="Times New Roman" w:cs="Times New Roman"/>
          <w:color w:val="548DD4" w:themeColor="text2" w:themeTint="99"/>
        </w:rPr>
        <w:br/>
      </w:r>
      <w:r w:rsidR="00F348F4" w:rsidRPr="00417615">
        <w:rPr>
          <w:rFonts w:ascii="Times New Roman" w:hAnsi="Times New Roman" w:cs="Times New Roman"/>
          <w:sz w:val="28"/>
          <w:szCs w:val="28"/>
        </w:rPr>
        <w:t xml:space="preserve">        </w:t>
      </w:r>
      <w:r w:rsidRPr="00417615">
        <w:rPr>
          <w:rFonts w:ascii="Times New Roman" w:hAnsi="Times New Roman" w:cs="Times New Roman"/>
          <w:sz w:val="28"/>
          <w:szCs w:val="28"/>
        </w:rPr>
        <w:t>4. Повышение качества и доступности предоставления услуг по</w:t>
      </w:r>
      <w:r w:rsidRPr="00417615">
        <w:rPr>
          <w:rFonts w:ascii="Times New Roman" w:hAnsi="Times New Roman" w:cs="Times New Roman"/>
          <w:sz w:val="28"/>
          <w:szCs w:val="28"/>
        </w:rPr>
        <w:br/>
        <w:t>социальному обслуживанию граждан пожилого возраста, инвалидов, включая</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детей</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инвалидов,</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семей</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и</w:t>
      </w:r>
      <w:r w:rsidR="006A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детей:</w:t>
      </w:r>
      <w:r w:rsidR="00FE0990" w:rsidRPr="00417615">
        <w:rPr>
          <w:rFonts w:ascii="Times New Roman" w:hAnsi="Times New Roman" w:cs="Times New Roman"/>
          <w:sz w:val="28"/>
          <w:szCs w:val="28"/>
        </w:rPr>
        <w:t></w:t>
      </w:r>
    </w:p>
    <w:p w14:paraId="130B4184" w14:textId="2AEB29C1" w:rsidR="006A0E39" w:rsidRPr="00417615" w:rsidRDefault="00417615" w:rsidP="00F101CA">
      <w:pPr>
        <w:tabs>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F7BC4" w:rsidRPr="00417615">
        <w:rPr>
          <w:rFonts w:ascii="Times New Roman" w:hAnsi="Times New Roman" w:cs="Times New Roman"/>
          <w:sz w:val="28"/>
          <w:szCs w:val="28"/>
        </w:rPr>
        <w:t>создание безопасных условий функционирования и комфортных условий оказания социальных услуг муниципальными учреждениями социального</w:t>
      </w:r>
      <w:r w:rsidR="006A0E39" w:rsidRPr="00417615">
        <w:rPr>
          <w:rFonts w:ascii="Times New Roman" w:hAnsi="Times New Roman" w:cs="Times New Roman"/>
          <w:sz w:val="28"/>
          <w:szCs w:val="28"/>
        </w:rPr>
        <w:t xml:space="preserve"> </w:t>
      </w:r>
      <w:r w:rsidR="00AF7BC4" w:rsidRPr="00417615">
        <w:rPr>
          <w:rFonts w:ascii="Times New Roman" w:hAnsi="Times New Roman" w:cs="Times New Roman"/>
          <w:sz w:val="28"/>
          <w:szCs w:val="28"/>
        </w:rPr>
        <w:t>обслуживания</w:t>
      </w:r>
      <w:r w:rsidR="00A67F74" w:rsidRPr="00417615">
        <w:rPr>
          <w:rFonts w:ascii="Times New Roman" w:hAnsi="Times New Roman" w:cs="Times New Roman"/>
          <w:sz w:val="28"/>
          <w:szCs w:val="28"/>
        </w:rPr>
        <w:t>;</w:t>
      </w:r>
      <w:r w:rsidR="00FE0990" w:rsidRPr="00417615">
        <w:rPr>
          <w:rFonts w:ascii="Times New Roman" w:hAnsi="Times New Roman" w:cs="Times New Roman"/>
          <w:sz w:val="28"/>
          <w:szCs w:val="28"/>
        </w:rPr>
        <w:t></w:t>
      </w:r>
    </w:p>
    <w:p w14:paraId="0D05BEA1" w14:textId="609BF0E6" w:rsidR="003154BD" w:rsidRPr="00417615" w:rsidRDefault="00417615" w:rsidP="00F101CA">
      <w:pPr>
        <w:tabs>
          <w:tab w:val="left" w:pos="1276"/>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154BD" w:rsidRPr="00417615">
        <w:rPr>
          <w:rFonts w:ascii="Times New Roman" w:hAnsi="Times New Roman" w:cs="Times New Roman"/>
          <w:sz w:val="28"/>
          <w:szCs w:val="28"/>
        </w:rPr>
        <w:t>внедрение автоматизированных систем в практическую деятельность специалистов</w:t>
      </w:r>
      <w:r w:rsidR="006A0E39" w:rsidRPr="00417615">
        <w:rPr>
          <w:rFonts w:ascii="Times New Roman" w:hAnsi="Times New Roman" w:cs="Times New Roman"/>
          <w:sz w:val="28"/>
          <w:szCs w:val="28"/>
        </w:rPr>
        <w:t xml:space="preserve"> учреждений социального обслужи</w:t>
      </w:r>
      <w:r w:rsidR="003154BD" w:rsidRPr="00417615">
        <w:rPr>
          <w:rFonts w:ascii="Times New Roman" w:hAnsi="Times New Roman" w:cs="Times New Roman"/>
          <w:sz w:val="28"/>
          <w:szCs w:val="28"/>
        </w:rPr>
        <w:t>в</w:t>
      </w:r>
      <w:r w:rsidR="006A0E39" w:rsidRPr="00417615">
        <w:rPr>
          <w:rFonts w:ascii="Times New Roman" w:hAnsi="Times New Roman" w:cs="Times New Roman"/>
          <w:sz w:val="28"/>
          <w:szCs w:val="28"/>
        </w:rPr>
        <w:t>а</w:t>
      </w:r>
      <w:r w:rsidR="003154BD" w:rsidRPr="00417615">
        <w:rPr>
          <w:rFonts w:ascii="Times New Roman" w:hAnsi="Times New Roman" w:cs="Times New Roman"/>
          <w:sz w:val="28"/>
          <w:szCs w:val="28"/>
        </w:rPr>
        <w:t>ния;</w:t>
      </w:r>
      <w:r w:rsidR="00A67F74" w:rsidRPr="00417615">
        <w:rPr>
          <w:rFonts w:ascii="Times New Roman" w:hAnsi="Times New Roman" w:cs="Times New Roman"/>
          <w:sz w:val="28"/>
          <w:szCs w:val="28"/>
        </w:rPr>
        <w:br/>
      </w:r>
      <w:r>
        <w:rPr>
          <w:rFonts w:ascii="Times New Roman" w:hAnsi="Times New Roman" w:cs="Times New Roman"/>
          <w:sz w:val="28"/>
          <w:szCs w:val="28"/>
        </w:rPr>
        <w:t xml:space="preserve">         </w:t>
      </w:r>
      <w:r w:rsidR="00A67F74" w:rsidRPr="00417615">
        <w:rPr>
          <w:rFonts w:ascii="Times New Roman" w:hAnsi="Times New Roman" w:cs="Times New Roman"/>
          <w:sz w:val="28"/>
          <w:szCs w:val="28"/>
        </w:rPr>
        <w:t>предоставление мер социальной поддержки на основе принципа</w:t>
      </w:r>
      <w:r w:rsidR="00A67F74" w:rsidRPr="00417615">
        <w:rPr>
          <w:rFonts w:ascii="Times New Roman" w:hAnsi="Times New Roman" w:cs="Times New Roman"/>
          <w:sz w:val="28"/>
          <w:szCs w:val="28"/>
        </w:rPr>
        <w:br/>
        <w:t>адресности, с учетом имущественного положения</w:t>
      </w:r>
      <w:r w:rsidR="003154BD" w:rsidRPr="00417615">
        <w:rPr>
          <w:rFonts w:ascii="Times New Roman" w:hAnsi="Times New Roman" w:cs="Times New Roman"/>
          <w:sz w:val="28"/>
          <w:szCs w:val="28"/>
        </w:rPr>
        <w:t>;</w:t>
      </w:r>
    </w:p>
    <w:p w14:paraId="4CD02E2D" w14:textId="1542DCBA" w:rsidR="00A67F74" w:rsidRPr="00417615" w:rsidRDefault="00FE0990" w:rsidP="006A0E39">
      <w:pPr>
        <w:tabs>
          <w:tab w:val="left" w:pos="1276"/>
        </w:tabs>
        <w:spacing w:after="0"/>
        <w:jc w:val="both"/>
        <w:rPr>
          <w:rFonts w:ascii="Times New Roman" w:hAnsi="Times New Roman" w:cs="Times New Roman"/>
          <w:sz w:val="28"/>
          <w:szCs w:val="28"/>
        </w:rPr>
      </w:pPr>
      <w:r w:rsidRPr="00417615">
        <w:rPr>
          <w:rFonts w:ascii="Times New Roman" w:hAnsi="Times New Roman" w:cs="Times New Roman"/>
          <w:sz w:val="28"/>
          <w:szCs w:val="28"/>
        </w:rPr>
        <w:t xml:space="preserve">        </w:t>
      </w:r>
      <w:r w:rsidR="003154BD" w:rsidRPr="00417615">
        <w:rPr>
          <w:rFonts w:ascii="Times New Roman" w:hAnsi="Times New Roman" w:cs="Times New Roman"/>
          <w:sz w:val="28"/>
          <w:szCs w:val="28"/>
        </w:rPr>
        <w:t>- формирование общественного мнения о повышении ответственности семьи в вопросах ухода за инвалидами с учетом государственной поддержки</w:t>
      </w:r>
      <w:r w:rsidR="003154BD" w:rsidRPr="00417615">
        <w:rPr>
          <w:rFonts w:ascii="Times New Roman" w:hAnsi="Times New Roman" w:cs="Times New Roman"/>
          <w:color w:val="548DD4" w:themeColor="text2" w:themeTint="99"/>
          <w:sz w:val="28"/>
          <w:szCs w:val="28"/>
        </w:rPr>
        <w:t>.</w:t>
      </w:r>
      <w:r w:rsidR="00A67F74" w:rsidRPr="00417615">
        <w:rPr>
          <w:rFonts w:ascii="Times New Roman" w:hAnsi="Times New Roman" w:cs="Times New Roman"/>
          <w:color w:val="548DD4" w:themeColor="text2" w:themeTint="99"/>
          <w:sz w:val="28"/>
          <w:szCs w:val="28"/>
        </w:rPr>
        <w:br/>
      </w:r>
      <w:r w:rsidRP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5. Развитие сектора негосударственных организаций в сфере</w:t>
      </w:r>
      <w:r w:rsidR="006A0E39" w:rsidRP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оказания социальных услуг, расширение ими спектра оказываемых услуг и</w:t>
      </w:r>
      <w:r w:rsidR="006A0E39" w:rsidRP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охвата граждан.</w:t>
      </w:r>
      <w:r w:rsidR="00A67F74" w:rsidRPr="00417615">
        <w:rPr>
          <w:rFonts w:ascii="Times New Roman" w:hAnsi="Times New Roman" w:cs="Times New Roman"/>
          <w:sz w:val="28"/>
          <w:szCs w:val="28"/>
        </w:rPr>
        <w:br/>
      </w:r>
      <w:r w:rsidRP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6. Привлечение волонтеров к решению вопросов социального характера.</w:t>
      </w:r>
      <w:r w:rsidR="00A67F74" w:rsidRPr="00417615">
        <w:rPr>
          <w:rFonts w:ascii="Times New Roman" w:hAnsi="Times New Roman" w:cs="Times New Roman"/>
          <w:sz w:val="28"/>
          <w:szCs w:val="28"/>
        </w:rPr>
        <w:br/>
      </w:r>
      <w:r w:rsidRPr="00417615">
        <w:rPr>
          <w:rFonts w:ascii="Times New Roman" w:hAnsi="Times New Roman" w:cs="Times New Roman"/>
          <w:sz w:val="28"/>
          <w:szCs w:val="28"/>
        </w:rPr>
        <w:t xml:space="preserve">        </w:t>
      </w:r>
      <w:r w:rsidR="00A67F74" w:rsidRPr="00417615">
        <w:rPr>
          <w:rFonts w:ascii="Times New Roman" w:hAnsi="Times New Roman" w:cs="Times New Roman"/>
          <w:sz w:val="28"/>
          <w:szCs w:val="28"/>
        </w:rPr>
        <w:t>7. Формирование доступной среды для инвалидов и других</w:t>
      </w:r>
      <w:r w:rsidR="00A67F74" w:rsidRPr="00417615">
        <w:rPr>
          <w:rFonts w:ascii="Times New Roman" w:hAnsi="Times New Roman" w:cs="Times New Roman"/>
          <w:sz w:val="28"/>
          <w:szCs w:val="28"/>
        </w:rPr>
        <w:br/>
        <w:t>маломобильных групп населения, повышение уровня и качества их жизни.</w:t>
      </w:r>
    </w:p>
    <w:p w14:paraId="6367BA8F" w14:textId="77777777" w:rsidR="006A0E39" w:rsidRPr="00417615" w:rsidRDefault="006A0E39" w:rsidP="00A67F74">
      <w:pPr>
        <w:tabs>
          <w:tab w:val="left" w:pos="1276"/>
        </w:tabs>
        <w:spacing w:after="0"/>
        <w:ind w:firstLine="709"/>
        <w:rPr>
          <w:rFonts w:ascii="Times New Roman" w:hAnsi="Times New Roman" w:cs="Times New Roman"/>
          <w:b/>
          <w:bCs/>
          <w:color w:val="548DD4" w:themeColor="text2" w:themeTint="99"/>
          <w:sz w:val="28"/>
          <w:szCs w:val="28"/>
        </w:rPr>
      </w:pPr>
    </w:p>
    <w:p w14:paraId="04866E85" w14:textId="77777777" w:rsidR="004A2930" w:rsidRPr="00417615" w:rsidRDefault="002A7294" w:rsidP="00AF7BC4">
      <w:pPr>
        <w:jc w:val="both"/>
        <w:rPr>
          <w:rFonts w:ascii="Times New Roman" w:hAnsi="Times New Roman" w:cs="Times New Roman"/>
          <w:b/>
          <w:bCs/>
          <w:sz w:val="28"/>
          <w:szCs w:val="28"/>
        </w:rPr>
      </w:pPr>
      <w:r w:rsidRPr="00417615">
        <w:rPr>
          <w:rFonts w:ascii="Times New Roman" w:hAnsi="Times New Roman" w:cs="Times New Roman"/>
          <w:b/>
          <w:bCs/>
          <w:sz w:val="28"/>
          <w:szCs w:val="28"/>
        </w:rPr>
        <w:t>Стратегическая</w:t>
      </w:r>
      <w:r w:rsidR="004A2930"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проектная</w:t>
      </w:r>
      <w:r w:rsidR="004A2930"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инициатива:</w:t>
      </w:r>
    </w:p>
    <w:p w14:paraId="4C5DFCB4" w14:textId="77777777" w:rsidR="004A2930" w:rsidRPr="00417615" w:rsidRDefault="002A7294" w:rsidP="00AF7BC4">
      <w:pPr>
        <w:jc w:val="both"/>
        <w:rPr>
          <w:rFonts w:ascii="Times New Roman" w:hAnsi="Times New Roman" w:cs="Times New Roman"/>
          <w:b/>
          <w:bCs/>
          <w:sz w:val="28"/>
          <w:szCs w:val="28"/>
        </w:rPr>
      </w:pPr>
      <w:r w:rsidRPr="00417615">
        <w:rPr>
          <w:rFonts w:ascii="Times New Roman" w:hAnsi="Times New Roman" w:cs="Times New Roman"/>
          <w:b/>
          <w:bCs/>
          <w:sz w:val="28"/>
          <w:szCs w:val="28"/>
        </w:rPr>
        <w:t>Социально</w:t>
      </w:r>
      <w:r w:rsidR="004A2930"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w:t>
      </w:r>
      <w:r w:rsidR="004A2930"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ответственный</w:t>
      </w:r>
      <w:r w:rsidR="004A2930"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бизнес.</w:t>
      </w:r>
    </w:p>
    <w:p w14:paraId="136C169F" w14:textId="4E959A5F" w:rsidR="004A2930" w:rsidRPr="00417615" w:rsidRDefault="002A7294" w:rsidP="00AF7BC4">
      <w:pPr>
        <w:jc w:val="both"/>
        <w:rPr>
          <w:rFonts w:ascii="Times New Roman" w:hAnsi="Times New Roman" w:cs="Times New Roman"/>
          <w:sz w:val="28"/>
          <w:szCs w:val="28"/>
        </w:rPr>
      </w:pPr>
      <w:r w:rsidRPr="00417615">
        <w:rPr>
          <w:rFonts w:ascii="Times New Roman" w:hAnsi="Times New Roman" w:cs="Times New Roman"/>
          <w:b/>
          <w:bCs/>
          <w:sz w:val="28"/>
          <w:szCs w:val="28"/>
        </w:rPr>
        <w:t>Возможности:</w:t>
      </w:r>
      <w:r w:rsidRPr="00417615">
        <w:rPr>
          <w:rFonts w:ascii="Times New Roman" w:hAnsi="Times New Roman" w:cs="Times New Roman"/>
          <w:b/>
          <w:bCs/>
          <w:sz w:val="28"/>
          <w:szCs w:val="28"/>
        </w:rPr>
        <w:br/>
      </w:r>
      <w:r w:rsidR="00417615">
        <w:rPr>
          <w:rFonts w:ascii="Times New Roman" w:hAnsi="Times New Roman" w:cs="Times New Roman"/>
          <w:sz w:val="24"/>
          <w:szCs w:val="24"/>
        </w:rPr>
        <w:t xml:space="preserve">        </w:t>
      </w:r>
      <w:r w:rsidRPr="00417615">
        <w:rPr>
          <w:rFonts w:ascii="Times New Roman" w:hAnsi="Times New Roman" w:cs="Times New Roman"/>
          <w:sz w:val="28"/>
          <w:szCs w:val="28"/>
        </w:rPr>
        <w:t>Создание комфортных и безопасных условий труда,</w:t>
      </w:r>
      <w:r w:rsidR="0093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позволяющих сохранить трудоспособность работающего населения на</w:t>
      </w:r>
      <w:r w:rsidR="0093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всем протяжении профессиональной</w:t>
      </w:r>
      <w:r w:rsidR="004A2930" w:rsidRPr="00417615">
        <w:rPr>
          <w:rFonts w:ascii="Times New Roman" w:hAnsi="Times New Roman" w:cs="Times New Roman"/>
          <w:sz w:val="28"/>
          <w:szCs w:val="28"/>
        </w:rPr>
        <w:t xml:space="preserve"> </w:t>
      </w:r>
      <w:r w:rsidRPr="00417615">
        <w:rPr>
          <w:rFonts w:ascii="Times New Roman" w:hAnsi="Times New Roman" w:cs="Times New Roman"/>
          <w:sz w:val="28"/>
          <w:szCs w:val="28"/>
        </w:rPr>
        <w:t>карьеры.</w:t>
      </w:r>
      <w:r w:rsidR="004A2930" w:rsidRPr="00417615">
        <w:rPr>
          <w:rFonts w:ascii="Times New Roman" w:hAnsi="Times New Roman" w:cs="Times New Roman"/>
          <w:sz w:val="28"/>
          <w:szCs w:val="28"/>
        </w:rPr>
        <w:t xml:space="preserve"> </w:t>
      </w:r>
    </w:p>
    <w:p w14:paraId="5B017580" w14:textId="77777777" w:rsidR="004A2930" w:rsidRPr="00417615" w:rsidRDefault="002A7294" w:rsidP="00AF7BC4">
      <w:pPr>
        <w:jc w:val="both"/>
        <w:rPr>
          <w:rFonts w:ascii="Times New Roman" w:hAnsi="Times New Roman" w:cs="Times New Roman"/>
          <w:b/>
          <w:bCs/>
          <w:sz w:val="28"/>
          <w:szCs w:val="28"/>
        </w:rPr>
      </w:pPr>
      <w:r w:rsidRPr="00417615">
        <w:rPr>
          <w:rFonts w:ascii="Times New Roman" w:hAnsi="Times New Roman" w:cs="Times New Roman"/>
          <w:b/>
          <w:bCs/>
          <w:sz w:val="28"/>
          <w:szCs w:val="28"/>
        </w:rPr>
        <w:t>Основные</w:t>
      </w:r>
      <w:r w:rsidR="004A2930"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параметры:</w:t>
      </w:r>
    </w:p>
    <w:p w14:paraId="6FF3D366" w14:textId="01195BF3" w:rsidR="00AF7BC4" w:rsidRPr="00417615" w:rsidRDefault="004A2930" w:rsidP="00AF7BC4">
      <w:pPr>
        <w:jc w:val="both"/>
        <w:rPr>
          <w:rFonts w:ascii="Times New Roman" w:hAnsi="Times New Roman" w:cs="Times New Roman"/>
          <w:color w:val="000000" w:themeColor="text1"/>
          <w:sz w:val="28"/>
          <w:szCs w:val="28"/>
        </w:rPr>
      </w:pPr>
      <w:r w:rsidRPr="00417615">
        <w:rPr>
          <w:rFonts w:ascii="Times New Roman" w:hAnsi="Times New Roman" w:cs="Times New Roman"/>
          <w:color w:val="000000" w:themeColor="text1"/>
          <w:sz w:val="28"/>
          <w:szCs w:val="28"/>
        </w:rPr>
        <w:t xml:space="preserve">         </w:t>
      </w:r>
      <w:r w:rsidR="00AF7BC4" w:rsidRPr="00417615">
        <w:rPr>
          <w:rFonts w:ascii="Times New Roman" w:hAnsi="Times New Roman" w:cs="Times New Roman"/>
          <w:color w:val="000000" w:themeColor="text1"/>
          <w:sz w:val="28"/>
          <w:szCs w:val="28"/>
        </w:rPr>
        <w:t>-</w:t>
      </w:r>
      <w:r w:rsidRPr="00417615">
        <w:rPr>
          <w:rFonts w:ascii="Times New Roman" w:hAnsi="Times New Roman" w:cs="Times New Roman"/>
          <w:color w:val="000000" w:themeColor="text1"/>
          <w:sz w:val="28"/>
          <w:szCs w:val="28"/>
        </w:rPr>
        <w:t xml:space="preserve"> </w:t>
      </w:r>
      <w:r w:rsidR="00AF7BC4" w:rsidRPr="00417615">
        <w:rPr>
          <w:rFonts w:ascii="Times New Roman" w:hAnsi="Times New Roman" w:cs="Times New Roman"/>
          <w:color w:val="000000" w:themeColor="text1"/>
          <w:sz w:val="28"/>
          <w:szCs w:val="28"/>
        </w:rPr>
        <w:t>Создание для сотрудников условий, способствующих гармоничному развитию личности;</w:t>
      </w:r>
    </w:p>
    <w:p w14:paraId="7DE0C058" w14:textId="73C3ADDD" w:rsidR="00AF7BC4" w:rsidRPr="00417615" w:rsidRDefault="004A2930" w:rsidP="00AF7BC4">
      <w:pPr>
        <w:jc w:val="both"/>
        <w:rPr>
          <w:rFonts w:ascii="Times New Roman" w:hAnsi="Times New Roman" w:cs="Times New Roman"/>
          <w:color w:val="000000" w:themeColor="text1"/>
          <w:sz w:val="28"/>
          <w:szCs w:val="28"/>
        </w:rPr>
      </w:pPr>
      <w:r w:rsidRPr="00417615">
        <w:rPr>
          <w:rFonts w:ascii="Times New Roman" w:hAnsi="Times New Roman" w:cs="Times New Roman"/>
          <w:color w:val="000000" w:themeColor="text1"/>
          <w:sz w:val="28"/>
          <w:szCs w:val="28"/>
        </w:rPr>
        <w:lastRenderedPageBreak/>
        <w:t xml:space="preserve">        </w:t>
      </w:r>
      <w:r w:rsidR="00AF7BC4" w:rsidRPr="00417615">
        <w:rPr>
          <w:rFonts w:ascii="Times New Roman" w:hAnsi="Times New Roman" w:cs="Times New Roman"/>
          <w:color w:val="000000" w:themeColor="text1"/>
          <w:sz w:val="28"/>
          <w:szCs w:val="28"/>
        </w:rPr>
        <w:t>-</w:t>
      </w:r>
      <w:r w:rsidRPr="00417615">
        <w:rPr>
          <w:rFonts w:ascii="Times New Roman" w:hAnsi="Times New Roman" w:cs="Times New Roman"/>
          <w:color w:val="000000" w:themeColor="text1"/>
          <w:sz w:val="28"/>
          <w:szCs w:val="28"/>
        </w:rPr>
        <w:t xml:space="preserve"> </w:t>
      </w:r>
      <w:r w:rsidR="00AF7BC4" w:rsidRPr="00417615">
        <w:rPr>
          <w:rFonts w:ascii="Times New Roman" w:hAnsi="Times New Roman" w:cs="Times New Roman"/>
          <w:color w:val="000000" w:themeColor="text1"/>
          <w:sz w:val="28"/>
          <w:szCs w:val="28"/>
        </w:rPr>
        <w:t>Разработка мероприятий, направленных на сохранение жизни и здоровья работников, создание безопасных условий труда в организациях Обливского района. Охват программой «Нулевой травматизм» более 80</w:t>
      </w:r>
      <w:r w:rsidR="006A0E39" w:rsidRPr="00417615">
        <w:rPr>
          <w:rFonts w:ascii="Times New Roman" w:hAnsi="Times New Roman" w:cs="Times New Roman"/>
          <w:color w:val="000000" w:themeColor="text1"/>
          <w:sz w:val="28"/>
          <w:szCs w:val="28"/>
        </w:rPr>
        <w:t xml:space="preserve"> </w:t>
      </w:r>
      <w:r w:rsidR="00AF7BC4" w:rsidRPr="00417615">
        <w:rPr>
          <w:rFonts w:ascii="Times New Roman" w:hAnsi="Times New Roman" w:cs="Times New Roman"/>
          <w:color w:val="000000" w:themeColor="text1"/>
          <w:sz w:val="28"/>
          <w:szCs w:val="28"/>
        </w:rPr>
        <w:t>% предприятий (по состоянию на 2017 год – 70</w:t>
      </w:r>
      <w:r w:rsidR="006A0E39" w:rsidRPr="00417615">
        <w:rPr>
          <w:rFonts w:ascii="Times New Roman" w:hAnsi="Times New Roman" w:cs="Times New Roman"/>
          <w:color w:val="000000" w:themeColor="text1"/>
          <w:sz w:val="28"/>
          <w:szCs w:val="28"/>
        </w:rPr>
        <w:t xml:space="preserve"> </w:t>
      </w:r>
      <w:r w:rsidR="00AF7BC4" w:rsidRPr="00417615">
        <w:rPr>
          <w:rFonts w:ascii="Times New Roman" w:hAnsi="Times New Roman" w:cs="Times New Roman"/>
          <w:color w:val="000000" w:themeColor="text1"/>
          <w:sz w:val="28"/>
          <w:szCs w:val="28"/>
        </w:rPr>
        <w:t>%).</w:t>
      </w:r>
    </w:p>
    <w:p w14:paraId="510D732A" w14:textId="3107C2B6" w:rsidR="005E2834" w:rsidRPr="00417615" w:rsidRDefault="002A7294" w:rsidP="002706BF">
      <w:pPr>
        <w:tabs>
          <w:tab w:val="left" w:pos="1276"/>
        </w:tabs>
        <w:spacing w:after="0"/>
        <w:ind w:firstLine="709"/>
        <w:jc w:val="both"/>
        <w:rPr>
          <w:rFonts w:ascii="Times New Roman" w:hAnsi="Times New Roman" w:cs="Times New Roman"/>
          <w:sz w:val="28"/>
          <w:szCs w:val="28"/>
        </w:rPr>
      </w:pPr>
      <w:r w:rsidRPr="00417615">
        <w:rPr>
          <w:rFonts w:ascii="Times New Roman" w:hAnsi="Times New Roman" w:cs="Times New Roman"/>
          <w:b/>
          <w:bCs/>
          <w:sz w:val="28"/>
          <w:szCs w:val="28"/>
        </w:rPr>
        <w:t>Стратегическая проектная инициатива:</w:t>
      </w:r>
      <w:r w:rsidRPr="00417615">
        <w:rPr>
          <w:rFonts w:ascii="Times New Roman" w:hAnsi="Times New Roman" w:cs="Times New Roman"/>
          <w:b/>
          <w:bCs/>
          <w:sz w:val="28"/>
          <w:szCs w:val="28"/>
        </w:rPr>
        <w:br/>
      </w:r>
      <w:r w:rsidR="00491E93" w:rsidRPr="00417615">
        <w:rPr>
          <w:rFonts w:ascii="Times New Roman" w:hAnsi="Times New Roman" w:cs="Times New Roman"/>
          <w:b/>
          <w:bCs/>
          <w:sz w:val="28"/>
          <w:szCs w:val="28"/>
        </w:rPr>
        <w:t>Обливский</w:t>
      </w:r>
      <w:r w:rsidRPr="00417615">
        <w:rPr>
          <w:rFonts w:ascii="Times New Roman" w:hAnsi="Times New Roman" w:cs="Times New Roman"/>
          <w:b/>
          <w:bCs/>
          <w:sz w:val="28"/>
          <w:szCs w:val="28"/>
        </w:rPr>
        <w:t xml:space="preserve"> район – территория социального благополучия.</w:t>
      </w:r>
      <w:r w:rsidRPr="00417615">
        <w:rPr>
          <w:rFonts w:ascii="Times New Roman" w:hAnsi="Times New Roman" w:cs="Times New Roman"/>
          <w:b/>
          <w:bCs/>
          <w:sz w:val="28"/>
          <w:szCs w:val="28"/>
        </w:rPr>
        <w:br/>
        <w:t>Возможности:</w:t>
      </w:r>
      <w:r w:rsidRPr="00417615">
        <w:rPr>
          <w:rFonts w:ascii="Times New Roman" w:hAnsi="Times New Roman" w:cs="Times New Roman"/>
        </w:rPr>
        <w:br/>
      </w:r>
      <w:r w:rsidR="00417615">
        <w:rPr>
          <w:rFonts w:ascii="Times New Roman" w:hAnsi="Times New Roman" w:cs="Times New Roman"/>
          <w:sz w:val="24"/>
          <w:szCs w:val="24"/>
        </w:rPr>
        <w:t xml:space="preserve">          </w:t>
      </w:r>
      <w:r w:rsidRPr="00417615">
        <w:rPr>
          <w:rFonts w:ascii="Times New Roman" w:hAnsi="Times New Roman" w:cs="Times New Roman"/>
          <w:sz w:val="28"/>
          <w:szCs w:val="28"/>
        </w:rPr>
        <w:t>Повышение качества услуг социального обслуживания и</w:t>
      </w:r>
      <w:r w:rsidR="00930E39" w:rsidRPr="00417615">
        <w:rPr>
          <w:rFonts w:ascii="Times New Roman" w:hAnsi="Times New Roman" w:cs="Times New Roman"/>
          <w:sz w:val="28"/>
          <w:szCs w:val="28"/>
        </w:rPr>
        <w:t xml:space="preserve"> </w:t>
      </w:r>
      <w:r w:rsidRPr="00417615">
        <w:rPr>
          <w:rFonts w:ascii="Times New Roman" w:hAnsi="Times New Roman" w:cs="Times New Roman"/>
          <w:sz w:val="28"/>
          <w:szCs w:val="28"/>
        </w:rPr>
        <w:t>уровня удовлетворенности</w:t>
      </w:r>
      <w:r w:rsidR="005E2834" w:rsidRPr="00417615">
        <w:rPr>
          <w:rFonts w:ascii="Times New Roman" w:hAnsi="Times New Roman" w:cs="Times New Roman"/>
          <w:sz w:val="28"/>
          <w:szCs w:val="28"/>
        </w:rPr>
        <w:t xml:space="preserve"> </w:t>
      </w:r>
      <w:r w:rsidRPr="00417615">
        <w:rPr>
          <w:rFonts w:ascii="Times New Roman" w:hAnsi="Times New Roman" w:cs="Times New Roman"/>
          <w:sz w:val="28"/>
          <w:szCs w:val="28"/>
        </w:rPr>
        <w:t>населения.</w:t>
      </w:r>
    </w:p>
    <w:p w14:paraId="0924C95B" w14:textId="77777777" w:rsidR="005E2834" w:rsidRPr="00417615" w:rsidRDefault="002A7294" w:rsidP="002706BF">
      <w:pPr>
        <w:tabs>
          <w:tab w:val="left" w:pos="1276"/>
        </w:tabs>
        <w:spacing w:after="0"/>
        <w:ind w:firstLine="709"/>
        <w:jc w:val="both"/>
        <w:rPr>
          <w:rFonts w:ascii="Times New Roman" w:hAnsi="Times New Roman" w:cs="Times New Roman"/>
          <w:b/>
          <w:bCs/>
          <w:sz w:val="28"/>
          <w:szCs w:val="28"/>
        </w:rPr>
      </w:pPr>
      <w:r w:rsidRPr="00417615">
        <w:rPr>
          <w:rFonts w:ascii="Times New Roman" w:hAnsi="Times New Roman" w:cs="Times New Roman"/>
          <w:b/>
          <w:bCs/>
          <w:sz w:val="28"/>
          <w:szCs w:val="28"/>
        </w:rPr>
        <w:t>Основные</w:t>
      </w:r>
      <w:r w:rsidR="005E2834" w:rsidRPr="00417615">
        <w:rPr>
          <w:rFonts w:ascii="Times New Roman" w:hAnsi="Times New Roman" w:cs="Times New Roman"/>
          <w:b/>
          <w:bCs/>
          <w:sz w:val="28"/>
          <w:szCs w:val="28"/>
        </w:rPr>
        <w:t xml:space="preserve"> </w:t>
      </w:r>
      <w:r w:rsidRPr="00417615">
        <w:rPr>
          <w:rFonts w:ascii="Times New Roman" w:hAnsi="Times New Roman" w:cs="Times New Roman"/>
          <w:b/>
          <w:bCs/>
          <w:sz w:val="28"/>
          <w:szCs w:val="28"/>
        </w:rPr>
        <w:t>параметры:</w:t>
      </w:r>
    </w:p>
    <w:p w14:paraId="0C92DE9A" w14:textId="4E411D36" w:rsidR="005E2834" w:rsidRPr="00417615" w:rsidRDefault="00417615" w:rsidP="005E2834">
      <w:pPr>
        <w:tabs>
          <w:tab w:val="left" w:pos="1276"/>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2A7294" w:rsidRPr="00417615">
        <w:rPr>
          <w:rFonts w:ascii="Times New Roman" w:hAnsi="Times New Roman" w:cs="Times New Roman"/>
          <w:sz w:val="28"/>
          <w:szCs w:val="28"/>
        </w:rPr>
        <w:t>Обеспечение роста профессиональной компетенции</w:t>
      </w:r>
      <w:r w:rsidR="00930E39"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социальных работников, включая организацию образовательных</w:t>
      </w:r>
      <w:r w:rsidR="00930E39"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программ профессионального обучения, курсов повышения</w:t>
      </w:r>
      <w:r w:rsidR="00930E39"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квалификации, участие в вебинарах; обучение родственников,</w:t>
      </w:r>
      <w:r w:rsidR="00930E39"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 xml:space="preserve">осуществляющих уход за </w:t>
      </w:r>
      <w:r w:rsidR="00930E39" w:rsidRPr="00417615">
        <w:rPr>
          <w:rFonts w:ascii="Times New Roman" w:hAnsi="Times New Roman" w:cs="Times New Roman"/>
          <w:sz w:val="28"/>
          <w:szCs w:val="28"/>
        </w:rPr>
        <w:t>м</w:t>
      </w:r>
      <w:r w:rsidR="002A7294" w:rsidRPr="00417615">
        <w:rPr>
          <w:rFonts w:ascii="Times New Roman" w:hAnsi="Times New Roman" w:cs="Times New Roman"/>
          <w:sz w:val="28"/>
          <w:szCs w:val="28"/>
        </w:rPr>
        <w:t>аломобильными и немобильными лицами</w:t>
      </w:r>
      <w:r w:rsidR="00930E39"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пожилого возраста и лицами с ограниченными возможностями здоровья,</w:t>
      </w:r>
      <w:r w:rsidR="00930E39"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базовым знаниям, умениям и навыкам, необходимым в уходе за</w:t>
      </w:r>
      <w:r w:rsidR="00930E39"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тяжелобольными (проект «Инвалидность – не</w:t>
      </w:r>
      <w:r w:rsidR="005E2834" w:rsidRPr="00417615">
        <w:rPr>
          <w:rFonts w:ascii="Times New Roman" w:hAnsi="Times New Roman" w:cs="Times New Roman"/>
          <w:sz w:val="28"/>
          <w:szCs w:val="28"/>
        </w:rPr>
        <w:t xml:space="preserve"> </w:t>
      </w:r>
      <w:r w:rsidR="002A7294" w:rsidRPr="00417615">
        <w:rPr>
          <w:rFonts w:ascii="Times New Roman" w:hAnsi="Times New Roman" w:cs="Times New Roman"/>
          <w:sz w:val="28"/>
          <w:szCs w:val="28"/>
        </w:rPr>
        <w:t>приговор!»);</w:t>
      </w:r>
    </w:p>
    <w:p w14:paraId="75A01E2F" w14:textId="36716DE0" w:rsidR="00930E39" w:rsidRPr="00417615" w:rsidRDefault="00417615" w:rsidP="005E2834">
      <w:pPr>
        <w:tabs>
          <w:tab w:val="left" w:pos="1276"/>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2A7294" w:rsidRPr="00417615">
        <w:rPr>
          <w:rFonts w:ascii="Times New Roman" w:hAnsi="Times New Roman" w:cs="Times New Roman"/>
          <w:sz w:val="28"/>
          <w:szCs w:val="28"/>
        </w:rPr>
        <w:t>Обеспечение маломобильным лицам пожилого возраста и</w:t>
      </w:r>
      <w:r w:rsidR="002A7294" w:rsidRPr="00417615">
        <w:rPr>
          <w:rFonts w:ascii="Times New Roman" w:hAnsi="Times New Roman" w:cs="Times New Roman"/>
          <w:sz w:val="28"/>
          <w:szCs w:val="28"/>
        </w:rPr>
        <w:br/>
        <w:t>лицам с ограниченными возможностями здоровья беспрепятственного</w:t>
      </w:r>
      <w:r w:rsidR="002A7294" w:rsidRPr="00417615">
        <w:rPr>
          <w:rFonts w:ascii="Times New Roman" w:hAnsi="Times New Roman" w:cs="Times New Roman"/>
          <w:sz w:val="28"/>
          <w:szCs w:val="28"/>
        </w:rPr>
        <w:br/>
        <w:t>доступа к объектам социальной инфраструктуры в целях получения</w:t>
      </w:r>
      <w:r w:rsidR="002A7294" w:rsidRPr="00417615">
        <w:rPr>
          <w:rFonts w:ascii="Times New Roman" w:hAnsi="Times New Roman" w:cs="Times New Roman"/>
          <w:sz w:val="28"/>
          <w:szCs w:val="28"/>
        </w:rPr>
        <w:br/>
        <w:t xml:space="preserve">широкого спектра услуг; </w:t>
      </w:r>
    </w:p>
    <w:p w14:paraId="27F219EF" w14:textId="3ADFE3D5" w:rsidR="00930E39" w:rsidRPr="00417615" w:rsidRDefault="00417615" w:rsidP="005E2834">
      <w:pPr>
        <w:tabs>
          <w:tab w:val="left" w:pos="1276"/>
        </w:tabs>
        <w:spacing w:after="0"/>
        <w:jc w:val="both"/>
        <w:rPr>
          <w:rFonts w:ascii="Times New Roman" w:hAnsi="Times New Roman" w:cs="Times New Roman"/>
          <w:sz w:val="28"/>
          <w:szCs w:val="28"/>
        </w:rPr>
      </w:pPr>
      <w:r>
        <w:rPr>
          <w:rFonts w:ascii="Times New Roman" w:hAnsi="Times New Roman" w:cs="Times New Roman"/>
          <w:sz w:val="24"/>
          <w:szCs w:val="24"/>
        </w:rPr>
        <w:t xml:space="preserve">          </w:t>
      </w:r>
      <w:r w:rsidR="002A7294" w:rsidRPr="00417615">
        <w:rPr>
          <w:rFonts w:ascii="Times New Roman" w:hAnsi="Times New Roman" w:cs="Times New Roman"/>
          <w:sz w:val="28"/>
          <w:szCs w:val="28"/>
        </w:rPr>
        <w:t>Сопровождение детей-сирот, детей, оставшихся без попечения</w:t>
      </w:r>
      <w:r w:rsidR="002A7294" w:rsidRPr="00417615">
        <w:rPr>
          <w:rFonts w:ascii="Times New Roman" w:hAnsi="Times New Roman" w:cs="Times New Roman"/>
          <w:sz w:val="28"/>
          <w:szCs w:val="28"/>
        </w:rPr>
        <w:br/>
        <w:t>родителей, а также лиц, усыновивших (удочеривших) или принявшим</w:t>
      </w:r>
      <w:r w:rsidR="002A7294" w:rsidRPr="00417615">
        <w:rPr>
          <w:rFonts w:ascii="Times New Roman" w:hAnsi="Times New Roman" w:cs="Times New Roman"/>
          <w:sz w:val="28"/>
          <w:szCs w:val="28"/>
        </w:rPr>
        <w:br/>
        <w:t>под опеку ребенка: своевременное включение в список детей-сирот и</w:t>
      </w:r>
      <w:r w:rsidR="002A7294" w:rsidRPr="00417615">
        <w:rPr>
          <w:rFonts w:ascii="Times New Roman" w:hAnsi="Times New Roman" w:cs="Times New Roman"/>
          <w:sz w:val="28"/>
          <w:szCs w:val="28"/>
        </w:rPr>
        <w:br/>
        <w:t>детей, оставшихся без попечения родителей, которые подлежат</w:t>
      </w:r>
      <w:r w:rsidR="002A7294" w:rsidRPr="00417615">
        <w:rPr>
          <w:rFonts w:ascii="Times New Roman" w:hAnsi="Times New Roman" w:cs="Times New Roman"/>
          <w:sz w:val="28"/>
          <w:szCs w:val="28"/>
        </w:rPr>
        <w:br/>
        <w:t xml:space="preserve">обеспечению жилыми помещениями; </w:t>
      </w:r>
      <w:proofErr w:type="gramStart"/>
      <w:r w:rsidR="002A7294" w:rsidRPr="00417615">
        <w:rPr>
          <w:rFonts w:ascii="Times New Roman" w:hAnsi="Times New Roman" w:cs="Times New Roman"/>
          <w:sz w:val="28"/>
          <w:szCs w:val="28"/>
        </w:rPr>
        <w:t>оказание консультативной,</w:t>
      </w:r>
      <w:r w:rsidR="002A7294" w:rsidRPr="00417615">
        <w:rPr>
          <w:rFonts w:ascii="Times New Roman" w:hAnsi="Times New Roman" w:cs="Times New Roman"/>
          <w:sz w:val="28"/>
          <w:szCs w:val="28"/>
        </w:rPr>
        <w:br/>
        <w:t>психологической, педагогической, юридической, социальной и иной</w:t>
      </w:r>
      <w:r w:rsidR="002A7294" w:rsidRPr="00417615">
        <w:rPr>
          <w:rFonts w:ascii="Times New Roman" w:hAnsi="Times New Roman" w:cs="Times New Roman"/>
          <w:sz w:val="28"/>
          <w:szCs w:val="28"/>
        </w:rPr>
        <w:br/>
        <w:t>помощи лицам из числа детей, завершивших пребывание в организации</w:t>
      </w:r>
      <w:r w:rsidR="002A7294" w:rsidRPr="00417615">
        <w:rPr>
          <w:rFonts w:ascii="Times New Roman" w:hAnsi="Times New Roman" w:cs="Times New Roman"/>
          <w:sz w:val="28"/>
          <w:szCs w:val="28"/>
        </w:rPr>
        <w:br/>
        <w:t>для детей-сирот, а также лицам, усыновившим (удочерившим) или</w:t>
      </w:r>
      <w:r w:rsidR="002A7294" w:rsidRPr="00417615">
        <w:rPr>
          <w:rFonts w:ascii="Times New Roman" w:hAnsi="Times New Roman" w:cs="Times New Roman"/>
          <w:sz w:val="28"/>
          <w:szCs w:val="28"/>
        </w:rPr>
        <w:br/>
        <w:t>принявшим под опеку (попечительство) ребенка; организация</w:t>
      </w:r>
      <w:r w:rsidR="002A7294" w:rsidRPr="00417615">
        <w:rPr>
          <w:rFonts w:ascii="Times New Roman" w:hAnsi="Times New Roman" w:cs="Times New Roman"/>
          <w:sz w:val="28"/>
          <w:szCs w:val="28"/>
        </w:rPr>
        <w:br/>
        <w:t>творческого конкурса замещающих семей «Областная семейная</w:t>
      </w:r>
      <w:r w:rsidR="002A7294" w:rsidRPr="00417615">
        <w:rPr>
          <w:rFonts w:ascii="Times New Roman" w:hAnsi="Times New Roman" w:cs="Times New Roman"/>
          <w:sz w:val="28"/>
          <w:szCs w:val="28"/>
        </w:rPr>
        <w:br/>
        <w:t xml:space="preserve">ассамблея»; </w:t>
      </w:r>
      <w:proofErr w:type="gramEnd"/>
    </w:p>
    <w:p w14:paraId="5C4845A2" w14:textId="1592B887" w:rsidR="00F44289" w:rsidRPr="00417615" w:rsidRDefault="002A7294" w:rsidP="002706BF">
      <w:pPr>
        <w:tabs>
          <w:tab w:val="left" w:pos="1276"/>
        </w:tabs>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Пропаганда активного образа жизни среди граждан пожилого</w:t>
      </w:r>
      <w:r w:rsidRPr="00417615">
        <w:rPr>
          <w:rFonts w:ascii="Times New Roman" w:hAnsi="Times New Roman" w:cs="Times New Roman"/>
          <w:sz w:val="28"/>
          <w:szCs w:val="28"/>
        </w:rPr>
        <w:br/>
        <w:t>возраста: популяризация «Университетов третьего возраста»;</w:t>
      </w:r>
      <w:r w:rsidRPr="00417615">
        <w:rPr>
          <w:rFonts w:ascii="Times New Roman" w:hAnsi="Times New Roman" w:cs="Times New Roman"/>
          <w:sz w:val="28"/>
          <w:szCs w:val="28"/>
        </w:rPr>
        <w:br/>
        <w:t>привлечению к участию в чемпионате по компьютерному многоборью</w:t>
      </w:r>
      <w:r w:rsidRPr="00417615">
        <w:rPr>
          <w:rFonts w:ascii="Times New Roman" w:hAnsi="Times New Roman" w:cs="Times New Roman"/>
          <w:sz w:val="28"/>
          <w:szCs w:val="28"/>
        </w:rPr>
        <w:br/>
        <w:t>среди пожилых людей «Понятный Интернет», организация ярмарок</w:t>
      </w:r>
      <w:r w:rsidRPr="00417615">
        <w:rPr>
          <w:rFonts w:ascii="Times New Roman" w:hAnsi="Times New Roman" w:cs="Times New Roman"/>
          <w:sz w:val="28"/>
          <w:szCs w:val="28"/>
        </w:rPr>
        <w:br/>
        <w:t>вакансий, выставок декоративно-прикладного творчества пожилых</w:t>
      </w:r>
      <w:r w:rsidRPr="00417615">
        <w:rPr>
          <w:rFonts w:ascii="Times New Roman" w:hAnsi="Times New Roman" w:cs="Times New Roman"/>
          <w:sz w:val="28"/>
          <w:szCs w:val="28"/>
        </w:rPr>
        <w:br/>
      </w:r>
      <w:r w:rsidRPr="00417615">
        <w:rPr>
          <w:rFonts w:ascii="Times New Roman" w:hAnsi="Times New Roman" w:cs="Times New Roman"/>
          <w:sz w:val="28"/>
          <w:szCs w:val="28"/>
        </w:rPr>
        <w:lastRenderedPageBreak/>
        <w:t>граждан, фотовыставок, различных конкурсов, благотворительных</w:t>
      </w:r>
      <w:r w:rsidRPr="00417615">
        <w:rPr>
          <w:rFonts w:ascii="Times New Roman" w:hAnsi="Times New Roman" w:cs="Times New Roman"/>
          <w:sz w:val="28"/>
          <w:szCs w:val="28"/>
        </w:rPr>
        <w:br/>
        <w:t>акций, спортивных мероприятий</w:t>
      </w:r>
      <w:r w:rsidR="004A6C57" w:rsidRPr="00417615">
        <w:rPr>
          <w:rFonts w:ascii="Times New Roman" w:hAnsi="Times New Roman" w:cs="Times New Roman"/>
          <w:sz w:val="28"/>
          <w:szCs w:val="28"/>
        </w:rPr>
        <w:t>.</w:t>
      </w:r>
    </w:p>
    <w:p w14:paraId="69EE33E7" w14:textId="77777777" w:rsidR="002A7294" w:rsidRPr="00417615" w:rsidRDefault="002A7294" w:rsidP="00F44289">
      <w:pPr>
        <w:tabs>
          <w:tab w:val="left" w:pos="1276"/>
        </w:tabs>
        <w:spacing w:after="0"/>
        <w:ind w:firstLine="709"/>
        <w:jc w:val="both"/>
        <w:rPr>
          <w:rFonts w:ascii="Times New Roman" w:hAnsi="Times New Roman" w:cs="Times New Roman"/>
          <w:color w:val="548DD4" w:themeColor="text2" w:themeTint="99"/>
          <w:sz w:val="28"/>
          <w:szCs w:val="28"/>
        </w:rPr>
      </w:pPr>
    </w:p>
    <w:p w14:paraId="4866BA62" w14:textId="71343490" w:rsidR="000C71DE" w:rsidRPr="00417615" w:rsidRDefault="000C71DE" w:rsidP="00F85C6D">
      <w:pPr>
        <w:pStyle w:val="3"/>
        <w:numPr>
          <w:ilvl w:val="2"/>
          <w:numId w:val="140"/>
        </w:numPr>
      </w:pPr>
      <w:r w:rsidRPr="00417615">
        <w:t xml:space="preserve"> Жилищн</w:t>
      </w:r>
      <w:r w:rsidR="00DC573C" w:rsidRPr="00417615">
        <w:t>о-коммунальное хозяйство</w:t>
      </w:r>
    </w:p>
    <w:p w14:paraId="79A975CE" w14:textId="77777777" w:rsidR="003C4A71" w:rsidRPr="00417615" w:rsidRDefault="003C4A71" w:rsidP="003C4A71">
      <w:pPr>
        <w:keepNext/>
        <w:spacing w:after="0"/>
        <w:jc w:val="center"/>
        <w:rPr>
          <w:rFonts w:ascii="Times New Roman" w:hAnsi="Times New Roman" w:cs="Times New Roman"/>
          <w:b/>
          <w:sz w:val="28"/>
          <w:szCs w:val="24"/>
        </w:rPr>
      </w:pPr>
      <w:r w:rsidRPr="00417615">
        <w:rPr>
          <w:rFonts w:ascii="Times New Roman" w:hAnsi="Times New Roman" w:cs="Times New Roman"/>
          <w:b/>
          <w:sz w:val="28"/>
          <w:szCs w:val="24"/>
        </w:rPr>
        <w:t>Состояние и тренды развития</w:t>
      </w:r>
    </w:p>
    <w:p w14:paraId="02309489" w14:textId="77777777" w:rsidR="004A6C57" w:rsidRPr="00417615" w:rsidRDefault="004A6C57" w:rsidP="003C4A71">
      <w:pPr>
        <w:keepNext/>
        <w:spacing w:after="0"/>
        <w:jc w:val="center"/>
        <w:rPr>
          <w:rFonts w:ascii="Times New Roman" w:hAnsi="Times New Roman" w:cs="Times New Roman"/>
          <w:b/>
          <w:sz w:val="28"/>
          <w:szCs w:val="24"/>
        </w:rPr>
      </w:pPr>
    </w:p>
    <w:p w14:paraId="7E78C1A3" w14:textId="1CBEF715" w:rsidR="004E4EE1" w:rsidRPr="00417615" w:rsidRDefault="004E4EE1" w:rsidP="00A6214C">
      <w:pPr>
        <w:spacing w:after="0"/>
        <w:ind w:firstLine="709"/>
        <w:jc w:val="both"/>
        <w:rPr>
          <w:rFonts w:ascii="Times New Roman" w:hAnsi="Times New Roman" w:cs="Times New Roman"/>
        </w:rPr>
      </w:pPr>
      <w:r w:rsidRPr="00417615">
        <w:rPr>
          <w:rFonts w:ascii="Times New Roman" w:hAnsi="Times New Roman" w:cs="Times New Roman"/>
          <w:sz w:val="28"/>
          <w:szCs w:val="28"/>
        </w:rPr>
        <w:t>Жилищно-коммунальный комплекс Обливского района</w:t>
      </w:r>
      <w:r w:rsidRPr="00417615">
        <w:rPr>
          <w:rFonts w:ascii="Times New Roman" w:hAnsi="Times New Roman" w:cs="Times New Roman"/>
          <w:sz w:val="28"/>
          <w:szCs w:val="28"/>
        </w:rPr>
        <w:br/>
        <w:t>характеризуется низким уровнем и качеством предоставления коммунальных</w:t>
      </w:r>
      <w:r w:rsidRPr="00417615">
        <w:rPr>
          <w:rFonts w:ascii="Times New Roman" w:hAnsi="Times New Roman" w:cs="Times New Roman"/>
          <w:sz w:val="28"/>
          <w:szCs w:val="28"/>
        </w:rPr>
        <w:br/>
        <w:t>услуг, высокой степенью износа и технологической отсталостью</w:t>
      </w:r>
      <w:r w:rsidR="004A6C57" w:rsidRPr="00417615">
        <w:rPr>
          <w:rFonts w:ascii="Times New Roman" w:hAnsi="Times New Roman" w:cs="Times New Roman"/>
          <w:sz w:val="28"/>
          <w:szCs w:val="28"/>
        </w:rPr>
        <w:t>.</w:t>
      </w:r>
      <w:r w:rsidRPr="00417615">
        <w:rPr>
          <w:rFonts w:ascii="Times New Roman" w:hAnsi="Times New Roman" w:cs="Times New Roman"/>
        </w:rPr>
        <w:t xml:space="preserve"> </w:t>
      </w:r>
    </w:p>
    <w:p w14:paraId="79AB6B8B" w14:textId="77777777" w:rsidR="004E4EE1" w:rsidRPr="00417615" w:rsidRDefault="004E4EE1" w:rsidP="00A6214C">
      <w:pPr>
        <w:spacing w:after="0"/>
        <w:ind w:firstLine="709"/>
        <w:jc w:val="both"/>
        <w:rPr>
          <w:rFonts w:ascii="Times New Roman" w:hAnsi="Times New Roman" w:cs="Times New Roman"/>
        </w:rPr>
      </w:pPr>
    </w:p>
    <w:p w14:paraId="62EC952D" w14:textId="44E27994" w:rsidR="004E4EE1" w:rsidRPr="00417615" w:rsidRDefault="004E4EE1" w:rsidP="00E37C51">
      <w:pPr>
        <w:spacing w:after="0"/>
        <w:ind w:firstLine="709"/>
        <w:jc w:val="both"/>
        <w:rPr>
          <w:rFonts w:ascii="Times New Roman" w:hAnsi="Times New Roman" w:cs="Times New Roman"/>
          <w:sz w:val="28"/>
          <w:szCs w:val="28"/>
        </w:rPr>
      </w:pPr>
      <w:r w:rsidRPr="00417615">
        <w:rPr>
          <w:rFonts w:ascii="Times New Roman" w:hAnsi="Times New Roman" w:cs="Times New Roman"/>
          <w:b/>
          <w:bCs/>
          <w:sz w:val="28"/>
          <w:szCs w:val="28"/>
        </w:rPr>
        <w:t>Водоснабжение</w:t>
      </w:r>
      <w:r w:rsidRPr="00417615">
        <w:rPr>
          <w:rFonts w:ascii="Times New Roman" w:hAnsi="Times New Roman" w:cs="Times New Roman"/>
          <w:b/>
          <w:bCs/>
          <w:sz w:val="28"/>
          <w:szCs w:val="28"/>
        </w:rPr>
        <w:br/>
      </w:r>
      <w:r w:rsidRPr="00417615">
        <w:rPr>
          <w:rFonts w:ascii="Times New Roman" w:hAnsi="Times New Roman" w:cs="Times New Roman"/>
          <w:sz w:val="28"/>
          <w:szCs w:val="28"/>
        </w:rPr>
        <w:t xml:space="preserve">        Источником хозяйственно-питьевого водоснабжения станицы Обливской и сельских поселений являются подземные воды. Качество</w:t>
      </w:r>
      <w:r w:rsidRPr="00417615">
        <w:rPr>
          <w:rFonts w:ascii="Times New Roman" w:hAnsi="Times New Roman" w:cs="Times New Roman"/>
          <w:sz w:val="28"/>
          <w:szCs w:val="28"/>
        </w:rPr>
        <w:br/>
        <w:t>подземных вод по химическим и бактериологическим показателям</w:t>
      </w:r>
      <w:r w:rsidRPr="00417615">
        <w:rPr>
          <w:rFonts w:ascii="Times New Roman" w:hAnsi="Times New Roman" w:cs="Times New Roman"/>
          <w:sz w:val="28"/>
          <w:szCs w:val="28"/>
        </w:rPr>
        <w:br/>
        <w:t>соответствует нормативам СанПиН. В настоящее время объекты системы</w:t>
      </w:r>
      <w:r w:rsidRPr="00417615">
        <w:rPr>
          <w:rFonts w:ascii="Times New Roman" w:hAnsi="Times New Roman" w:cs="Times New Roman"/>
        </w:rPr>
        <w:br/>
      </w:r>
      <w:r w:rsidRPr="00417615">
        <w:rPr>
          <w:rFonts w:ascii="Times New Roman" w:hAnsi="Times New Roman" w:cs="Times New Roman"/>
          <w:sz w:val="28"/>
          <w:szCs w:val="28"/>
        </w:rPr>
        <w:t>водоснабжения являются муниципальной собственностью и</w:t>
      </w:r>
      <w:r w:rsidRPr="00417615">
        <w:rPr>
          <w:rFonts w:ascii="Times New Roman" w:hAnsi="Times New Roman" w:cs="Times New Roman"/>
          <w:sz w:val="28"/>
          <w:szCs w:val="28"/>
        </w:rPr>
        <w:br/>
        <w:t xml:space="preserve">эксплуатируются предприятием МУП «Транс-Сервис» в рамках договора хозяйственного ведения. </w:t>
      </w:r>
    </w:p>
    <w:p w14:paraId="1D3C0A75" w14:textId="02BD104F" w:rsidR="00027443" w:rsidRPr="00417615" w:rsidRDefault="004E4EE1" w:rsidP="004E4EE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Данное  предприятие предоставляют весь спектр услуг водоснабжения потребителям Обливского района.  Существующая система водоснабжения</w:t>
      </w:r>
      <w:r w:rsidRPr="00417615">
        <w:rPr>
          <w:rFonts w:ascii="Times New Roman" w:hAnsi="Times New Roman" w:cs="Times New Roman"/>
          <w:sz w:val="28"/>
          <w:szCs w:val="28"/>
        </w:rPr>
        <w:br/>
        <w:t>требует технического перевооружения и реконструкции в целях снижения</w:t>
      </w:r>
      <w:r w:rsidRPr="00417615">
        <w:rPr>
          <w:rFonts w:ascii="Times New Roman" w:hAnsi="Times New Roman" w:cs="Times New Roman"/>
          <w:sz w:val="28"/>
          <w:szCs w:val="28"/>
        </w:rPr>
        <w:br/>
        <w:t>потерь воды, повышения эффективности работы сетей и сооружений для</w:t>
      </w:r>
      <w:r w:rsidRPr="00417615">
        <w:rPr>
          <w:rFonts w:ascii="Times New Roman" w:hAnsi="Times New Roman" w:cs="Times New Roman"/>
          <w:sz w:val="28"/>
          <w:szCs w:val="28"/>
        </w:rPr>
        <w:br/>
        <w:t>обеспечения населения водой в объемах, соответствующим  установленным</w:t>
      </w:r>
      <w:r w:rsidRPr="00417615">
        <w:rPr>
          <w:rFonts w:ascii="Times New Roman" w:hAnsi="Times New Roman" w:cs="Times New Roman"/>
          <w:sz w:val="28"/>
          <w:szCs w:val="28"/>
        </w:rPr>
        <w:br/>
        <w:t>нормативным</w:t>
      </w:r>
      <w:r w:rsidR="004A6C57" w:rsidRPr="00417615">
        <w:rPr>
          <w:rFonts w:ascii="Times New Roman" w:hAnsi="Times New Roman" w:cs="Times New Roman"/>
          <w:sz w:val="28"/>
          <w:szCs w:val="28"/>
        </w:rPr>
        <w:t xml:space="preserve"> </w:t>
      </w:r>
      <w:r w:rsidRPr="00417615">
        <w:rPr>
          <w:rFonts w:ascii="Times New Roman" w:hAnsi="Times New Roman" w:cs="Times New Roman"/>
          <w:sz w:val="28"/>
          <w:szCs w:val="28"/>
        </w:rPr>
        <w:t>требованиям. Централизованным водоснабжением оборудовано</w:t>
      </w:r>
      <w:r w:rsidR="004A6C57" w:rsidRPr="00417615">
        <w:rPr>
          <w:rFonts w:ascii="Times New Roman" w:hAnsi="Times New Roman" w:cs="Times New Roman"/>
          <w:sz w:val="28"/>
          <w:szCs w:val="28"/>
        </w:rPr>
        <w:t xml:space="preserve"> </w:t>
      </w:r>
      <w:r w:rsidR="00BC1B35" w:rsidRPr="00417615">
        <w:rPr>
          <w:rFonts w:ascii="Times New Roman" w:hAnsi="Times New Roman" w:cs="Times New Roman"/>
          <w:sz w:val="28"/>
          <w:szCs w:val="28"/>
        </w:rPr>
        <w:t>64</w:t>
      </w:r>
      <w:r w:rsidR="004A6C57" w:rsidRPr="00417615">
        <w:rPr>
          <w:rFonts w:ascii="Times New Roman" w:hAnsi="Times New Roman" w:cs="Times New Roman"/>
          <w:sz w:val="28"/>
          <w:szCs w:val="28"/>
        </w:rPr>
        <w:t xml:space="preserve"> </w:t>
      </w:r>
      <w:r w:rsidRPr="00417615">
        <w:rPr>
          <w:rFonts w:ascii="Times New Roman" w:hAnsi="Times New Roman" w:cs="Times New Roman"/>
          <w:sz w:val="28"/>
          <w:szCs w:val="28"/>
        </w:rPr>
        <w:t>%</w:t>
      </w:r>
      <w:r w:rsidR="004A6C57" w:rsidRPr="00417615">
        <w:rPr>
          <w:rFonts w:ascii="Times New Roman" w:hAnsi="Times New Roman" w:cs="Times New Roman"/>
          <w:sz w:val="28"/>
          <w:szCs w:val="28"/>
        </w:rPr>
        <w:t xml:space="preserve"> </w:t>
      </w:r>
      <w:r w:rsidRPr="00417615">
        <w:rPr>
          <w:rFonts w:ascii="Times New Roman" w:hAnsi="Times New Roman" w:cs="Times New Roman"/>
          <w:sz w:val="28"/>
          <w:szCs w:val="28"/>
        </w:rPr>
        <w:t>жилищного</w:t>
      </w:r>
      <w:r w:rsidR="004A6C57" w:rsidRPr="00417615">
        <w:rPr>
          <w:rFonts w:ascii="Times New Roman" w:hAnsi="Times New Roman" w:cs="Times New Roman"/>
          <w:sz w:val="28"/>
          <w:szCs w:val="28"/>
        </w:rPr>
        <w:t xml:space="preserve"> </w:t>
      </w:r>
      <w:r w:rsidRPr="00417615">
        <w:rPr>
          <w:rFonts w:ascii="Times New Roman" w:hAnsi="Times New Roman" w:cs="Times New Roman"/>
          <w:sz w:val="28"/>
          <w:szCs w:val="28"/>
        </w:rPr>
        <w:t>фонда, водоснабжение остальной части населения</w:t>
      </w:r>
      <w:r w:rsidR="004A6C57" w:rsidRPr="00417615">
        <w:rPr>
          <w:rFonts w:ascii="Times New Roman" w:hAnsi="Times New Roman" w:cs="Times New Roman"/>
          <w:sz w:val="28"/>
          <w:szCs w:val="28"/>
        </w:rPr>
        <w:t xml:space="preserve"> </w:t>
      </w:r>
      <w:r w:rsidRPr="00417615">
        <w:rPr>
          <w:rFonts w:ascii="Times New Roman" w:hAnsi="Times New Roman" w:cs="Times New Roman"/>
          <w:sz w:val="28"/>
          <w:szCs w:val="28"/>
        </w:rPr>
        <w:t>осуществляется</w:t>
      </w:r>
      <w:r w:rsidR="004A6C57" w:rsidRPr="00417615">
        <w:rPr>
          <w:rFonts w:ascii="Times New Roman" w:hAnsi="Times New Roman" w:cs="Times New Roman"/>
          <w:sz w:val="28"/>
          <w:szCs w:val="28"/>
        </w:rPr>
        <w:t xml:space="preserve"> </w:t>
      </w:r>
      <w:r w:rsidRPr="00417615">
        <w:rPr>
          <w:rFonts w:ascii="Times New Roman" w:hAnsi="Times New Roman" w:cs="Times New Roman"/>
          <w:sz w:val="28"/>
          <w:szCs w:val="28"/>
        </w:rPr>
        <w:t>из</w:t>
      </w:r>
      <w:r w:rsidR="004A6C57" w:rsidRPr="00417615">
        <w:rPr>
          <w:rFonts w:ascii="Times New Roman" w:hAnsi="Times New Roman" w:cs="Times New Roman"/>
          <w:sz w:val="28"/>
          <w:szCs w:val="28"/>
        </w:rPr>
        <w:t xml:space="preserve"> </w:t>
      </w:r>
      <w:r w:rsidRPr="00417615">
        <w:rPr>
          <w:rFonts w:ascii="Times New Roman" w:hAnsi="Times New Roman" w:cs="Times New Roman"/>
          <w:sz w:val="28"/>
          <w:szCs w:val="28"/>
        </w:rPr>
        <w:t>дворовых шахтных колодцев и водоразборных колонок.</w:t>
      </w:r>
      <w:r w:rsidRPr="00417615">
        <w:rPr>
          <w:rFonts w:ascii="Times New Roman" w:hAnsi="Times New Roman" w:cs="Times New Roman"/>
          <w:sz w:val="28"/>
          <w:szCs w:val="28"/>
        </w:rPr>
        <w:br/>
      </w:r>
      <w:r w:rsidR="004A6C57" w:rsidRPr="00417615">
        <w:rPr>
          <w:rFonts w:ascii="Times New Roman" w:hAnsi="Times New Roman" w:cs="Times New Roman"/>
          <w:color w:val="4F81BD" w:themeColor="accent1"/>
          <w:sz w:val="28"/>
          <w:szCs w:val="28"/>
        </w:rPr>
        <w:t xml:space="preserve">         </w:t>
      </w:r>
      <w:r w:rsidRPr="00417615">
        <w:rPr>
          <w:rFonts w:ascii="Times New Roman" w:hAnsi="Times New Roman" w:cs="Times New Roman"/>
          <w:sz w:val="28"/>
          <w:szCs w:val="28"/>
        </w:rPr>
        <w:t>Износ объектов водоснабжения составляет от 40 процентов до 90</w:t>
      </w:r>
      <w:r w:rsidRPr="00417615">
        <w:rPr>
          <w:rFonts w:ascii="Times New Roman" w:hAnsi="Times New Roman" w:cs="Times New Roman"/>
          <w:sz w:val="28"/>
          <w:szCs w:val="28"/>
        </w:rPr>
        <w:br/>
        <w:t xml:space="preserve">процентов по всем поселениям. </w:t>
      </w:r>
    </w:p>
    <w:p w14:paraId="57ABDD20" w14:textId="77777777" w:rsidR="00290421" w:rsidRPr="00417615" w:rsidRDefault="004E4EE1" w:rsidP="004E4EE1">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 xml:space="preserve">По состоянию </w:t>
      </w:r>
      <w:proofErr w:type="gramStart"/>
      <w:r w:rsidRPr="00417615">
        <w:rPr>
          <w:rFonts w:ascii="Times New Roman" w:hAnsi="Times New Roman" w:cs="Times New Roman"/>
          <w:sz w:val="28"/>
          <w:szCs w:val="28"/>
        </w:rPr>
        <w:t>на конец</w:t>
      </w:r>
      <w:proofErr w:type="gramEnd"/>
      <w:r w:rsidRPr="00417615">
        <w:rPr>
          <w:rFonts w:ascii="Times New Roman" w:hAnsi="Times New Roman" w:cs="Times New Roman"/>
          <w:sz w:val="28"/>
          <w:szCs w:val="28"/>
        </w:rPr>
        <w:t xml:space="preserve"> 2017 года из </w:t>
      </w:r>
      <w:r w:rsidR="00027443" w:rsidRPr="00417615">
        <w:rPr>
          <w:rFonts w:ascii="Times New Roman" w:hAnsi="Times New Roman" w:cs="Times New Roman"/>
          <w:sz w:val="28"/>
          <w:szCs w:val="28"/>
        </w:rPr>
        <w:t>96,9</w:t>
      </w:r>
      <w:r w:rsidRPr="00417615">
        <w:rPr>
          <w:rFonts w:ascii="Times New Roman" w:hAnsi="Times New Roman" w:cs="Times New Roman"/>
          <w:sz w:val="28"/>
          <w:szCs w:val="28"/>
        </w:rPr>
        <w:t xml:space="preserve"> км</w:t>
      </w:r>
      <w:r w:rsidRPr="00417615">
        <w:rPr>
          <w:rFonts w:ascii="Times New Roman" w:hAnsi="Times New Roman" w:cs="Times New Roman"/>
          <w:sz w:val="28"/>
          <w:szCs w:val="28"/>
        </w:rPr>
        <w:br/>
        <w:t xml:space="preserve">водопроводов (одиночное протяжение) </w:t>
      </w:r>
      <w:r w:rsidR="00027443" w:rsidRPr="00417615">
        <w:rPr>
          <w:rFonts w:ascii="Times New Roman" w:hAnsi="Times New Roman" w:cs="Times New Roman"/>
          <w:sz w:val="28"/>
          <w:szCs w:val="28"/>
        </w:rPr>
        <w:t>55,6</w:t>
      </w:r>
      <w:r w:rsidRPr="00417615">
        <w:rPr>
          <w:rFonts w:ascii="Times New Roman" w:hAnsi="Times New Roman" w:cs="Times New Roman"/>
          <w:sz w:val="28"/>
          <w:szCs w:val="28"/>
        </w:rPr>
        <w:t xml:space="preserve"> км нуждаются в замене </w:t>
      </w:r>
      <w:r w:rsidR="00027443" w:rsidRPr="00417615">
        <w:rPr>
          <w:rFonts w:ascii="Times New Roman" w:hAnsi="Times New Roman" w:cs="Times New Roman"/>
          <w:sz w:val="28"/>
          <w:szCs w:val="28"/>
        </w:rPr>
        <w:t>(57,3</w:t>
      </w:r>
      <w:r w:rsidRPr="00417615">
        <w:rPr>
          <w:rFonts w:ascii="Times New Roman" w:hAnsi="Times New Roman" w:cs="Times New Roman"/>
          <w:sz w:val="28"/>
          <w:szCs w:val="28"/>
        </w:rPr>
        <w:br/>
        <w:t xml:space="preserve">процента). </w:t>
      </w:r>
    </w:p>
    <w:p w14:paraId="60B60C4F" w14:textId="77777777" w:rsidR="009F1044" w:rsidRPr="00417615" w:rsidRDefault="004E4EE1" w:rsidP="009F1044">
      <w:pPr>
        <w:spacing w:after="0"/>
        <w:ind w:firstLine="709"/>
        <w:jc w:val="both"/>
        <w:rPr>
          <w:rFonts w:ascii="Times New Roman" w:hAnsi="Times New Roman" w:cs="Times New Roman"/>
          <w:sz w:val="28"/>
          <w:szCs w:val="28"/>
        </w:rPr>
      </w:pPr>
      <w:r w:rsidRPr="00417615">
        <w:rPr>
          <w:rFonts w:ascii="Times New Roman" w:hAnsi="Times New Roman" w:cs="Times New Roman"/>
          <w:sz w:val="28"/>
          <w:szCs w:val="28"/>
        </w:rPr>
        <w:t>Наиболее сложная ситуация продолжает оставаться с обеспечением</w:t>
      </w:r>
      <w:r w:rsidRPr="00417615">
        <w:rPr>
          <w:rFonts w:ascii="Times New Roman" w:hAnsi="Times New Roman" w:cs="Times New Roman"/>
          <w:sz w:val="28"/>
          <w:szCs w:val="28"/>
        </w:rPr>
        <w:br/>
        <w:t>водоснабжения сельских населенных пунктов.</w:t>
      </w:r>
      <w:r w:rsidRPr="00417615">
        <w:rPr>
          <w:rFonts w:ascii="Times New Roman" w:hAnsi="Times New Roman" w:cs="Times New Roman"/>
          <w:sz w:val="28"/>
          <w:szCs w:val="28"/>
        </w:rPr>
        <w:br/>
        <w:t>Учитывая тенденции в мировой и отечественной практике,</w:t>
      </w:r>
      <w:r w:rsidRPr="00417615">
        <w:rPr>
          <w:rFonts w:ascii="Times New Roman" w:hAnsi="Times New Roman" w:cs="Times New Roman"/>
          <w:sz w:val="28"/>
          <w:szCs w:val="28"/>
        </w:rPr>
        <w:br/>
        <w:t>направленные на бережное отношение к природным ресурсам, а также</w:t>
      </w:r>
      <w:r w:rsidRPr="00417615">
        <w:rPr>
          <w:rFonts w:ascii="Times New Roman" w:hAnsi="Times New Roman" w:cs="Times New Roman"/>
          <w:sz w:val="28"/>
          <w:szCs w:val="28"/>
        </w:rPr>
        <w:br/>
        <w:t>принимая во внимание удорожание природных ресурсов, необходим</w:t>
      </w:r>
      <w:r w:rsidRPr="00417615">
        <w:rPr>
          <w:rFonts w:ascii="Times New Roman" w:hAnsi="Times New Roman" w:cs="Times New Roman"/>
          <w:sz w:val="28"/>
          <w:szCs w:val="28"/>
        </w:rPr>
        <w:br/>
        <w:t>пересмотр концепции политики при централизованном водоснабжении. В</w:t>
      </w:r>
      <w:r w:rsidRPr="00417615">
        <w:rPr>
          <w:rFonts w:ascii="Times New Roman" w:hAnsi="Times New Roman" w:cs="Times New Roman"/>
          <w:sz w:val="28"/>
          <w:szCs w:val="28"/>
        </w:rPr>
        <w:br/>
        <w:t>силу ФЗ № 261 от 23.11.2009 года «Об энергосбережении и повышении</w:t>
      </w:r>
      <w:r w:rsidRPr="00417615">
        <w:rPr>
          <w:rFonts w:ascii="Times New Roman" w:hAnsi="Times New Roman" w:cs="Times New Roman"/>
          <w:sz w:val="28"/>
          <w:szCs w:val="28"/>
        </w:rPr>
        <w:br/>
      </w:r>
      <w:r w:rsidRPr="00417615">
        <w:rPr>
          <w:rFonts w:ascii="Times New Roman" w:hAnsi="Times New Roman" w:cs="Times New Roman"/>
          <w:sz w:val="28"/>
          <w:szCs w:val="28"/>
        </w:rPr>
        <w:lastRenderedPageBreak/>
        <w:t>энергетической эффективности и о внесении изменений в отдельные</w:t>
      </w:r>
      <w:r w:rsidRPr="00417615">
        <w:rPr>
          <w:rFonts w:ascii="Times New Roman" w:hAnsi="Times New Roman" w:cs="Times New Roman"/>
          <w:sz w:val="28"/>
          <w:szCs w:val="28"/>
        </w:rPr>
        <w:br/>
        <w:t>законодательные акты Российской Федерации» - экономия воды, сокращение</w:t>
      </w:r>
      <w:r w:rsidRPr="00417615">
        <w:rPr>
          <w:rFonts w:ascii="Times New Roman" w:hAnsi="Times New Roman" w:cs="Times New Roman"/>
          <w:sz w:val="28"/>
          <w:szCs w:val="28"/>
        </w:rPr>
        <w:br/>
        <w:t>ее потерь являются кардинальной задачей водоснабжения. Сократив потери</w:t>
      </w:r>
      <w:r w:rsidRPr="00417615">
        <w:rPr>
          <w:rFonts w:ascii="Times New Roman" w:hAnsi="Times New Roman" w:cs="Times New Roman"/>
          <w:sz w:val="28"/>
          <w:szCs w:val="28"/>
        </w:rPr>
        <w:br/>
        <w:t>воды в наружной водопроводной сети и во внутреннем водопроводе,</w:t>
      </w:r>
      <w:r w:rsidRPr="00417615">
        <w:rPr>
          <w:rFonts w:ascii="Times New Roman" w:hAnsi="Times New Roman" w:cs="Times New Roman"/>
          <w:sz w:val="28"/>
          <w:szCs w:val="28"/>
        </w:rPr>
        <w:br/>
        <w:t>существующую потребность в воде можно удовлетворить при расходе</w:t>
      </w:r>
      <w:r w:rsidRPr="00417615">
        <w:rPr>
          <w:rFonts w:ascii="Times New Roman" w:hAnsi="Times New Roman" w:cs="Times New Roman"/>
          <w:sz w:val="28"/>
          <w:szCs w:val="28"/>
        </w:rPr>
        <w:br/>
        <w:t>меньшего ее количества. Рациональное расходование воды не только</w:t>
      </w:r>
      <w:r w:rsidRPr="00417615">
        <w:rPr>
          <w:rFonts w:ascii="Times New Roman" w:hAnsi="Times New Roman" w:cs="Times New Roman"/>
          <w:sz w:val="28"/>
          <w:szCs w:val="28"/>
        </w:rPr>
        <w:br/>
        <w:t>обеспечивает экономию энергетических и материальных ресурсов, но</w:t>
      </w:r>
      <w:r w:rsidRPr="00417615">
        <w:rPr>
          <w:rFonts w:ascii="Times New Roman" w:hAnsi="Times New Roman" w:cs="Times New Roman"/>
          <w:sz w:val="28"/>
          <w:szCs w:val="28"/>
        </w:rPr>
        <w:br/>
        <w:t>одновременно способствует решению задачи охраны водоемов от загрязнения.</w:t>
      </w:r>
    </w:p>
    <w:p w14:paraId="6DB9CED2" w14:textId="0D2529EF" w:rsidR="00AC385A" w:rsidRPr="00BC1B35" w:rsidRDefault="009F1044" w:rsidP="00AC385A">
      <w:pPr>
        <w:spacing w:after="0"/>
        <w:ind w:firstLine="709"/>
        <w:jc w:val="both"/>
        <w:rPr>
          <w:rFonts w:ascii="Times New Roman" w:hAnsi="Times New Roman" w:cs="Times New Roman"/>
          <w:sz w:val="28"/>
          <w:szCs w:val="28"/>
        </w:rPr>
      </w:pPr>
      <w:r w:rsidRPr="009F1044">
        <w:rPr>
          <w:rFonts w:ascii="Times New Roman" w:hAnsi="Times New Roman" w:cs="Times New Roman"/>
          <w:b/>
          <w:sz w:val="28"/>
          <w:szCs w:val="28"/>
        </w:rPr>
        <w:t>Т</w:t>
      </w:r>
      <w:r w:rsidR="00CD1306" w:rsidRPr="009F1044">
        <w:rPr>
          <w:rFonts w:ascii="Times New Roman" w:hAnsi="Times New Roman" w:cs="Times New Roman"/>
          <w:b/>
          <w:sz w:val="28"/>
          <w:szCs w:val="28"/>
        </w:rPr>
        <w:t>еп</w:t>
      </w:r>
      <w:r w:rsidR="008D1242" w:rsidRPr="009F1044">
        <w:rPr>
          <w:rFonts w:ascii="Times New Roman" w:hAnsi="Times New Roman" w:cs="Times New Roman"/>
          <w:b/>
          <w:sz w:val="28"/>
          <w:szCs w:val="28"/>
        </w:rPr>
        <w:t>лоснабжение</w:t>
      </w:r>
      <w:proofErr w:type="gramStart"/>
      <w:r w:rsidR="008D1242" w:rsidRPr="009F1044">
        <w:rPr>
          <w:rFonts w:ascii="Times New Roman" w:hAnsi="Times New Roman" w:cs="Times New Roman"/>
          <w:color w:val="C0504D" w:themeColor="accent2"/>
          <w:sz w:val="28"/>
          <w:szCs w:val="28"/>
        </w:rPr>
        <w:br/>
      </w:r>
      <w:r w:rsidRPr="00BC1B35">
        <w:rPr>
          <w:rFonts w:ascii="Times New Roman" w:hAnsi="Times New Roman" w:cs="Times New Roman"/>
          <w:sz w:val="28"/>
          <w:szCs w:val="28"/>
        </w:rPr>
        <w:t xml:space="preserve">      </w:t>
      </w:r>
      <w:r w:rsidR="00CC742C" w:rsidRPr="00BC1B35">
        <w:rPr>
          <w:rFonts w:ascii="Times New Roman" w:hAnsi="Times New Roman" w:cs="Times New Roman"/>
          <w:sz w:val="28"/>
          <w:szCs w:val="28"/>
        </w:rPr>
        <w:t xml:space="preserve"> </w:t>
      </w:r>
      <w:r w:rsidR="003A07F1" w:rsidRPr="00BC1B35">
        <w:rPr>
          <w:rFonts w:ascii="Times New Roman" w:hAnsi="Times New Roman" w:cs="Times New Roman"/>
          <w:sz w:val="28"/>
          <w:szCs w:val="28"/>
        </w:rPr>
        <w:t xml:space="preserve"> </w:t>
      </w:r>
      <w:r w:rsidR="00CC742C" w:rsidRPr="00BC1B35">
        <w:rPr>
          <w:rFonts w:ascii="Times New Roman" w:hAnsi="Times New Roman" w:cs="Times New Roman"/>
          <w:sz w:val="28"/>
          <w:szCs w:val="28"/>
        </w:rPr>
        <w:t xml:space="preserve"> Н</w:t>
      </w:r>
      <w:proofErr w:type="gramEnd"/>
      <w:r w:rsidR="00CC742C" w:rsidRPr="00BC1B35">
        <w:rPr>
          <w:rFonts w:ascii="Times New Roman" w:hAnsi="Times New Roman" w:cs="Times New Roman"/>
          <w:sz w:val="28"/>
          <w:szCs w:val="28"/>
        </w:rPr>
        <w:t>а территории муниципального образования «Обливский район»</w:t>
      </w:r>
      <w:r w:rsidRPr="00BC1B35">
        <w:rPr>
          <w:rFonts w:ascii="Times New Roman" w:hAnsi="Times New Roman" w:cs="Times New Roman"/>
          <w:sz w:val="28"/>
          <w:szCs w:val="28"/>
        </w:rPr>
        <w:t xml:space="preserve">  </w:t>
      </w:r>
      <w:r w:rsidR="00CC742C" w:rsidRPr="00BC1B35">
        <w:rPr>
          <w:rFonts w:ascii="Times New Roman" w:hAnsi="Times New Roman" w:cs="Times New Roman"/>
          <w:sz w:val="28"/>
          <w:szCs w:val="28"/>
        </w:rPr>
        <w:t>имеется 39 источников теплоснабжения</w:t>
      </w:r>
      <w:r w:rsidR="00AC385A" w:rsidRPr="00BC1B35">
        <w:rPr>
          <w:rFonts w:ascii="Times New Roman" w:hAnsi="Times New Roman" w:cs="Times New Roman"/>
          <w:sz w:val="28"/>
          <w:szCs w:val="28"/>
        </w:rPr>
        <w:t>,</w:t>
      </w:r>
      <w:r w:rsidR="008D1242" w:rsidRPr="00BC1B35">
        <w:rPr>
          <w:rFonts w:ascii="Times New Roman" w:hAnsi="Times New Roman" w:cs="Times New Roman"/>
          <w:sz w:val="28"/>
          <w:szCs w:val="28"/>
        </w:rPr>
        <w:t xml:space="preserve"> часть теплоисточников </w:t>
      </w:r>
      <w:r w:rsidRPr="00BC1B35">
        <w:rPr>
          <w:rFonts w:ascii="Times New Roman" w:hAnsi="Times New Roman" w:cs="Times New Roman"/>
          <w:sz w:val="28"/>
          <w:szCs w:val="28"/>
        </w:rPr>
        <w:t>Обливского</w:t>
      </w:r>
      <w:r w:rsidR="008D1242" w:rsidRPr="00BC1B35">
        <w:rPr>
          <w:rFonts w:ascii="Times New Roman" w:hAnsi="Times New Roman" w:cs="Times New Roman"/>
          <w:sz w:val="28"/>
          <w:szCs w:val="28"/>
        </w:rPr>
        <w:t xml:space="preserve"> района</w:t>
      </w:r>
      <w:r w:rsidR="004A6C57" w:rsidRPr="00BC1B35">
        <w:rPr>
          <w:rFonts w:ascii="Times New Roman" w:hAnsi="Times New Roman" w:cs="Times New Roman"/>
          <w:sz w:val="28"/>
          <w:szCs w:val="28"/>
        </w:rPr>
        <w:t xml:space="preserve"> </w:t>
      </w:r>
      <w:r w:rsidRPr="00BC1B35">
        <w:rPr>
          <w:rFonts w:ascii="Times New Roman" w:hAnsi="Times New Roman" w:cs="Times New Roman"/>
          <w:sz w:val="28"/>
          <w:szCs w:val="28"/>
        </w:rPr>
        <w:t>(49</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процентов)</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работает на газообразном топливе. На твердом топливе работают</w:t>
      </w:r>
      <w:r w:rsidR="003A07F1" w:rsidRPr="00BC1B35">
        <w:rPr>
          <w:rFonts w:ascii="Times New Roman" w:hAnsi="Times New Roman" w:cs="Times New Roman"/>
          <w:sz w:val="28"/>
          <w:szCs w:val="28"/>
        </w:rPr>
        <w:t xml:space="preserve"> </w:t>
      </w:r>
      <w:r w:rsidR="00AC385A" w:rsidRPr="00BC1B35">
        <w:rPr>
          <w:rFonts w:ascii="Times New Roman" w:hAnsi="Times New Roman" w:cs="Times New Roman"/>
          <w:sz w:val="28"/>
          <w:szCs w:val="28"/>
        </w:rPr>
        <w:t>49</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процентов</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источников</w:t>
      </w:r>
      <w:r w:rsidR="003A07F1"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теплоснабжения</w:t>
      </w:r>
      <w:r w:rsidR="00AC385A" w:rsidRPr="00BC1B35">
        <w:rPr>
          <w:rFonts w:ascii="Times New Roman" w:hAnsi="Times New Roman" w:cs="Times New Roman"/>
          <w:sz w:val="28"/>
          <w:szCs w:val="28"/>
        </w:rPr>
        <w:t>, на электричестве 2</w:t>
      </w:r>
      <w:r w:rsidR="004A6C57" w:rsidRPr="00BC1B35">
        <w:rPr>
          <w:rFonts w:ascii="Times New Roman" w:hAnsi="Times New Roman" w:cs="Times New Roman"/>
          <w:sz w:val="28"/>
          <w:szCs w:val="28"/>
        </w:rPr>
        <w:t xml:space="preserve"> </w:t>
      </w:r>
      <w:r w:rsidR="00AC385A" w:rsidRPr="00BC1B35">
        <w:rPr>
          <w:rFonts w:ascii="Times New Roman" w:hAnsi="Times New Roman" w:cs="Times New Roman"/>
          <w:sz w:val="28"/>
          <w:szCs w:val="28"/>
        </w:rPr>
        <w:t>%</w:t>
      </w:r>
      <w:r w:rsidR="008D1242" w:rsidRPr="00BC1B35">
        <w:rPr>
          <w:rFonts w:ascii="Times New Roman" w:hAnsi="Times New Roman" w:cs="Times New Roman"/>
          <w:sz w:val="28"/>
          <w:szCs w:val="28"/>
        </w:rPr>
        <w:t>.</w:t>
      </w:r>
      <w:r w:rsidR="003A07F1" w:rsidRPr="00BC1B35">
        <w:rPr>
          <w:rFonts w:ascii="Times New Roman" w:hAnsi="Times New Roman" w:cs="Times New Roman"/>
          <w:sz w:val="28"/>
          <w:szCs w:val="28"/>
        </w:rPr>
        <w:t xml:space="preserve"> </w:t>
      </w:r>
      <w:r w:rsidR="004A6C57" w:rsidRPr="00BC1B35">
        <w:rPr>
          <w:rFonts w:ascii="Times New Roman" w:hAnsi="Times New Roman" w:cs="Times New Roman"/>
          <w:sz w:val="28"/>
          <w:szCs w:val="28"/>
        </w:rPr>
        <w:t>П</w:t>
      </w:r>
      <w:r w:rsidR="008D1242" w:rsidRPr="00BC1B35">
        <w:rPr>
          <w:rFonts w:ascii="Times New Roman" w:hAnsi="Times New Roman" w:cs="Times New Roman"/>
          <w:sz w:val="28"/>
          <w:szCs w:val="28"/>
        </w:rPr>
        <w:t>ротяженность тепловых сетей в двухт</w:t>
      </w:r>
      <w:r w:rsidR="00AC385A" w:rsidRPr="00BC1B35">
        <w:rPr>
          <w:rFonts w:ascii="Times New Roman" w:hAnsi="Times New Roman" w:cs="Times New Roman"/>
          <w:sz w:val="28"/>
          <w:szCs w:val="28"/>
        </w:rPr>
        <w:t>рубном исчислениисоставила14,1</w:t>
      </w:r>
      <w:r w:rsidR="008D1242" w:rsidRPr="00BC1B35">
        <w:rPr>
          <w:rFonts w:ascii="Times New Roman" w:hAnsi="Times New Roman" w:cs="Times New Roman"/>
          <w:sz w:val="28"/>
          <w:szCs w:val="28"/>
        </w:rPr>
        <w:t xml:space="preserve"> км, из них </w:t>
      </w:r>
      <w:r w:rsidR="00AC385A" w:rsidRPr="00BC1B35">
        <w:rPr>
          <w:rFonts w:ascii="Times New Roman" w:hAnsi="Times New Roman" w:cs="Times New Roman"/>
          <w:sz w:val="28"/>
          <w:szCs w:val="28"/>
        </w:rPr>
        <w:t>11,3  км (80</w:t>
      </w:r>
      <w:r w:rsidR="008D1242" w:rsidRPr="00BC1B35">
        <w:rPr>
          <w:rFonts w:ascii="Times New Roman" w:hAnsi="Times New Roman" w:cs="Times New Roman"/>
          <w:sz w:val="28"/>
          <w:szCs w:val="28"/>
        </w:rPr>
        <w:t xml:space="preserve"> процентов) нуждаются в замене.</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Изношенность</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тепловых сетей приводит к возникновению аварий и потерям</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тепловой</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энергии при подаче и распределении ее потребителям. В 2017</w:t>
      </w:r>
      <w:r w:rsidR="00AC385A" w:rsidRPr="00BC1B35">
        <w:rPr>
          <w:rFonts w:ascii="Times New Roman" w:hAnsi="Times New Roman" w:cs="Times New Roman"/>
          <w:sz w:val="28"/>
          <w:szCs w:val="28"/>
        </w:rPr>
        <w:t xml:space="preserve"> о</w:t>
      </w:r>
      <w:r w:rsidR="008D1242" w:rsidRPr="00BC1B35">
        <w:rPr>
          <w:rFonts w:ascii="Times New Roman" w:hAnsi="Times New Roman" w:cs="Times New Roman"/>
          <w:sz w:val="28"/>
          <w:szCs w:val="28"/>
        </w:rPr>
        <w:t xml:space="preserve">тпущено </w:t>
      </w:r>
      <w:r w:rsidR="00AC385A" w:rsidRPr="00BC1B35">
        <w:rPr>
          <w:rFonts w:ascii="Times New Roman" w:hAnsi="Times New Roman" w:cs="Times New Roman"/>
          <w:sz w:val="28"/>
          <w:szCs w:val="28"/>
        </w:rPr>
        <w:t xml:space="preserve"> тепловой энергии </w:t>
      </w:r>
      <w:r w:rsidR="00B476BB" w:rsidRPr="00BC1B35">
        <w:rPr>
          <w:rFonts w:ascii="Times New Roman" w:hAnsi="Times New Roman" w:cs="Times New Roman"/>
          <w:sz w:val="28"/>
          <w:szCs w:val="28"/>
        </w:rPr>
        <w:t>11,9</w:t>
      </w:r>
      <w:r w:rsidR="008D1242" w:rsidRPr="00BC1B35">
        <w:rPr>
          <w:rFonts w:ascii="Times New Roman" w:hAnsi="Times New Roman" w:cs="Times New Roman"/>
          <w:sz w:val="28"/>
          <w:szCs w:val="28"/>
        </w:rPr>
        <w:t xml:space="preserve"> тыс. Гкал.</w:t>
      </w:r>
    </w:p>
    <w:p w14:paraId="3D3C0D73" w14:textId="61DEDDD6" w:rsidR="00AC385A" w:rsidRPr="00BC1B35" w:rsidRDefault="003A07F1" w:rsidP="00AC385A">
      <w:pPr>
        <w:spacing w:after="0"/>
        <w:jc w:val="both"/>
        <w:rPr>
          <w:rFonts w:ascii="Times New Roman" w:hAnsi="Times New Roman" w:cs="Times New Roman"/>
          <w:sz w:val="28"/>
          <w:szCs w:val="28"/>
        </w:rPr>
      </w:pP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Для повышения качества коммунальных услуг, снижения износа</w:t>
      </w:r>
      <w:r w:rsidR="008D1242" w:rsidRPr="00BC1B35">
        <w:rPr>
          <w:rFonts w:ascii="Times New Roman" w:hAnsi="Times New Roman" w:cs="Times New Roman"/>
          <w:sz w:val="28"/>
          <w:szCs w:val="28"/>
        </w:rPr>
        <w:br/>
        <w:t>основных фондов, решения экологических вопросов необходимо обеспечить</w:t>
      </w:r>
      <w:r w:rsidR="008D1242" w:rsidRPr="00BC1B35">
        <w:rPr>
          <w:rFonts w:ascii="Times New Roman" w:hAnsi="Times New Roman" w:cs="Times New Roman"/>
          <w:sz w:val="28"/>
          <w:szCs w:val="28"/>
        </w:rPr>
        <w:br/>
        <w:t>масштабную реализацию инвестиционных проектов модернизации объектов</w:t>
      </w:r>
      <w:r w:rsidR="008D1242" w:rsidRPr="00BC1B35">
        <w:rPr>
          <w:rFonts w:ascii="Times New Roman" w:hAnsi="Times New Roman" w:cs="Times New Roman"/>
          <w:sz w:val="28"/>
          <w:szCs w:val="28"/>
        </w:rPr>
        <w:br/>
        <w:t>коммунального комплекса при обеспечении доступности коммунальных</w:t>
      </w:r>
      <w:r w:rsidR="008D1242" w:rsidRPr="00BC1B35">
        <w:rPr>
          <w:rFonts w:ascii="Times New Roman" w:hAnsi="Times New Roman" w:cs="Times New Roman"/>
          <w:sz w:val="28"/>
          <w:szCs w:val="28"/>
        </w:rPr>
        <w:br/>
        <w:t>ресурсов для потребителей. Привлечение инвестиционных и заемных средств</w:t>
      </w:r>
      <w:r w:rsidR="008D1242" w:rsidRPr="00BC1B35">
        <w:rPr>
          <w:rFonts w:ascii="Times New Roman" w:hAnsi="Times New Roman" w:cs="Times New Roman"/>
          <w:sz w:val="28"/>
          <w:szCs w:val="28"/>
        </w:rPr>
        <w:br/>
        <w:t>на длительный период могло бы позволить организациям коммунального</w:t>
      </w:r>
      <w:r w:rsidR="008D1242" w:rsidRPr="00BC1B35">
        <w:rPr>
          <w:rFonts w:ascii="Times New Roman" w:hAnsi="Times New Roman" w:cs="Times New Roman"/>
          <w:sz w:val="28"/>
          <w:szCs w:val="28"/>
        </w:rPr>
        <w:br/>
        <w:t>комплекса снизить издержки предоставления коммунальных услуг,</w:t>
      </w:r>
      <w:r w:rsidR="008D1242" w:rsidRPr="00BC1B35">
        <w:rPr>
          <w:rFonts w:ascii="Times New Roman" w:hAnsi="Times New Roman" w:cs="Times New Roman"/>
          <w:sz w:val="28"/>
          <w:szCs w:val="28"/>
        </w:rPr>
        <w:br/>
        <w:t>обеспечить возвратность кредитов и окупаемость инвестиций без</w:t>
      </w:r>
      <w:r w:rsidR="008D1242" w:rsidRPr="00BC1B35">
        <w:rPr>
          <w:rFonts w:ascii="Times New Roman" w:hAnsi="Times New Roman" w:cs="Times New Roman"/>
          <w:sz w:val="28"/>
          <w:szCs w:val="28"/>
        </w:rPr>
        <w:br/>
        <w:t>значительного</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повышения</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тарифов.</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Основная система мер по модернизации объектов</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коммунальной</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инфраструктуры должна быть направлена на формирование</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инвестиционной</w:t>
      </w:r>
      <w:r w:rsidR="00AC385A"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привлекательности коммунального сектора экономики</w:t>
      </w:r>
      <w:r w:rsidR="00AC385A" w:rsidRPr="00BC1B35">
        <w:rPr>
          <w:rFonts w:ascii="Times New Roman" w:hAnsi="Times New Roman" w:cs="Times New Roman"/>
          <w:sz w:val="28"/>
          <w:szCs w:val="28"/>
        </w:rPr>
        <w:t xml:space="preserve"> Обливского </w:t>
      </w:r>
      <w:r w:rsidR="008D1242" w:rsidRPr="00BC1B35">
        <w:rPr>
          <w:rFonts w:ascii="Times New Roman" w:hAnsi="Times New Roman" w:cs="Times New Roman"/>
          <w:sz w:val="28"/>
          <w:szCs w:val="28"/>
        </w:rPr>
        <w:t>района.</w:t>
      </w:r>
      <w:r w:rsidR="00AC385A" w:rsidRPr="00BC1B35">
        <w:rPr>
          <w:rFonts w:ascii="Times New Roman" w:hAnsi="Times New Roman" w:cs="Times New Roman"/>
          <w:sz w:val="28"/>
          <w:szCs w:val="28"/>
        </w:rPr>
        <w:t xml:space="preserve"> </w:t>
      </w:r>
    </w:p>
    <w:p w14:paraId="5F8E29D1" w14:textId="77777777" w:rsidR="001E7D08" w:rsidRDefault="001E7D08" w:rsidP="00AC385A">
      <w:pPr>
        <w:spacing w:after="0"/>
        <w:jc w:val="both"/>
        <w:rPr>
          <w:rFonts w:ascii="Times New Roman" w:hAnsi="Times New Roman" w:cs="Times New Roman"/>
          <w:color w:val="C0504D" w:themeColor="accent2"/>
          <w:sz w:val="28"/>
          <w:szCs w:val="28"/>
        </w:rPr>
      </w:pPr>
    </w:p>
    <w:p w14:paraId="3AF1291C" w14:textId="702DDE69" w:rsidR="001E7D08" w:rsidRPr="00BC1B35" w:rsidRDefault="00806AC4" w:rsidP="00AC385A">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8D1242" w:rsidRPr="00BC1B35">
        <w:rPr>
          <w:rFonts w:ascii="Times New Roman" w:hAnsi="Times New Roman" w:cs="Times New Roman"/>
          <w:b/>
          <w:sz w:val="28"/>
          <w:szCs w:val="28"/>
        </w:rPr>
        <w:t>Жилищное</w:t>
      </w:r>
      <w:r w:rsidR="001E7D08" w:rsidRPr="00BC1B35">
        <w:rPr>
          <w:rFonts w:ascii="Times New Roman" w:hAnsi="Times New Roman" w:cs="Times New Roman"/>
          <w:b/>
          <w:sz w:val="28"/>
          <w:szCs w:val="28"/>
        </w:rPr>
        <w:t xml:space="preserve"> </w:t>
      </w:r>
      <w:r w:rsidR="008D1242" w:rsidRPr="00BC1B35">
        <w:rPr>
          <w:rFonts w:ascii="Times New Roman" w:hAnsi="Times New Roman" w:cs="Times New Roman"/>
          <w:b/>
          <w:sz w:val="28"/>
          <w:szCs w:val="28"/>
        </w:rPr>
        <w:t>хозяйство</w:t>
      </w:r>
      <w:r w:rsidR="001E7D08" w:rsidRPr="00BC1B35">
        <w:rPr>
          <w:rFonts w:ascii="Times New Roman" w:hAnsi="Times New Roman" w:cs="Times New Roman"/>
          <w:sz w:val="28"/>
          <w:szCs w:val="28"/>
        </w:rPr>
        <w:t>.</w:t>
      </w:r>
    </w:p>
    <w:p w14:paraId="28C9CD72" w14:textId="57A825B2" w:rsidR="003A07F1" w:rsidRPr="00BC1B35" w:rsidRDefault="00BC1B35" w:rsidP="00AC385A">
      <w:pPr>
        <w:spacing w:after="0"/>
        <w:jc w:val="both"/>
        <w:rPr>
          <w:rFonts w:ascii="Times New Roman" w:hAnsi="Times New Roman" w:cs="Times New Roman"/>
          <w:sz w:val="28"/>
          <w:szCs w:val="28"/>
        </w:rPr>
      </w:pPr>
      <w:r w:rsidRPr="00BC1B35">
        <w:rPr>
          <w:rFonts w:ascii="Times New Roman" w:hAnsi="Times New Roman" w:cs="Times New Roman"/>
          <w:sz w:val="28"/>
          <w:szCs w:val="28"/>
        </w:rPr>
        <w:t xml:space="preserve">     </w:t>
      </w:r>
      <w:r w:rsidR="001E7D08" w:rsidRPr="00BC1B35">
        <w:rPr>
          <w:rFonts w:ascii="Times New Roman" w:hAnsi="Times New Roman" w:cs="Times New Roman"/>
          <w:sz w:val="28"/>
          <w:szCs w:val="28"/>
        </w:rPr>
        <w:t xml:space="preserve"> </w:t>
      </w:r>
      <w:proofErr w:type="gramStart"/>
      <w:r w:rsidR="008D1242" w:rsidRPr="00BC1B35">
        <w:rPr>
          <w:rFonts w:ascii="Times New Roman" w:hAnsi="Times New Roman" w:cs="Times New Roman"/>
          <w:sz w:val="28"/>
          <w:szCs w:val="28"/>
        </w:rPr>
        <w:t>По состоянию на конец 2017</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года</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общая</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площадь</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жилого</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фонда</w:t>
      </w:r>
      <w:r w:rsidR="001E7D08" w:rsidRPr="00BC1B35">
        <w:rPr>
          <w:rFonts w:ascii="Times New Roman" w:hAnsi="Times New Roman" w:cs="Times New Roman"/>
          <w:sz w:val="28"/>
          <w:szCs w:val="28"/>
        </w:rPr>
        <w:t xml:space="preserve"> Обливского</w:t>
      </w:r>
      <w:r w:rsidR="008D1242" w:rsidRPr="00BC1B35">
        <w:rPr>
          <w:rFonts w:ascii="Times New Roman" w:hAnsi="Times New Roman" w:cs="Times New Roman"/>
          <w:sz w:val="28"/>
          <w:szCs w:val="28"/>
        </w:rPr>
        <w:t xml:space="preserve"> района составила </w:t>
      </w:r>
      <w:r w:rsidR="001E7D08" w:rsidRPr="00BC1B35">
        <w:rPr>
          <w:rFonts w:ascii="Times New Roman" w:hAnsi="Times New Roman" w:cs="Times New Roman"/>
          <w:sz w:val="28"/>
          <w:szCs w:val="28"/>
        </w:rPr>
        <w:t xml:space="preserve">446,5 </w:t>
      </w:r>
      <w:r w:rsidR="008D1242" w:rsidRPr="00BC1B35">
        <w:rPr>
          <w:rFonts w:ascii="Times New Roman" w:hAnsi="Times New Roman" w:cs="Times New Roman"/>
          <w:sz w:val="28"/>
          <w:szCs w:val="28"/>
        </w:rPr>
        <w:t xml:space="preserve"> тыс.</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кв.</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м.</w:t>
      </w:r>
      <w:r w:rsidR="001E7D08" w:rsidRPr="00BC1B35">
        <w:rPr>
          <w:rFonts w:ascii="Times New Roman" w:hAnsi="Times New Roman" w:cs="Times New Roman"/>
          <w:sz w:val="28"/>
          <w:szCs w:val="28"/>
        </w:rPr>
        <w:t xml:space="preserve"> </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Удельный</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вес</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площади</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жилого фон</w:t>
      </w:r>
      <w:r w:rsidR="001E7D08" w:rsidRPr="00BC1B35">
        <w:rPr>
          <w:rFonts w:ascii="Times New Roman" w:hAnsi="Times New Roman" w:cs="Times New Roman"/>
          <w:sz w:val="28"/>
          <w:szCs w:val="28"/>
        </w:rPr>
        <w:t xml:space="preserve">да, оборудованного водопроводом </w:t>
      </w:r>
      <w:r w:rsidR="008D1242" w:rsidRPr="00BC1B35">
        <w:rPr>
          <w:rFonts w:ascii="Times New Roman" w:hAnsi="Times New Roman" w:cs="Times New Roman"/>
          <w:sz w:val="28"/>
          <w:szCs w:val="28"/>
        </w:rPr>
        <w:t>составил</w:t>
      </w:r>
      <w:r w:rsidR="001E7D08" w:rsidRPr="00BC1B35">
        <w:rPr>
          <w:rFonts w:ascii="Times New Roman" w:hAnsi="Times New Roman" w:cs="Times New Roman"/>
          <w:sz w:val="28"/>
          <w:szCs w:val="28"/>
        </w:rPr>
        <w:t xml:space="preserve"> 64 процента</w:t>
      </w:r>
      <w:r w:rsidR="008D1242" w:rsidRPr="00BC1B35">
        <w:rPr>
          <w:rFonts w:ascii="Times New Roman" w:hAnsi="Times New Roman" w:cs="Times New Roman"/>
          <w:sz w:val="28"/>
          <w:szCs w:val="28"/>
        </w:rPr>
        <w:t>; центральным</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отоплением</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w:t>
      </w:r>
      <w:r w:rsidR="001E7D08" w:rsidRPr="00BC1B35">
        <w:rPr>
          <w:rFonts w:ascii="Times New Roman" w:hAnsi="Times New Roman" w:cs="Times New Roman"/>
          <w:sz w:val="28"/>
          <w:szCs w:val="28"/>
        </w:rPr>
        <w:t xml:space="preserve"> 7</w:t>
      </w:r>
      <w:r w:rsidR="008D1242" w:rsidRPr="00BC1B35">
        <w:rPr>
          <w:rFonts w:ascii="Times New Roman" w:hAnsi="Times New Roman" w:cs="Times New Roman"/>
          <w:sz w:val="28"/>
          <w:szCs w:val="28"/>
        </w:rPr>
        <w:t>,0</w:t>
      </w:r>
      <w:r w:rsidR="00AD362B" w:rsidRPr="00BC1B35">
        <w:rPr>
          <w:rFonts w:ascii="Times New Roman" w:hAnsi="Times New Roman" w:cs="Times New Roman"/>
          <w:sz w:val="28"/>
          <w:szCs w:val="28"/>
        </w:rPr>
        <w:t xml:space="preserve"> </w:t>
      </w:r>
      <w:r w:rsidR="001E7D08" w:rsidRPr="00BC1B35">
        <w:rPr>
          <w:rFonts w:ascii="Times New Roman" w:hAnsi="Times New Roman" w:cs="Times New Roman"/>
          <w:sz w:val="28"/>
          <w:szCs w:val="28"/>
        </w:rPr>
        <w:t>процентов</w:t>
      </w:r>
      <w:r w:rsidR="008D1242" w:rsidRPr="00BC1B35">
        <w:rPr>
          <w:rFonts w:ascii="Times New Roman" w:hAnsi="Times New Roman" w:cs="Times New Roman"/>
          <w:sz w:val="28"/>
          <w:szCs w:val="28"/>
        </w:rPr>
        <w:t>;</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 xml:space="preserve">ванными – </w:t>
      </w:r>
      <w:r w:rsidR="001E7D08" w:rsidRPr="00BC1B35">
        <w:rPr>
          <w:rFonts w:ascii="Times New Roman" w:hAnsi="Times New Roman" w:cs="Times New Roman"/>
          <w:sz w:val="28"/>
          <w:szCs w:val="28"/>
        </w:rPr>
        <w:t>56 процентов</w:t>
      </w:r>
      <w:r w:rsidR="008D1242" w:rsidRPr="00BC1B35">
        <w:rPr>
          <w:rFonts w:ascii="Times New Roman" w:hAnsi="Times New Roman" w:cs="Times New Roman"/>
          <w:sz w:val="28"/>
          <w:szCs w:val="28"/>
        </w:rPr>
        <w:t>; га</w:t>
      </w:r>
      <w:r w:rsidR="001E7D08" w:rsidRPr="00BC1B35">
        <w:rPr>
          <w:rFonts w:ascii="Times New Roman" w:hAnsi="Times New Roman" w:cs="Times New Roman"/>
          <w:sz w:val="28"/>
          <w:szCs w:val="28"/>
        </w:rPr>
        <w:t>зом (природным + сжиженным  – 80,3 процента.</w:t>
      </w:r>
      <w:proofErr w:type="gramEnd"/>
      <w:r w:rsidR="001E7D08" w:rsidRPr="00AD362B">
        <w:rPr>
          <w:rFonts w:ascii="Times New Roman" w:hAnsi="Times New Roman" w:cs="Times New Roman"/>
          <w:color w:val="4F81BD" w:themeColor="accent1"/>
          <w:sz w:val="28"/>
          <w:szCs w:val="28"/>
        </w:rPr>
        <w:t xml:space="preserve"> </w:t>
      </w:r>
      <w:r w:rsidR="008D1242" w:rsidRPr="00BC1B35">
        <w:rPr>
          <w:rFonts w:ascii="Times New Roman" w:hAnsi="Times New Roman" w:cs="Times New Roman"/>
          <w:sz w:val="28"/>
          <w:szCs w:val="28"/>
        </w:rPr>
        <w:t xml:space="preserve">Ключевые динамические </w:t>
      </w:r>
      <w:r w:rsidR="008D1242" w:rsidRPr="00BC1B35">
        <w:rPr>
          <w:rFonts w:ascii="Times New Roman" w:hAnsi="Times New Roman" w:cs="Times New Roman"/>
          <w:sz w:val="28"/>
          <w:szCs w:val="28"/>
        </w:rPr>
        <w:lastRenderedPageBreak/>
        <w:t>параметры, отражающие развитие жилищно</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 xml:space="preserve">хозяйства (ЖКХ) </w:t>
      </w:r>
      <w:r w:rsidR="001E7D08" w:rsidRPr="00BC1B35">
        <w:rPr>
          <w:rFonts w:ascii="Times New Roman" w:hAnsi="Times New Roman" w:cs="Times New Roman"/>
          <w:sz w:val="28"/>
          <w:szCs w:val="28"/>
        </w:rPr>
        <w:t xml:space="preserve">Обливского </w:t>
      </w:r>
      <w:r w:rsidR="008D1242" w:rsidRPr="00BC1B35">
        <w:rPr>
          <w:rFonts w:ascii="Times New Roman" w:hAnsi="Times New Roman" w:cs="Times New Roman"/>
          <w:sz w:val="28"/>
          <w:szCs w:val="28"/>
        </w:rPr>
        <w:t>района,</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представлены</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w:t>
      </w:r>
      <w:r w:rsidR="001E7D08"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таблице</w:t>
      </w:r>
      <w:r w:rsidR="004A6C57" w:rsidRPr="00BC1B35">
        <w:rPr>
          <w:rFonts w:ascii="Times New Roman" w:hAnsi="Times New Roman" w:cs="Times New Roman"/>
          <w:sz w:val="28"/>
          <w:szCs w:val="28"/>
        </w:rPr>
        <w:t xml:space="preserve"> 28</w:t>
      </w:r>
      <w:r w:rsidR="008D1242" w:rsidRPr="00BC1B35">
        <w:rPr>
          <w:rFonts w:ascii="Times New Roman" w:hAnsi="Times New Roman" w:cs="Times New Roman"/>
          <w:sz w:val="28"/>
          <w:szCs w:val="28"/>
        </w:rPr>
        <w:t>.</w:t>
      </w:r>
    </w:p>
    <w:p w14:paraId="006F77C3" w14:textId="41C20A80" w:rsidR="00AD362B" w:rsidRPr="00BC1B35" w:rsidRDefault="004A6C57"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Таблица 28</w:t>
      </w:r>
      <w:r w:rsidR="008D1242" w:rsidRPr="00BC1B35">
        <w:rPr>
          <w:rFonts w:ascii="Times New Roman" w:hAnsi="Times New Roman" w:cs="Times New Roman"/>
          <w:sz w:val="28"/>
          <w:szCs w:val="28"/>
        </w:rPr>
        <w:t xml:space="preserve"> – Динамика ключевых показателей развития сферы</w:t>
      </w:r>
      <w:r w:rsidR="00AD362B" w:rsidRPr="00BC1B35">
        <w:rPr>
          <w:rFonts w:ascii="Times New Roman" w:hAnsi="Times New Roman" w:cs="Times New Roman"/>
          <w:sz w:val="28"/>
          <w:szCs w:val="28"/>
        </w:rPr>
        <w:br/>
        <w:t>жилищного хозяйства</w:t>
      </w:r>
      <w:r w:rsidR="008D1242" w:rsidRPr="00BC1B35">
        <w:rPr>
          <w:rFonts w:ascii="Times New Roman" w:hAnsi="Times New Roman" w:cs="Times New Roman"/>
          <w:sz w:val="28"/>
          <w:szCs w:val="28"/>
        </w:rPr>
        <w:t xml:space="preserve"> </w:t>
      </w:r>
      <w:r w:rsidR="00AD362B" w:rsidRPr="00BC1B35">
        <w:rPr>
          <w:rFonts w:ascii="Times New Roman" w:hAnsi="Times New Roman" w:cs="Times New Roman"/>
          <w:sz w:val="28"/>
          <w:szCs w:val="28"/>
        </w:rPr>
        <w:t>Обливского района в 2012 – 2017</w:t>
      </w:r>
      <w:r w:rsidR="008D1242" w:rsidRPr="00BC1B35">
        <w:rPr>
          <w:rFonts w:ascii="Times New Roman" w:hAnsi="Times New Roman" w:cs="Times New Roman"/>
          <w:sz w:val="28"/>
          <w:szCs w:val="28"/>
        </w:rPr>
        <w:t xml:space="preserve"> годах</w:t>
      </w:r>
      <w:r w:rsidR="008D1242" w:rsidRPr="00BC1B35">
        <w:rPr>
          <w:rFonts w:ascii="Times New Roman" w:hAnsi="Times New Roman" w:cs="Times New Roman"/>
          <w:sz w:val="28"/>
          <w:szCs w:val="28"/>
        </w:rPr>
        <w:br/>
      </w:r>
    </w:p>
    <w:tbl>
      <w:tblPr>
        <w:tblStyle w:val="a5"/>
        <w:tblW w:w="0" w:type="auto"/>
        <w:tblLook w:val="04A0" w:firstRow="1" w:lastRow="0" w:firstColumn="1" w:lastColumn="0" w:noHBand="0" w:noVBand="1"/>
      </w:tblPr>
      <w:tblGrid>
        <w:gridCol w:w="1543"/>
        <w:gridCol w:w="36"/>
        <w:gridCol w:w="1301"/>
        <w:gridCol w:w="40"/>
        <w:gridCol w:w="1297"/>
        <w:gridCol w:w="44"/>
        <w:gridCol w:w="1294"/>
        <w:gridCol w:w="47"/>
        <w:gridCol w:w="1291"/>
        <w:gridCol w:w="60"/>
        <w:gridCol w:w="1279"/>
        <w:gridCol w:w="73"/>
        <w:gridCol w:w="1266"/>
      </w:tblGrid>
      <w:tr w:rsidR="00AD362B" w:rsidRPr="00806AC4" w14:paraId="34995076" w14:textId="77777777" w:rsidTr="00954295">
        <w:tc>
          <w:tcPr>
            <w:tcW w:w="1543" w:type="dxa"/>
          </w:tcPr>
          <w:p w14:paraId="775CBAD8" w14:textId="77777777" w:rsidR="00AD362B" w:rsidRPr="00806AC4" w:rsidRDefault="00AD362B" w:rsidP="00954295">
            <w:pPr>
              <w:jc w:val="both"/>
              <w:rPr>
                <w:rFonts w:ascii="Times New Roman" w:hAnsi="Times New Roman" w:cs="Times New Roman"/>
                <w:sz w:val="28"/>
                <w:szCs w:val="28"/>
                <w:highlight w:val="yellow"/>
              </w:rPr>
            </w:pPr>
          </w:p>
        </w:tc>
        <w:tc>
          <w:tcPr>
            <w:tcW w:w="1337" w:type="dxa"/>
            <w:gridSpan w:val="2"/>
          </w:tcPr>
          <w:p w14:paraId="3B78DE8A"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2012</w:t>
            </w:r>
          </w:p>
        </w:tc>
        <w:tc>
          <w:tcPr>
            <w:tcW w:w="1337" w:type="dxa"/>
            <w:gridSpan w:val="2"/>
          </w:tcPr>
          <w:p w14:paraId="26FE2788"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2013</w:t>
            </w:r>
          </w:p>
        </w:tc>
        <w:tc>
          <w:tcPr>
            <w:tcW w:w="1338" w:type="dxa"/>
            <w:gridSpan w:val="2"/>
          </w:tcPr>
          <w:p w14:paraId="7F3F463F"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2014</w:t>
            </w:r>
          </w:p>
        </w:tc>
        <w:tc>
          <w:tcPr>
            <w:tcW w:w="1338" w:type="dxa"/>
            <w:gridSpan w:val="2"/>
          </w:tcPr>
          <w:p w14:paraId="3976E7C8"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2015</w:t>
            </w:r>
          </w:p>
        </w:tc>
        <w:tc>
          <w:tcPr>
            <w:tcW w:w="1339" w:type="dxa"/>
            <w:gridSpan w:val="2"/>
          </w:tcPr>
          <w:p w14:paraId="21A6B81A"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2016</w:t>
            </w:r>
          </w:p>
        </w:tc>
        <w:tc>
          <w:tcPr>
            <w:tcW w:w="1339" w:type="dxa"/>
            <w:gridSpan w:val="2"/>
          </w:tcPr>
          <w:p w14:paraId="13F18C1F"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2017</w:t>
            </w:r>
          </w:p>
        </w:tc>
      </w:tr>
      <w:tr w:rsidR="00AD362B" w:rsidRPr="00806AC4" w14:paraId="29D689D1" w14:textId="77777777" w:rsidTr="00954295">
        <w:tc>
          <w:tcPr>
            <w:tcW w:w="9571" w:type="dxa"/>
            <w:gridSpan w:val="13"/>
          </w:tcPr>
          <w:p w14:paraId="78B0987A" w14:textId="42D193EB" w:rsidR="00AD362B" w:rsidRPr="00806AC4" w:rsidRDefault="00AD362B" w:rsidP="00954295">
            <w:pPr>
              <w:jc w:val="center"/>
              <w:rPr>
                <w:rFonts w:ascii="Times New Roman" w:hAnsi="Times New Roman" w:cs="Times New Roman"/>
                <w:i/>
                <w:sz w:val="28"/>
                <w:szCs w:val="28"/>
              </w:rPr>
            </w:pPr>
            <w:r w:rsidRPr="00806AC4">
              <w:rPr>
                <w:rFonts w:ascii="Times New Roman" w:hAnsi="Times New Roman" w:cs="Times New Roman"/>
                <w:i/>
                <w:sz w:val="28"/>
                <w:szCs w:val="28"/>
              </w:rPr>
              <w:t>Общая площадь жилого фонда (тыс.кв</w:t>
            </w:r>
            <w:proofErr w:type="gramStart"/>
            <w:r w:rsidRPr="00806AC4">
              <w:rPr>
                <w:rFonts w:ascii="Times New Roman" w:hAnsi="Times New Roman" w:cs="Times New Roman"/>
                <w:i/>
                <w:sz w:val="28"/>
                <w:szCs w:val="28"/>
              </w:rPr>
              <w:t>.м</w:t>
            </w:r>
            <w:proofErr w:type="gramEnd"/>
            <w:r w:rsidRPr="00806AC4">
              <w:rPr>
                <w:rFonts w:ascii="Times New Roman" w:hAnsi="Times New Roman" w:cs="Times New Roman"/>
                <w:i/>
                <w:sz w:val="28"/>
                <w:szCs w:val="28"/>
              </w:rPr>
              <w:t>)</w:t>
            </w:r>
          </w:p>
        </w:tc>
      </w:tr>
      <w:tr w:rsidR="00AD362B" w:rsidRPr="00806AC4" w14:paraId="44F4CC33" w14:textId="77777777" w:rsidTr="00954295">
        <w:tc>
          <w:tcPr>
            <w:tcW w:w="1543" w:type="dxa"/>
          </w:tcPr>
          <w:p w14:paraId="2671D664"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Обливский район</w:t>
            </w:r>
          </w:p>
        </w:tc>
        <w:tc>
          <w:tcPr>
            <w:tcW w:w="1337" w:type="dxa"/>
            <w:gridSpan w:val="2"/>
          </w:tcPr>
          <w:p w14:paraId="783A8E65" w14:textId="7C361BB3"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440,3</w:t>
            </w:r>
          </w:p>
        </w:tc>
        <w:tc>
          <w:tcPr>
            <w:tcW w:w="1337" w:type="dxa"/>
            <w:gridSpan w:val="2"/>
          </w:tcPr>
          <w:p w14:paraId="7975B13F" w14:textId="7D247BCE"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443,7</w:t>
            </w:r>
          </w:p>
        </w:tc>
        <w:tc>
          <w:tcPr>
            <w:tcW w:w="1338" w:type="dxa"/>
            <w:gridSpan w:val="2"/>
          </w:tcPr>
          <w:p w14:paraId="331DC821" w14:textId="7BAE7B14"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446,8</w:t>
            </w:r>
          </w:p>
        </w:tc>
        <w:tc>
          <w:tcPr>
            <w:tcW w:w="1338" w:type="dxa"/>
            <w:gridSpan w:val="2"/>
          </w:tcPr>
          <w:p w14:paraId="189378C6" w14:textId="6FB4A806"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450,8</w:t>
            </w:r>
          </w:p>
        </w:tc>
        <w:tc>
          <w:tcPr>
            <w:tcW w:w="1339" w:type="dxa"/>
            <w:gridSpan w:val="2"/>
          </w:tcPr>
          <w:p w14:paraId="6C8D1526" w14:textId="009ECE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453,1</w:t>
            </w:r>
          </w:p>
        </w:tc>
        <w:tc>
          <w:tcPr>
            <w:tcW w:w="1339" w:type="dxa"/>
            <w:gridSpan w:val="2"/>
          </w:tcPr>
          <w:p w14:paraId="7B714F1C" w14:textId="72E4DFDE" w:rsidR="00AD362B" w:rsidRPr="00806AC4" w:rsidRDefault="009F0403" w:rsidP="00954295">
            <w:pPr>
              <w:jc w:val="center"/>
              <w:rPr>
                <w:rFonts w:ascii="Times New Roman" w:hAnsi="Times New Roman" w:cs="Times New Roman"/>
                <w:sz w:val="28"/>
                <w:szCs w:val="28"/>
              </w:rPr>
            </w:pPr>
            <w:r w:rsidRPr="00806AC4">
              <w:rPr>
                <w:rFonts w:ascii="Times New Roman" w:hAnsi="Times New Roman" w:cs="Times New Roman"/>
                <w:sz w:val="28"/>
                <w:szCs w:val="28"/>
              </w:rPr>
              <w:t>-</w:t>
            </w:r>
          </w:p>
        </w:tc>
      </w:tr>
      <w:tr w:rsidR="00AD362B" w:rsidRPr="00806AC4" w14:paraId="0DAC69DC" w14:textId="77777777" w:rsidTr="00954295">
        <w:tc>
          <w:tcPr>
            <w:tcW w:w="9571" w:type="dxa"/>
            <w:gridSpan w:val="13"/>
          </w:tcPr>
          <w:p w14:paraId="7E4A9112" w14:textId="77777777" w:rsidR="00AD362B" w:rsidRPr="00806AC4" w:rsidRDefault="00AD362B" w:rsidP="00954295">
            <w:pPr>
              <w:jc w:val="both"/>
              <w:rPr>
                <w:rFonts w:ascii="Times New Roman" w:hAnsi="Times New Roman" w:cs="Times New Roman"/>
                <w:sz w:val="28"/>
                <w:szCs w:val="28"/>
                <w:highlight w:val="yellow"/>
              </w:rPr>
            </w:pPr>
          </w:p>
        </w:tc>
      </w:tr>
      <w:tr w:rsidR="00AD362B" w:rsidRPr="00806AC4" w14:paraId="20BED64C" w14:textId="77777777" w:rsidTr="00954295">
        <w:tc>
          <w:tcPr>
            <w:tcW w:w="9571" w:type="dxa"/>
            <w:gridSpan w:val="13"/>
          </w:tcPr>
          <w:p w14:paraId="2A65DC3D" w14:textId="0793727F" w:rsidR="00AD362B" w:rsidRPr="00806AC4" w:rsidRDefault="00AD362B" w:rsidP="00954295">
            <w:pPr>
              <w:jc w:val="center"/>
              <w:rPr>
                <w:rFonts w:ascii="Times New Roman" w:hAnsi="Times New Roman" w:cs="Times New Roman"/>
                <w:i/>
                <w:sz w:val="28"/>
                <w:szCs w:val="28"/>
                <w:highlight w:val="yellow"/>
              </w:rPr>
            </w:pPr>
            <w:r w:rsidRPr="00806AC4">
              <w:rPr>
                <w:rFonts w:ascii="Times New Roman" w:hAnsi="Times New Roman" w:cs="Times New Roman"/>
                <w:i/>
                <w:sz w:val="28"/>
                <w:szCs w:val="28"/>
              </w:rPr>
              <w:t>Общая площадь жилых помещений в среднем на одного жителя (кв</w:t>
            </w:r>
            <w:proofErr w:type="gramStart"/>
            <w:r w:rsidRPr="00806AC4">
              <w:rPr>
                <w:rFonts w:ascii="Times New Roman" w:hAnsi="Times New Roman" w:cs="Times New Roman"/>
                <w:i/>
                <w:sz w:val="28"/>
                <w:szCs w:val="28"/>
              </w:rPr>
              <w:t>.м</w:t>
            </w:r>
            <w:proofErr w:type="gramEnd"/>
            <w:r w:rsidRPr="00806AC4">
              <w:rPr>
                <w:rFonts w:ascii="Times New Roman" w:hAnsi="Times New Roman" w:cs="Times New Roman"/>
                <w:i/>
                <w:sz w:val="28"/>
                <w:szCs w:val="28"/>
              </w:rPr>
              <w:t>)</w:t>
            </w:r>
          </w:p>
        </w:tc>
      </w:tr>
      <w:tr w:rsidR="00AD362B" w:rsidRPr="00806AC4" w14:paraId="6E1BD998" w14:textId="77777777" w:rsidTr="00954295">
        <w:tc>
          <w:tcPr>
            <w:tcW w:w="1579" w:type="dxa"/>
            <w:gridSpan w:val="2"/>
          </w:tcPr>
          <w:p w14:paraId="542FD5AF" w14:textId="77777777"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Обливский район</w:t>
            </w:r>
          </w:p>
        </w:tc>
        <w:tc>
          <w:tcPr>
            <w:tcW w:w="1341" w:type="dxa"/>
            <w:gridSpan w:val="2"/>
          </w:tcPr>
          <w:p w14:paraId="4A257DA1" w14:textId="689AF903"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23,9</w:t>
            </w:r>
          </w:p>
        </w:tc>
        <w:tc>
          <w:tcPr>
            <w:tcW w:w="1341" w:type="dxa"/>
            <w:gridSpan w:val="2"/>
          </w:tcPr>
          <w:p w14:paraId="1B516846" w14:textId="1C4FD989"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24,5</w:t>
            </w:r>
          </w:p>
        </w:tc>
        <w:tc>
          <w:tcPr>
            <w:tcW w:w="1341" w:type="dxa"/>
            <w:gridSpan w:val="2"/>
          </w:tcPr>
          <w:p w14:paraId="1D1A16A8" w14:textId="3E591065"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24,7</w:t>
            </w:r>
          </w:p>
        </w:tc>
        <w:tc>
          <w:tcPr>
            <w:tcW w:w="1351" w:type="dxa"/>
            <w:gridSpan w:val="2"/>
          </w:tcPr>
          <w:p w14:paraId="0CE3DA9D" w14:textId="79D6D24C"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25,3</w:t>
            </w:r>
          </w:p>
        </w:tc>
        <w:tc>
          <w:tcPr>
            <w:tcW w:w="1352" w:type="dxa"/>
            <w:gridSpan w:val="2"/>
          </w:tcPr>
          <w:p w14:paraId="1C4679A0" w14:textId="414EA51F" w:rsidR="00AD362B" w:rsidRPr="00806AC4" w:rsidRDefault="00AD362B" w:rsidP="00954295">
            <w:pPr>
              <w:jc w:val="center"/>
              <w:rPr>
                <w:rFonts w:ascii="Times New Roman" w:hAnsi="Times New Roman" w:cs="Times New Roman"/>
                <w:sz w:val="28"/>
                <w:szCs w:val="28"/>
              </w:rPr>
            </w:pPr>
            <w:r w:rsidRPr="00806AC4">
              <w:rPr>
                <w:rFonts w:ascii="Times New Roman" w:hAnsi="Times New Roman" w:cs="Times New Roman"/>
                <w:sz w:val="28"/>
                <w:szCs w:val="28"/>
              </w:rPr>
              <w:t>25,8</w:t>
            </w:r>
          </w:p>
        </w:tc>
        <w:tc>
          <w:tcPr>
            <w:tcW w:w="1266" w:type="dxa"/>
          </w:tcPr>
          <w:p w14:paraId="56B4B8A1" w14:textId="516D3F75" w:rsidR="00AD362B" w:rsidRPr="00806AC4" w:rsidRDefault="009F0403" w:rsidP="00954295">
            <w:pPr>
              <w:jc w:val="center"/>
              <w:rPr>
                <w:rFonts w:ascii="Times New Roman" w:hAnsi="Times New Roman" w:cs="Times New Roman"/>
                <w:sz w:val="28"/>
                <w:szCs w:val="28"/>
              </w:rPr>
            </w:pPr>
            <w:r w:rsidRPr="00806AC4">
              <w:rPr>
                <w:rFonts w:ascii="Times New Roman" w:hAnsi="Times New Roman" w:cs="Times New Roman"/>
                <w:sz w:val="28"/>
                <w:szCs w:val="28"/>
              </w:rPr>
              <w:t>-</w:t>
            </w:r>
          </w:p>
        </w:tc>
      </w:tr>
      <w:tr w:rsidR="00B476BB" w:rsidRPr="00806AC4" w14:paraId="287F9DAB" w14:textId="77777777" w:rsidTr="00954295">
        <w:tc>
          <w:tcPr>
            <w:tcW w:w="9571" w:type="dxa"/>
            <w:gridSpan w:val="13"/>
          </w:tcPr>
          <w:p w14:paraId="4F7722D1" w14:textId="052FB949" w:rsidR="00B476BB" w:rsidRPr="00806AC4" w:rsidRDefault="00B476BB" w:rsidP="00954295">
            <w:pPr>
              <w:jc w:val="center"/>
              <w:rPr>
                <w:rFonts w:ascii="Times New Roman" w:hAnsi="Times New Roman" w:cs="Times New Roman"/>
                <w:i/>
                <w:sz w:val="28"/>
                <w:szCs w:val="28"/>
              </w:rPr>
            </w:pPr>
            <w:r w:rsidRPr="00806AC4">
              <w:rPr>
                <w:rFonts w:ascii="Times New Roman" w:hAnsi="Times New Roman" w:cs="Times New Roman"/>
                <w:i/>
                <w:sz w:val="28"/>
                <w:szCs w:val="28"/>
              </w:rPr>
              <w:t>Отпущено тепловой энергии (тыс</w:t>
            </w:r>
            <w:proofErr w:type="gramStart"/>
            <w:r w:rsidRPr="00806AC4">
              <w:rPr>
                <w:rFonts w:ascii="Times New Roman" w:hAnsi="Times New Roman" w:cs="Times New Roman"/>
                <w:i/>
                <w:sz w:val="28"/>
                <w:szCs w:val="28"/>
              </w:rPr>
              <w:t>.г</w:t>
            </w:r>
            <w:proofErr w:type="gramEnd"/>
            <w:r w:rsidRPr="00806AC4">
              <w:rPr>
                <w:rFonts w:ascii="Times New Roman" w:hAnsi="Times New Roman" w:cs="Times New Roman"/>
                <w:i/>
                <w:sz w:val="28"/>
                <w:szCs w:val="28"/>
              </w:rPr>
              <w:t>кал.)</w:t>
            </w:r>
          </w:p>
        </w:tc>
      </w:tr>
      <w:tr w:rsidR="00B476BB" w:rsidRPr="00806AC4" w14:paraId="313C848E" w14:textId="77777777" w:rsidTr="00954295">
        <w:tc>
          <w:tcPr>
            <w:tcW w:w="1579" w:type="dxa"/>
            <w:gridSpan w:val="2"/>
          </w:tcPr>
          <w:p w14:paraId="4169DA09" w14:textId="4817DF3B" w:rsidR="00B476BB" w:rsidRPr="00806AC4" w:rsidRDefault="00B476BB" w:rsidP="00954295">
            <w:pPr>
              <w:jc w:val="center"/>
              <w:rPr>
                <w:rFonts w:ascii="Times New Roman" w:hAnsi="Times New Roman" w:cs="Times New Roman"/>
                <w:sz w:val="28"/>
                <w:szCs w:val="28"/>
              </w:rPr>
            </w:pPr>
            <w:r w:rsidRPr="00806AC4">
              <w:rPr>
                <w:rFonts w:ascii="Times New Roman" w:hAnsi="Times New Roman" w:cs="Times New Roman"/>
                <w:sz w:val="28"/>
                <w:szCs w:val="28"/>
              </w:rPr>
              <w:t>Обливский район</w:t>
            </w:r>
          </w:p>
        </w:tc>
        <w:tc>
          <w:tcPr>
            <w:tcW w:w="1341" w:type="dxa"/>
            <w:gridSpan w:val="2"/>
          </w:tcPr>
          <w:p w14:paraId="14DE72F9" w14:textId="77777777" w:rsidR="00B476BB" w:rsidRPr="00806AC4" w:rsidRDefault="00B476BB" w:rsidP="00954295">
            <w:pPr>
              <w:jc w:val="center"/>
              <w:rPr>
                <w:rFonts w:ascii="Times New Roman" w:hAnsi="Times New Roman" w:cs="Times New Roman"/>
                <w:sz w:val="28"/>
                <w:szCs w:val="28"/>
              </w:rPr>
            </w:pPr>
          </w:p>
        </w:tc>
        <w:tc>
          <w:tcPr>
            <w:tcW w:w="1341" w:type="dxa"/>
            <w:gridSpan w:val="2"/>
          </w:tcPr>
          <w:p w14:paraId="34ED7CEB" w14:textId="12E3C824" w:rsidR="00B476BB" w:rsidRPr="00806AC4" w:rsidRDefault="00B476BB" w:rsidP="00954295">
            <w:pPr>
              <w:jc w:val="center"/>
              <w:rPr>
                <w:rFonts w:ascii="Times New Roman" w:hAnsi="Times New Roman" w:cs="Times New Roman"/>
                <w:sz w:val="28"/>
                <w:szCs w:val="28"/>
              </w:rPr>
            </w:pPr>
            <w:r w:rsidRPr="00806AC4">
              <w:rPr>
                <w:rFonts w:ascii="Times New Roman" w:hAnsi="Times New Roman" w:cs="Times New Roman"/>
                <w:sz w:val="28"/>
                <w:szCs w:val="28"/>
              </w:rPr>
              <w:t>13,5</w:t>
            </w:r>
          </w:p>
        </w:tc>
        <w:tc>
          <w:tcPr>
            <w:tcW w:w="1341" w:type="dxa"/>
            <w:gridSpan w:val="2"/>
          </w:tcPr>
          <w:p w14:paraId="15DE21A2" w14:textId="4781BD68" w:rsidR="00B476BB" w:rsidRPr="00806AC4" w:rsidRDefault="00B476BB" w:rsidP="00954295">
            <w:pPr>
              <w:jc w:val="center"/>
              <w:rPr>
                <w:rFonts w:ascii="Times New Roman" w:hAnsi="Times New Roman" w:cs="Times New Roman"/>
                <w:sz w:val="28"/>
                <w:szCs w:val="28"/>
              </w:rPr>
            </w:pPr>
            <w:r w:rsidRPr="00806AC4">
              <w:rPr>
                <w:rFonts w:ascii="Times New Roman" w:hAnsi="Times New Roman" w:cs="Times New Roman"/>
                <w:sz w:val="28"/>
                <w:szCs w:val="28"/>
              </w:rPr>
              <w:t>14,2</w:t>
            </w:r>
          </w:p>
        </w:tc>
        <w:tc>
          <w:tcPr>
            <w:tcW w:w="1351" w:type="dxa"/>
            <w:gridSpan w:val="2"/>
          </w:tcPr>
          <w:p w14:paraId="05BD0AAA" w14:textId="574C1EB0" w:rsidR="00B476BB" w:rsidRPr="00806AC4" w:rsidRDefault="00B476BB" w:rsidP="00954295">
            <w:pPr>
              <w:jc w:val="center"/>
              <w:rPr>
                <w:rFonts w:ascii="Times New Roman" w:hAnsi="Times New Roman" w:cs="Times New Roman"/>
                <w:sz w:val="28"/>
                <w:szCs w:val="28"/>
              </w:rPr>
            </w:pPr>
            <w:r w:rsidRPr="00806AC4">
              <w:rPr>
                <w:rFonts w:ascii="Times New Roman" w:hAnsi="Times New Roman" w:cs="Times New Roman"/>
                <w:sz w:val="28"/>
                <w:szCs w:val="28"/>
              </w:rPr>
              <w:t>9,8</w:t>
            </w:r>
          </w:p>
        </w:tc>
        <w:tc>
          <w:tcPr>
            <w:tcW w:w="1352" w:type="dxa"/>
            <w:gridSpan w:val="2"/>
          </w:tcPr>
          <w:p w14:paraId="404EC1D2" w14:textId="1E4232F6" w:rsidR="00B476BB" w:rsidRPr="00806AC4" w:rsidRDefault="00B476BB" w:rsidP="00954295">
            <w:pPr>
              <w:jc w:val="center"/>
              <w:rPr>
                <w:rFonts w:ascii="Times New Roman" w:hAnsi="Times New Roman" w:cs="Times New Roman"/>
                <w:sz w:val="28"/>
                <w:szCs w:val="28"/>
              </w:rPr>
            </w:pPr>
            <w:r w:rsidRPr="00806AC4">
              <w:rPr>
                <w:rFonts w:ascii="Times New Roman" w:hAnsi="Times New Roman" w:cs="Times New Roman"/>
                <w:sz w:val="28"/>
                <w:szCs w:val="28"/>
              </w:rPr>
              <w:t>12,6</w:t>
            </w:r>
          </w:p>
        </w:tc>
        <w:tc>
          <w:tcPr>
            <w:tcW w:w="1266" w:type="dxa"/>
          </w:tcPr>
          <w:p w14:paraId="286E799F" w14:textId="6CA9C5DB" w:rsidR="00B476BB" w:rsidRPr="00806AC4" w:rsidRDefault="00B476BB" w:rsidP="00954295">
            <w:pPr>
              <w:jc w:val="center"/>
              <w:rPr>
                <w:rFonts w:ascii="Times New Roman" w:hAnsi="Times New Roman" w:cs="Times New Roman"/>
                <w:sz w:val="28"/>
                <w:szCs w:val="28"/>
              </w:rPr>
            </w:pPr>
            <w:r w:rsidRPr="00806AC4">
              <w:rPr>
                <w:rFonts w:ascii="Times New Roman" w:hAnsi="Times New Roman" w:cs="Times New Roman"/>
                <w:sz w:val="28"/>
                <w:szCs w:val="28"/>
              </w:rPr>
              <w:t>11,9</w:t>
            </w:r>
          </w:p>
        </w:tc>
      </w:tr>
    </w:tbl>
    <w:p w14:paraId="54413FB7" w14:textId="3B03460A" w:rsidR="003A07F1" w:rsidRDefault="003A07F1" w:rsidP="009F1044">
      <w:pPr>
        <w:spacing w:after="0"/>
        <w:ind w:firstLine="709"/>
        <w:jc w:val="both"/>
        <w:rPr>
          <w:rFonts w:ascii="Times New Roman" w:hAnsi="Times New Roman" w:cs="Times New Roman"/>
          <w:color w:val="C0504D" w:themeColor="accent2"/>
          <w:sz w:val="28"/>
          <w:szCs w:val="28"/>
        </w:rPr>
      </w:pPr>
      <w:r>
        <w:rPr>
          <w:rFonts w:ascii="Times New Roman" w:hAnsi="Times New Roman" w:cs="Times New Roman"/>
          <w:color w:val="C0504D" w:themeColor="accent2"/>
          <w:sz w:val="28"/>
          <w:szCs w:val="28"/>
        </w:rPr>
        <w:t xml:space="preserve">         </w:t>
      </w:r>
    </w:p>
    <w:p w14:paraId="622CD666" w14:textId="5525589E" w:rsidR="009F0403"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Доля населения, обеспеченного питьевой водой, отвечающей</w:t>
      </w:r>
      <w:r w:rsidRPr="00BC1B35">
        <w:rPr>
          <w:rFonts w:ascii="Times New Roman" w:hAnsi="Times New Roman" w:cs="Times New Roman"/>
          <w:sz w:val="28"/>
          <w:szCs w:val="28"/>
        </w:rPr>
        <w:br/>
        <w:t xml:space="preserve">требованиям безопасности, в общей численности населения </w:t>
      </w:r>
      <w:r w:rsidR="009F0403" w:rsidRPr="00BC1B35">
        <w:rPr>
          <w:rFonts w:ascii="Times New Roman" w:hAnsi="Times New Roman" w:cs="Times New Roman"/>
          <w:sz w:val="28"/>
          <w:szCs w:val="28"/>
        </w:rPr>
        <w:t>района</w:t>
      </w:r>
      <w:r w:rsidRPr="00BC1B35">
        <w:rPr>
          <w:rFonts w:ascii="Times New Roman" w:hAnsi="Times New Roman" w:cs="Times New Roman"/>
          <w:sz w:val="28"/>
          <w:szCs w:val="28"/>
        </w:rPr>
        <w:t xml:space="preserve"> по итогам</w:t>
      </w:r>
      <w:r w:rsidR="001E7D08" w:rsidRPr="00BC1B35">
        <w:rPr>
          <w:rFonts w:ascii="Times New Roman" w:hAnsi="Times New Roman" w:cs="Times New Roman"/>
          <w:sz w:val="28"/>
          <w:szCs w:val="28"/>
        </w:rPr>
        <w:t xml:space="preserve"> </w:t>
      </w:r>
      <w:r w:rsidRPr="00BC1B35">
        <w:rPr>
          <w:rFonts w:ascii="Times New Roman" w:hAnsi="Times New Roman" w:cs="Times New Roman"/>
          <w:sz w:val="28"/>
          <w:szCs w:val="28"/>
        </w:rPr>
        <w:t xml:space="preserve">2017 года в </w:t>
      </w:r>
      <w:r w:rsidR="00BC1B35" w:rsidRPr="00BC1B35">
        <w:rPr>
          <w:rFonts w:ascii="Times New Roman" w:hAnsi="Times New Roman" w:cs="Times New Roman"/>
          <w:sz w:val="28"/>
          <w:szCs w:val="28"/>
        </w:rPr>
        <w:t>Обливском районе составила 89</w:t>
      </w:r>
      <w:r w:rsidR="009F0403" w:rsidRPr="00BC1B35">
        <w:rPr>
          <w:rFonts w:ascii="Times New Roman" w:hAnsi="Times New Roman" w:cs="Times New Roman"/>
          <w:sz w:val="28"/>
          <w:szCs w:val="28"/>
        </w:rPr>
        <w:t xml:space="preserve"> </w:t>
      </w:r>
      <w:r w:rsidRPr="00BC1B35">
        <w:rPr>
          <w:rFonts w:ascii="Times New Roman" w:hAnsi="Times New Roman" w:cs="Times New Roman"/>
          <w:sz w:val="28"/>
          <w:szCs w:val="28"/>
        </w:rPr>
        <w:t>%, в среднем по Ростовской</w:t>
      </w:r>
      <w:r w:rsidR="001E7D08"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области значение данного показателя составило 85,1%.</w:t>
      </w:r>
    </w:p>
    <w:p w14:paraId="3500F585" w14:textId="77777777" w:rsidR="009F0403"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b/>
          <w:sz w:val="28"/>
          <w:szCs w:val="28"/>
        </w:rPr>
        <w:t>Ключевые проблемы</w:t>
      </w:r>
      <w:r w:rsidRPr="00BC1B35">
        <w:rPr>
          <w:rFonts w:ascii="Times New Roman" w:hAnsi="Times New Roman" w:cs="Times New Roman"/>
          <w:sz w:val="28"/>
          <w:szCs w:val="28"/>
        </w:rPr>
        <w:t>:</w:t>
      </w:r>
    </w:p>
    <w:p w14:paraId="4890ACA9" w14:textId="77777777" w:rsidR="00A64C86" w:rsidRPr="00BC1B35" w:rsidRDefault="009F0403"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1</w:t>
      </w:r>
      <w:r w:rsidR="008D1242" w:rsidRPr="00BC1B35">
        <w:rPr>
          <w:rFonts w:ascii="Times New Roman" w:hAnsi="Times New Roman" w:cs="Times New Roman"/>
          <w:sz w:val="28"/>
          <w:szCs w:val="28"/>
        </w:rPr>
        <w:t>. Высокий физический и моральный износ систем водо- и</w:t>
      </w:r>
      <w:r w:rsidR="008D1242" w:rsidRPr="00BC1B35">
        <w:rPr>
          <w:rFonts w:ascii="Times New Roman" w:hAnsi="Times New Roman" w:cs="Times New Roman"/>
          <w:sz w:val="28"/>
          <w:szCs w:val="28"/>
        </w:rPr>
        <w:br/>
        <w:t>теплоснабжения</w:t>
      </w:r>
      <w:r w:rsidRPr="00BC1B35">
        <w:rPr>
          <w:rFonts w:ascii="Times New Roman" w:hAnsi="Times New Roman" w:cs="Times New Roman"/>
          <w:sz w:val="28"/>
          <w:szCs w:val="28"/>
        </w:rPr>
        <w:t>.</w:t>
      </w:r>
      <w:r w:rsidR="008D1242" w:rsidRPr="00BC1B35">
        <w:rPr>
          <w:rFonts w:ascii="Times New Roman" w:hAnsi="Times New Roman" w:cs="Times New Roman"/>
          <w:sz w:val="28"/>
          <w:szCs w:val="28"/>
        </w:rPr>
        <w:br/>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 системе водоснабжения наблюдается высокая степень износа</w:t>
      </w:r>
      <w:r w:rsidR="008D1242" w:rsidRPr="00BC1B35">
        <w:rPr>
          <w:rFonts w:ascii="Times New Roman" w:hAnsi="Times New Roman" w:cs="Times New Roman"/>
          <w:sz w:val="28"/>
          <w:szCs w:val="28"/>
        </w:rPr>
        <w:br/>
        <w:t>водопроводных сетей – доля уличных водопроводных сетей, нуждающихся в</w:t>
      </w:r>
      <w:r w:rsidR="008D1242" w:rsidRPr="00BC1B35">
        <w:rPr>
          <w:rFonts w:ascii="Times New Roman" w:hAnsi="Times New Roman" w:cs="Times New Roman"/>
          <w:sz w:val="28"/>
          <w:szCs w:val="28"/>
        </w:rPr>
        <w:br/>
        <w:t xml:space="preserve">замене на </w:t>
      </w:r>
      <w:r w:rsidR="00A64C86" w:rsidRPr="00BC1B35">
        <w:rPr>
          <w:rFonts w:ascii="Times New Roman" w:hAnsi="Times New Roman" w:cs="Times New Roman"/>
          <w:sz w:val="28"/>
          <w:szCs w:val="28"/>
        </w:rPr>
        <w:t xml:space="preserve">начало 2017 года, составила 57 </w:t>
      </w:r>
      <w:r w:rsidR="008D1242" w:rsidRPr="00BC1B35">
        <w:rPr>
          <w:rFonts w:ascii="Times New Roman" w:hAnsi="Times New Roman" w:cs="Times New Roman"/>
          <w:sz w:val="28"/>
          <w:szCs w:val="28"/>
        </w:rPr>
        <w:t>%.</w:t>
      </w:r>
    </w:p>
    <w:p w14:paraId="4E074F4F" w14:textId="14C58CCD" w:rsidR="00A64C86"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Система теплоснабжения характеризуется</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высокой</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степенью износа и технологической отсталостью сетей</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теплоснабжения,</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а</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так</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же значительным удельным весом потерь тепловой энергии</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в</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суммарном</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объеме отпуска тепловой</w:t>
      </w:r>
      <w:r w:rsidR="00A64C86" w:rsidRPr="00BC1B35">
        <w:rPr>
          <w:rFonts w:ascii="Times New Roman" w:hAnsi="Times New Roman" w:cs="Times New Roman"/>
          <w:sz w:val="28"/>
          <w:szCs w:val="28"/>
        </w:rPr>
        <w:t xml:space="preserve"> </w:t>
      </w:r>
      <w:r w:rsidRPr="00BC1B35">
        <w:rPr>
          <w:rFonts w:ascii="Times New Roman" w:hAnsi="Times New Roman" w:cs="Times New Roman"/>
          <w:sz w:val="28"/>
          <w:szCs w:val="28"/>
        </w:rPr>
        <w:t>энергии.</w:t>
      </w:r>
    </w:p>
    <w:p w14:paraId="773DDCFF" w14:textId="58DF3183" w:rsidR="00A64C86" w:rsidRPr="00BC1B35" w:rsidRDefault="00A64C86"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2</w:t>
      </w:r>
      <w:r w:rsidR="00CC5140"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.Недостаток</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кадров</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сфере</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ЖКХ</w:t>
      </w:r>
      <w:r w:rsidRPr="00BC1B35">
        <w:rPr>
          <w:rFonts w:ascii="Times New Roman" w:hAnsi="Times New Roman" w:cs="Times New Roman"/>
          <w:sz w:val="28"/>
          <w:szCs w:val="28"/>
        </w:rPr>
        <w:t xml:space="preserve"> </w:t>
      </w:r>
    </w:p>
    <w:p w14:paraId="291F5FC2" w14:textId="4D4F8A95" w:rsidR="00CC5140" w:rsidRPr="00BC1B35" w:rsidRDefault="008D1242" w:rsidP="009F1044">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Наблюдается</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нехватка</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сантехников,</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кровельщиков,</w:t>
      </w:r>
      <w:r w:rsidR="00CC5140" w:rsidRPr="00BC1B35">
        <w:rPr>
          <w:rFonts w:ascii="Times New Roman" w:hAnsi="Times New Roman" w:cs="Times New Roman"/>
          <w:sz w:val="28"/>
          <w:szCs w:val="28"/>
        </w:rPr>
        <w:t xml:space="preserve"> </w:t>
      </w:r>
      <w:r w:rsidR="00A64C86" w:rsidRPr="00BC1B35">
        <w:rPr>
          <w:rFonts w:ascii="Times New Roman" w:hAnsi="Times New Roman" w:cs="Times New Roman"/>
          <w:sz w:val="28"/>
          <w:szCs w:val="28"/>
        </w:rPr>
        <w:t>теплотехников</w:t>
      </w:r>
      <w:r w:rsidR="00CC5140" w:rsidRPr="00BC1B35">
        <w:rPr>
          <w:rFonts w:ascii="Times New Roman" w:hAnsi="Times New Roman" w:cs="Times New Roman"/>
          <w:sz w:val="28"/>
          <w:szCs w:val="28"/>
        </w:rPr>
        <w:t xml:space="preserve"> </w:t>
      </w:r>
      <w:r w:rsidR="00A64C86" w:rsidRPr="00BC1B35">
        <w:rPr>
          <w:rFonts w:ascii="Times New Roman" w:hAnsi="Times New Roman" w:cs="Times New Roman"/>
          <w:sz w:val="28"/>
          <w:szCs w:val="28"/>
        </w:rPr>
        <w:t>и</w:t>
      </w:r>
      <w:r w:rsidR="00CC5140" w:rsidRPr="00BC1B35">
        <w:rPr>
          <w:rFonts w:ascii="Times New Roman" w:hAnsi="Times New Roman" w:cs="Times New Roman"/>
          <w:sz w:val="28"/>
          <w:szCs w:val="28"/>
        </w:rPr>
        <w:t xml:space="preserve"> </w:t>
      </w:r>
      <w:r w:rsidR="00A64C86" w:rsidRPr="00BC1B35">
        <w:rPr>
          <w:rFonts w:ascii="Times New Roman" w:hAnsi="Times New Roman" w:cs="Times New Roman"/>
          <w:sz w:val="28"/>
          <w:szCs w:val="28"/>
        </w:rPr>
        <w:t>электриков.</w:t>
      </w:r>
    </w:p>
    <w:p w14:paraId="47EB7CBE" w14:textId="0CACC767" w:rsidR="00CC5140" w:rsidRPr="00BC1B35" w:rsidRDefault="00CC5140" w:rsidP="00CC5140">
      <w:pPr>
        <w:spacing w:after="0"/>
        <w:ind w:firstLine="709"/>
        <w:rPr>
          <w:rFonts w:ascii="Times New Roman" w:hAnsi="Times New Roman" w:cs="Times New Roman"/>
          <w:sz w:val="28"/>
          <w:szCs w:val="28"/>
        </w:rPr>
      </w:pPr>
      <w:r w:rsidRPr="00BC1B35">
        <w:rPr>
          <w:rFonts w:ascii="Times New Roman" w:hAnsi="Times New Roman" w:cs="Times New Roman"/>
          <w:sz w:val="28"/>
          <w:szCs w:val="28"/>
        </w:rPr>
        <w:t>3</w:t>
      </w:r>
      <w:r w:rsidR="008D1242" w:rsidRPr="00BC1B35">
        <w:rPr>
          <w:rFonts w:ascii="Times New Roman" w:hAnsi="Times New Roman" w:cs="Times New Roman"/>
          <w:sz w:val="28"/>
          <w:szCs w:val="28"/>
        </w:rPr>
        <w:t>.Низкая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инвестиционная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привлекательность</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объектов</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коммунального</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комплекса</w:t>
      </w:r>
      <w:proofErr w:type="gramStart"/>
      <w:r w:rsidRPr="00BC1B35">
        <w:rPr>
          <w:rFonts w:ascii="Times New Roman" w:hAnsi="Times New Roman" w:cs="Times New Roman"/>
          <w:sz w:val="28"/>
          <w:szCs w:val="28"/>
        </w:rPr>
        <w:t xml:space="preserve"> .</w:t>
      </w:r>
      <w:proofErr w:type="gramEnd"/>
    </w:p>
    <w:p w14:paraId="7C8CF4CF" w14:textId="6BEC207B" w:rsidR="00CC5140"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Низкая</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 xml:space="preserve">инвестиционная </w:t>
      </w:r>
      <w:r w:rsidR="00CC5140" w:rsidRPr="00BC1B35">
        <w:rPr>
          <w:rFonts w:ascii="Times New Roman" w:hAnsi="Times New Roman" w:cs="Times New Roman"/>
          <w:sz w:val="28"/>
          <w:szCs w:val="28"/>
        </w:rPr>
        <w:t>при</w:t>
      </w:r>
      <w:r w:rsidRPr="00BC1B35">
        <w:rPr>
          <w:rFonts w:ascii="Times New Roman" w:hAnsi="Times New Roman" w:cs="Times New Roman"/>
          <w:sz w:val="28"/>
          <w:szCs w:val="28"/>
        </w:rPr>
        <w:t>влекательность</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сферы</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ЖКХ</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в</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целом</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обусловлена, в первую очередь, высокой</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капиталоемкостью</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модернизации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коммунальной</w:t>
      </w:r>
      <w:r w:rsidR="00CC5140" w:rsidRPr="00BC1B35">
        <w:rPr>
          <w:rFonts w:ascii="Times New Roman" w:hAnsi="Times New Roman" w:cs="Times New Roman"/>
          <w:sz w:val="28"/>
          <w:szCs w:val="28"/>
        </w:rPr>
        <w:t xml:space="preserve"> и</w:t>
      </w:r>
      <w:r w:rsidRPr="00BC1B35">
        <w:rPr>
          <w:rFonts w:ascii="Times New Roman" w:hAnsi="Times New Roman" w:cs="Times New Roman"/>
          <w:sz w:val="28"/>
          <w:szCs w:val="28"/>
        </w:rPr>
        <w:t>нфраструктуры, долгим</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сроком</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окупаемости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вложений,</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ограниченным сроком долгосрочных тарифов,</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высокими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рисками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т.д.</w:t>
      </w:r>
    </w:p>
    <w:p w14:paraId="4DB76CB7" w14:textId="77777777" w:rsidR="00BC1B35" w:rsidRPr="00BC1B35" w:rsidRDefault="00CC5140"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lastRenderedPageBreak/>
        <w:t>4</w:t>
      </w:r>
      <w:r w:rsidR="008D1242" w:rsidRPr="00BC1B35">
        <w:rPr>
          <w:rFonts w:ascii="Times New Roman" w:hAnsi="Times New Roman" w:cs="Times New Roman"/>
          <w:sz w:val="28"/>
          <w:szCs w:val="28"/>
        </w:rPr>
        <w:t>. Несовершенство применяемых технологий очистки и</w:t>
      </w:r>
      <w:r w:rsidRPr="00BC1B35">
        <w:rPr>
          <w:rFonts w:ascii="Times New Roman" w:hAnsi="Times New Roman" w:cs="Times New Roman"/>
          <w:sz w:val="28"/>
          <w:szCs w:val="28"/>
        </w:rPr>
        <w:t xml:space="preserve"> о</w:t>
      </w:r>
      <w:r w:rsidR="008D1242" w:rsidRPr="00BC1B35">
        <w:rPr>
          <w:rFonts w:ascii="Times New Roman" w:hAnsi="Times New Roman" w:cs="Times New Roman"/>
          <w:sz w:val="28"/>
          <w:szCs w:val="28"/>
        </w:rPr>
        <w:t>беззараживания</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питьевой</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воды</w:t>
      </w:r>
      <w:r w:rsidRPr="00BC1B35">
        <w:rPr>
          <w:rFonts w:ascii="Times New Roman" w:hAnsi="Times New Roman" w:cs="Times New Roman"/>
          <w:sz w:val="28"/>
          <w:szCs w:val="28"/>
        </w:rPr>
        <w:t>.</w:t>
      </w:r>
    </w:p>
    <w:p w14:paraId="11780CDD" w14:textId="10D27BF4" w:rsidR="00CC5140" w:rsidRPr="00BC1B35" w:rsidRDefault="00CC5140"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5</w:t>
      </w:r>
      <w:r w:rsidR="008D1242" w:rsidRPr="00BC1B35">
        <w:rPr>
          <w:rFonts w:ascii="Times New Roman" w:hAnsi="Times New Roman" w:cs="Times New Roman"/>
          <w:sz w:val="28"/>
          <w:szCs w:val="28"/>
        </w:rPr>
        <w:t>. Отсутствие эффективной и безопасной системы</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обращения</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отходами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 факторам, сдерживающим развитие системы обращения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отходами,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можно</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отнести:</w:t>
      </w:r>
    </w:p>
    <w:p w14:paraId="0838BCE9" w14:textId="77777777" w:rsidR="00BC1B35"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неразвитость инфраструктуры в области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использования</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и</w:t>
      </w:r>
      <w:r w:rsidR="00CC5140"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обезвреживания</w:t>
      </w:r>
      <w:r w:rsidR="00BC1B35" w:rsidRPr="00BC1B35">
        <w:rPr>
          <w:rFonts w:ascii="Times New Roman" w:hAnsi="Times New Roman" w:cs="Times New Roman"/>
          <w:sz w:val="28"/>
          <w:szCs w:val="28"/>
        </w:rPr>
        <w:t xml:space="preserve"> </w:t>
      </w:r>
      <w:r w:rsidRPr="00BC1B35">
        <w:rPr>
          <w:rFonts w:ascii="Times New Roman" w:hAnsi="Times New Roman" w:cs="Times New Roman"/>
          <w:sz w:val="28"/>
          <w:szCs w:val="28"/>
        </w:rPr>
        <w:t>отходов</w:t>
      </w:r>
      <w:r w:rsidR="00CC5140" w:rsidRPr="00BC1B35">
        <w:rPr>
          <w:rFonts w:ascii="Times New Roman" w:hAnsi="Times New Roman" w:cs="Times New Roman"/>
          <w:sz w:val="28"/>
          <w:szCs w:val="28"/>
        </w:rPr>
        <w:t>;</w:t>
      </w:r>
    </w:p>
    <w:p w14:paraId="2F8B0C29" w14:textId="632E9180" w:rsidR="00CC5140" w:rsidRDefault="00CC5140" w:rsidP="00CC5140">
      <w:pPr>
        <w:spacing w:after="0"/>
        <w:ind w:firstLine="709"/>
        <w:jc w:val="both"/>
        <w:rPr>
          <w:rFonts w:ascii="Times New Roman" w:hAnsi="Times New Roman" w:cs="Times New Roman"/>
          <w:color w:val="C0504D" w:themeColor="accent2"/>
          <w:sz w:val="28"/>
          <w:szCs w:val="28"/>
        </w:rPr>
      </w:pP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отсутствие системы централизованного сбора утилизируемых</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отходов, образующихся в результате жизнедеятельности населения,</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а</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так</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же</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деятельности предприятий (в т. ч. отсутствие раздельной системы</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сбора</w:t>
      </w:r>
      <w:r w:rsidR="00BC1B35"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отходов</w:t>
      </w:r>
      <w:r w:rsidRPr="00BC1B35">
        <w:rPr>
          <w:rFonts w:ascii="Times New Roman" w:hAnsi="Times New Roman" w:cs="Times New Roman"/>
          <w:sz w:val="28"/>
          <w:szCs w:val="28"/>
        </w:rPr>
        <w:t>)</w:t>
      </w:r>
      <w:r w:rsidR="008D1242" w:rsidRPr="00BC1B35">
        <w:rPr>
          <w:rFonts w:ascii="Times New Roman" w:hAnsi="Times New Roman" w:cs="Times New Roman"/>
          <w:sz w:val="28"/>
          <w:szCs w:val="28"/>
        </w:rPr>
        <w:t>;</w:t>
      </w:r>
      <w:r w:rsidR="008D1242" w:rsidRPr="00BC1B35">
        <w:rPr>
          <w:rFonts w:ascii="Times New Roman" w:hAnsi="Times New Roman" w:cs="Times New Roman"/>
          <w:sz w:val="28"/>
          <w:szCs w:val="28"/>
        </w:rPr>
        <w:br/>
      </w:r>
      <w:r w:rsidRPr="00CC5140">
        <w:rPr>
          <w:rFonts w:ascii="Times New Roman" w:hAnsi="Times New Roman" w:cs="Times New Roman"/>
          <w:color w:val="4F81BD" w:themeColor="accent1"/>
          <w:sz w:val="28"/>
          <w:szCs w:val="28"/>
        </w:rPr>
        <w:t xml:space="preserve">          </w:t>
      </w:r>
      <w:r w:rsidR="008D1242" w:rsidRPr="00BC1B35">
        <w:rPr>
          <w:rFonts w:ascii="Times New Roman" w:hAnsi="Times New Roman" w:cs="Times New Roman"/>
          <w:sz w:val="28"/>
          <w:szCs w:val="28"/>
        </w:rPr>
        <w:t>низкий уровень экологической культуры населения, в частности,</w:t>
      </w:r>
      <w:r w:rsidR="008D1242" w:rsidRPr="00BC1B35">
        <w:rPr>
          <w:rFonts w:ascii="Times New Roman" w:hAnsi="Times New Roman" w:cs="Times New Roman"/>
          <w:sz w:val="28"/>
          <w:szCs w:val="28"/>
        </w:rPr>
        <w:br/>
        <w:t>культуры обращения с ТКО и, как следствие, недостаточное понимание</w:t>
      </w:r>
      <w:r w:rsidR="008D1242" w:rsidRPr="00BC1B35">
        <w:rPr>
          <w:rFonts w:ascii="Times New Roman" w:hAnsi="Times New Roman" w:cs="Times New Roman"/>
          <w:sz w:val="28"/>
          <w:szCs w:val="28"/>
        </w:rPr>
        <w:br/>
        <w:t>важности вопросов в области обращения с отходами.</w:t>
      </w:r>
      <w:r w:rsidR="008D1242" w:rsidRPr="00BC1B35">
        <w:rPr>
          <w:rFonts w:ascii="Times New Roman" w:hAnsi="Times New Roman" w:cs="Times New Roman"/>
          <w:sz w:val="28"/>
          <w:szCs w:val="28"/>
        </w:rPr>
        <w:br/>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6. Недостаточное количество современных, благоустроенных,</w:t>
      </w:r>
      <w:r w:rsidR="008D1242" w:rsidRPr="00BC1B35">
        <w:rPr>
          <w:rFonts w:ascii="Times New Roman" w:hAnsi="Times New Roman" w:cs="Times New Roman"/>
          <w:sz w:val="28"/>
          <w:szCs w:val="28"/>
        </w:rPr>
        <w:br/>
        <w:t>комфортных общественных и дворовых территорий</w:t>
      </w:r>
      <w:r w:rsidRPr="00BC1B35">
        <w:rPr>
          <w:rFonts w:ascii="Times New Roman" w:hAnsi="Times New Roman" w:cs="Times New Roman"/>
          <w:sz w:val="28"/>
          <w:szCs w:val="28"/>
        </w:rPr>
        <w:t>.</w:t>
      </w:r>
      <w:r w:rsidR="008D1242" w:rsidRPr="009F1044">
        <w:rPr>
          <w:rFonts w:ascii="Times New Roman" w:hAnsi="Times New Roman" w:cs="Times New Roman"/>
          <w:color w:val="C0504D" w:themeColor="accent2"/>
          <w:sz w:val="28"/>
          <w:szCs w:val="28"/>
        </w:rPr>
        <w:br/>
      </w:r>
    </w:p>
    <w:p w14:paraId="15BFF8CA" w14:textId="77777777" w:rsidR="002F41B2" w:rsidRPr="00BC1B35" w:rsidRDefault="008D1242" w:rsidP="00CC5140">
      <w:pPr>
        <w:spacing w:after="0"/>
        <w:ind w:firstLine="709"/>
        <w:jc w:val="both"/>
        <w:rPr>
          <w:rFonts w:ascii="Times New Roman" w:hAnsi="Times New Roman" w:cs="Times New Roman"/>
          <w:b/>
          <w:sz w:val="28"/>
          <w:szCs w:val="28"/>
        </w:rPr>
      </w:pPr>
      <w:r w:rsidRPr="00BC1B35">
        <w:rPr>
          <w:rFonts w:ascii="Times New Roman" w:hAnsi="Times New Roman" w:cs="Times New Roman"/>
          <w:b/>
          <w:sz w:val="28"/>
          <w:szCs w:val="28"/>
        </w:rPr>
        <w:t>Ключевые</w:t>
      </w:r>
      <w:r w:rsidR="002F41B2" w:rsidRPr="00BC1B35">
        <w:rPr>
          <w:rFonts w:ascii="Times New Roman" w:hAnsi="Times New Roman" w:cs="Times New Roman"/>
          <w:b/>
          <w:sz w:val="28"/>
          <w:szCs w:val="28"/>
        </w:rPr>
        <w:t xml:space="preserve"> </w:t>
      </w:r>
      <w:r w:rsidRPr="00BC1B35">
        <w:rPr>
          <w:rFonts w:ascii="Times New Roman" w:hAnsi="Times New Roman" w:cs="Times New Roman"/>
          <w:b/>
          <w:sz w:val="28"/>
          <w:szCs w:val="28"/>
        </w:rPr>
        <w:t>тренды:</w:t>
      </w:r>
    </w:p>
    <w:p w14:paraId="569F6441" w14:textId="08F8B995" w:rsidR="002F41B2" w:rsidRPr="00BC1B35" w:rsidRDefault="002F41B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1</w:t>
      </w:r>
      <w:r w:rsidR="008D1242" w:rsidRPr="00BC1B35">
        <w:rPr>
          <w:rFonts w:ascii="Times New Roman" w:hAnsi="Times New Roman" w:cs="Times New Roman"/>
          <w:sz w:val="28"/>
          <w:szCs w:val="28"/>
        </w:rPr>
        <w:t>.Рост частных инвестиций в сфере ЖКХ</w:t>
      </w:r>
      <w:r w:rsidR="008D1242" w:rsidRPr="00BC1B35">
        <w:rPr>
          <w:rFonts w:ascii="Times New Roman" w:hAnsi="Times New Roman" w:cs="Times New Roman"/>
          <w:sz w:val="28"/>
          <w:szCs w:val="28"/>
        </w:rPr>
        <w:br/>
      </w:r>
      <w:r w:rsidRPr="00BC1B35">
        <w:rPr>
          <w:rFonts w:ascii="Times New Roman" w:hAnsi="Times New Roman" w:cs="Times New Roman"/>
          <w:sz w:val="28"/>
          <w:szCs w:val="28"/>
        </w:rPr>
        <w:t>П</w:t>
      </w:r>
      <w:r w:rsidR="008D1242" w:rsidRPr="00BC1B35">
        <w:rPr>
          <w:rFonts w:ascii="Times New Roman" w:hAnsi="Times New Roman" w:cs="Times New Roman"/>
          <w:sz w:val="28"/>
          <w:szCs w:val="28"/>
        </w:rPr>
        <w:t>ередача</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коммунальных</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объектов в концессию позволит решить сразу 2 глобальные</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задачи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обеспечить население качественными коммунальными услугами,</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не</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повышая</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их стоимость, и реализовать экономический потенциал коммунальной</w:t>
      </w:r>
      <w:r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сферы.</w:t>
      </w:r>
      <w:r w:rsidRPr="00BC1B35">
        <w:rPr>
          <w:rFonts w:ascii="Times New Roman" w:hAnsi="Times New Roman" w:cs="Times New Roman"/>
          <w:sz w:val="28"/>
          <w:szCs w:val="28"/>
        </w:rPr>
        <w:t xml:space="preserve"> </w:t>
      </w:r>
    </w:p>
    <w:p w14:paraId="7C463D62" w14:textId="77777777" w:rsidR="002F41B2" w:rsidRPr="00BC1B35" w:rsidRDefault="008D1242" w:rsidP="00CC5140">
      <w:pPr>
        <w:spacing w:after="0"/>
        <w:ind w:firstLine="709"/>
        <w:jc w:val="both"/>
        <w:rPr>
          <w:rFonts w:ascii="Times New Roman" w:hAnsi="Times New Roman" w:cs="Times New Roman"/>
          <w:b/>
          <w:sz w:val="28"/>
          <w:szCs w:val="28"/>
        </w:rPr>
      </w:pPr>
      <w:r w:rsidRPr="00BC1B35">
        <w:rPr>
          <w:rFonts w:ascii="Times New Roman" w:hAnsi="Times New Roman" w:cs="Times New Roman"/>
          <w:b/>
          <w:sz w:val="28"/>
          <w:szCs w:val="28"/>
        </w:rPr>
        <w:t xml:space="preserve">Система целей и механизм </w:t>
      </w:r>
      <w:proofErr w:type="gramStart"/>
      <w:r w:rsidRPr="00BC1B35">
        <w:rPr>
          <w:rFonts w:ascii="Times New Roman" w:hAnsi="Times New Roman" w:cs="Times New Roman"/>
          <w:b/>
          <w:sz w:val="28"/>
          <w:szCs w:val="28"/>
        </w:rPr>
        <w:t>реализации</w:t>
      </w:r>
      <w:proofErr w:type="gramEnd"/>
      <w:r w:rsidRPr="00BC1B35">
        <w:rPr>
          <w:rFonts w:ascii="Times New Roman" w:hAnsi="Times New Roman" w:cs="Times New Roman"/>
          <w:b/>
          <w:sz w:val="28"/>
          <w:szCs w:val="28"/>
        </w:rPr>
        <w:br/>
        <w:t>Динамические</w:t>
      </w:r>
      <w:r w:rsidR="002F41B2" w:rsidRPr="00BC1B35">
        <w:rPr>
          <w:rFonts w:ascii="Times New Roman" w:hAnsi="Times New Roman" w:cs="Times New Roman"/>
          <w:b/>
          <w:sz w:val="28"/>
          <w:szCs w:val="28"/>
        </w:rPr>
        <w:t xml:space="preserve"> </w:t>
      </w:r>
      <w:r w:rsidRPr="00BC1B35">
        <w:rPr>
          <w:rFonts w:ascii="Times New Roman" w:hAnsi="Times New Roman" w:cs="Times New Roman"/>
          <w:b/>
          <w:sz w:val="28"/>
          <w:szCs w:val="28"/>
        </w:rPr>
        <w:t>цели:</w:t>
      </w:r>
    </w:p>
    <w:p w14:paraId="61604AFD" w14:textId="77777777"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1. Обеспечение бесперебойности и рост качества жилищно</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коммунальных</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услуг</w:t>
      </w:r>
    </w:p>
    <w:p w14:paraId="5B4715C3" w14:textId="5BF6E14A"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 xml:space="preserve">1.1 Увеличение доли населения </w:t>
      </w:r>
      <w:r w:rsidR="002F41B2" w:rsidRPr="00BC1B35">
        <w:rPr>
          <w:rFonts w:ascii="Times New Roman" w:hAnsi="Times New Roman" w:cs="Times New Roman"/>
          <w:sz w:val="28"/>
          <w:szCs w:val="28"/>
        </w:rPr>
        <w:t xml:space="preserve">Обливского </w:t>
      </w:r>
      <w:r w:rsidRPr="00BC1B35">
        <w:rPr>
          <w:rFonts w:ascii="Times New Roman" w:hAnsi="Times New Roman" w:cs="Times New Roman"/>
          <w:sz w:val="28"/>
          <w:szCs w:val="28"/>
        </w:rPr>
        <w:t>района,</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обеспеченного</w:t>
      </w:r>
      <w:r w:rsidR="002F41B2" w:rsidRPr="00BC1B35">
        <w:rPr>
          <w:rFonts w:ascii="Times New Roman" w:hAnsi="Times New Roman" w:cs="Times New Roman"/>
          <w:sz w:val="28"/>
          <w:szCs w:val="28"/>
        </w:rPr>
        <w:t xml:space="preserve"> </w:t>
      </w:r>
      <w:r w:rsidR="00BC1B35" w:rsidRPr="00BC1B35">
        <w:rPr>
          <w:rFonts w:ascii="Times New Roman" w:hAnsi="Times New Roman" w:cs="Times New Roman"/>
          <w:sz w:val="28"/>
          <w:szCs w:val="28"/>
        </w:rPr>
        <w:t>питьевой водой, отвечающей требованиям безопасности, в общей численности населения района (процентов)</w:t>
      </w:r>
      <w:r w:rsidR="002F41B2" w:rsidRPr="00BC1B35">
        <w:rPr>
          <w:rFonts w:ascii="Times New Roman" w:hAnsi="Times New Roman" w:cs="Times New Roman"/>
          <w:sz w:val="28"/>
          <w:szCs w:val="28"/>
        </w:rPr>
        <w:t>:</w:t>
      </w:r>
    </w:p>
    <w:p w14:paraId="3ACAC8F1" w14:textId="7391133C"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2017–</w:t>
      </w:r>
      <w:r w:rsidR="00BC1B35" w:rsidRPr="00BC1B35">
        <w:rPr>
          <w:rFonts w:ascii="Times New Roman" w:hAnsi="Times New Roman" w:cs="Times New Roman"/>
          <w:sz w:val="28"/>
          <w:szCs w:val="28"/>
        </w:rPr>
        <w:t>89</w:t>
      </w:r>
      <w:r w:rsidR="002F41B2" w:rsidRPr="00BC1B35">
        <w:rPr>
          <w:rFonts w:ascii="Times New Roman" w:hAnsi="Times New Roman" w:cs="Times New Roman"/>
          <w:sz w:val="28"/>
          <w:szCs w:val="28"/>
        </w:rPr>
        <w:t xml:space="preserve"> </w:t>
      </w:r>
      <w:r w:rsidRPr="00BC1B35">
        <w:rPr>
          <w:rFonts w:ascii="Times New Roman" w:hAnsi="Times New Roman" w:cs="Times New Roman"/>
          <w:sz w:val="28"/>
          <w:szCs w:val="28"/>
        </w:rPr>
        <w:t>%</w:t>
      </w:r>
    </w:p>
    <w:p w14:paraId="7AEC7ADE" w14:textId="643A8F2B" w:rsidR="002F41B2" w:rsidRPr="00BC1B35" w:rsidRDefault="00BC1B35"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2024–95</w:t>
      </w:r>
      <w:r w:rsidR="002F41B2" w:rsidRPr="00BC1B35">
        <w:rPr>
          <w:rFonts w:ascii="Times New Roman" w:hAnsi="Times New Roman" w:cs="Times New Roman"/>
          <w:sz w:val="28"/>
          <w:szCs w:val="28"/>
        </w:rPr>
        <w:t xml:space="preserve"> </w:t>
      </w:r>
      <w:r w:rsidR="008D1242" w:rsidRPr="00BC1B35">
        <w:rPr>
          <w:rFonts w:ascii="Times New Roman" w:hAnsi="Times New Roman" w:cs="Times New Roman"/>
          <w:sz w:val="28"/>
          <w:szCs w:val="28"/>
        </w:rPr>
        <w:t>%</w:t>
      </w:r>
    </w:p>
    <w:p w14:paraId="5F807827" w14:textId="12ACDCCB" w:rsidR="002F41B2" w:rsidRPr="00BC1B35" w:rsidRDefault="008D1242" w:rsidP="00CC5140">
      <w:pPr>
        <w:spacing w:after="0"/>
        <w:ind w:firstLine="709"/>
        <w:jc w:val="both"/>
        <w:rPr>
          <w:rFonts w:ascii="Times New Roman" w:hAnsi="Times New Roman" w:cs="Times New Roman"/>
          <w:sz w:val="28"/>
          <w:szCs w:val="28"/>
        </w:rPr>
      </w:pPr>
      <w:r w:rsidRPr="00BC1B35">
        <w:rPr>
          <w:rFonts w:ascii="Times New Roman" w:hAnsi="Times New Roman" w:cs="Times New Roman"/>
          <w:sz w:val="28"/>
          <w:szCs w:val="28"/>
        </w:rPr>
        <w:t>2030-</w:t>
      </w:r>
      <w:r w:rsidR="002F41B2" w:rsidRPr="00BC1B35">
        <w:rPr>
          <w:rFonts w:ascii="Times New Roman" w:hAnsi="Times New Roman" w:cs="Times New Roman"/>
          <w:sz w:val="28"/>
          <w:szCs w:val="28"/>
        </w:rPr>
        <w:t xml:space="preserve"> </w:t>
      </w:r>
      <w:r w:rsidR="00BC1B35" w:rsidRPr="00BC1B35">
        <w:rPr>
          <w:rFonts w:ascii="Times New Roman" w:hAnsi="Times New Roman" w:cs="Times New Roman"/>
          <w:sz w:val="28"/>
          <w:szCs w:val="28"/>
        </w:rPr>
        <w:t>95,3</w:t>
      </w:r>
      <w:r w:rsidRPr="00BC1B35">
        <w:rPr>
          <w:rFonts w:ascii="Times New Roman" w:hAnsi="Times New Roman" w:cs="Times New Roman"/>
          <w:sz w:val="28"/>
          <w:szCs w:val="28"/>
        </w:rPr>
        <w:t>%</w:t>
      </w:r>
    </w:p>
    <w:p w14:paraId="509D7E52" w14:textId="20BF1E44" w:rsidR="00302D19" w:rsidRPr="00302D19" w:rsidRDefault="00302D19" w:rsidP="00302D19">
      <w:pPr>
        <w:spacing w:after="0"/>
        <w:jc w:val="both"/>
        <w:rPr>
          <w:rFonts w:ascii="Times New Roman" w:hAnsi="Times New Roman" w:cs="Times New Roman"/>
          <w:sz w:val="28"/>
          <w:szCs w:val="28"/>
        </w:rPr>
      </w:pPr>
      <w:r w:rsidRPr="00302D19">
        <w:rPr>
          <w:rFonts w:ascii="Times New Roman" w:hAnsi="Times New Roman" w:cs="Times New Roman"/>
          <w:sz w:val="28"/>
          <w:szCs w:val="28"/>
        </w:rPr>
        <w:t xml:space="preserve">        </w:t>
      </w:r>
      <w:r w:rsidR="00C376C7">
        <w:rPr>
          <w:rFonts w:ascii="Times New Roman" w:hAnsi="Times New Roman" w:cs="Times New Roman"/>
          <w:sz w:val="28"/>
          <w:szCs w:val="28"/>
        </w:rPr>
        <w:t>2</w:t>
      </w:r>
      <w:r w:rsidRPr="00302D19">
        <w:rPr>
          <w:rFonts w:ascii="Times New Roman" w:hAnsi="Times New Roman" w:cs="Times New Roman"/>
          <w:sz w:val="28"/>
          <w:szCs w:val="28"/>
        </w:rPr>
        <w:t>.Сокращение количества аварий в сфере ЖКХ (единиц)</w:t>
      </w:r>
    </w:p>
    <w:p w14:paraId="5969BD6E" w14:textId="1AA325F3" w:rsidR="00302D19" w:rsidRPr="00302D19" w:rsidRDefault="003609CF" w:rsidP="00302D19">
      <w:pPr>
        <w:spacing w:after="0"/>
        <w:ind w:firstLine="709"/>
        <w:jc w:val="both"/>
        <w:rPr>
          <w:rFonts w:ascii="Times New Roman" w:hAnsi="Times New Roman" w:cs="Times New Roman"/>
          <w:sz w:val="28"/>
          <w:szCs w:val="28"/>
        </w:rPr>
      </w:pPr>
      <w:r>
        <w:rPr>
          <w:rFonts w:ascii="Times New Roman" w:hAnsi="Times New Roman" w:cs="Times New Roman"/>
          <w:sz w:val="28"/>
          <w:szCs w:val="28"/>
        </w:rPr>
        <w:t>2017 - 2</w:t>
      </w:r>
      <w:r w:rsidR="00302D19" w:rsidRPr="00302D19">
        <w:rPr>
          <w:rFonts w:ascii="Times New Roman" w:hAnsi="Times New Roman" w:cs="Times New Roman"/>
          <w:sz w:val="28"/>
          <w:szCs w:val="28"/>
        </w:rPr>
        <w:t xml:space="preserve"> </w:t>
      </w:r>
    </w:p>
    <w:p w14:paraId="48951AE6" w14:textId="7810D2EB" w:rsidR="00302D19" w:rsidRPr="00302D19" w:rsidRDefault="00302D19" w:rsidP="00302D19">
      <w:pPr>
        <w:spacing w:after="0"/>
        <w:ind w:firstLine="709"/>
        <w:jc w:val="both"/>
        <w:rPr>
          <w:rFonts w:ascii="Times New Roman" w:hAnsi="Times New Roman" w:cs="Times New Roman"/>
          <w:sz w:val="28"/>
          <w:szCs w:val="28"/>
        </w:rPr>
      </w:pPr>
      <w:r w:rsidRPr="00302D19">
        <w:rPr>
          <w:rFonts w:ascii="Times New Roman" w:hAnsi="Times New Roman" w:cs="Times New Roman"/>
          <w:sz w:val="28"/>
          <w:szCs w:val="28"/>
        </w:rPr>
        <w:t>2024 - 1</w:t>
      </w:r>
    </w:p>
    <w:p w14:paraId="575DB876" w14:textId="505C4B1D" w:rsidR="00302D19" w:rsidRPr="00302D19" w:rsidRDefault="00302D19" w:rsidP="00302D19">
      <w:pPr>
        <w:pStyle w:val="a3"/>
        <w:spacing w:after="0"/>
        <w:jc w:val="both"/>
        <w:rPr>
          <w:rFonts w:ascii="Times New Roman" w:hAnsi="Times New Roman" w:cs="Times New Roman"/>
          <w:sz w:val="28"/>
          <w:szCs w:val="28"/>
        </w:rPr>
      </w:pPr>
      <w:r w:rsidRPr="00302D19">
        <w:rPr>
          <w:rFonts w:ascii="Times New Roman" w:hAnsi="Times New Roman" w:cs="Times New Roman"/>
          <w:sz w:val="28"/>
          <w:szCs w:val="28"/>
        </w:rPr>
        <w:t>2030 - 1</w:t>
      </w:r>
    </w:p>
    <w:p w14:paraId="651993A8" w14:textId="77777777" w:rsidR="004A6C57" w:rsidRDefault="004A6C57" w:rsidP="00CC5140">
      <w:pPr>
        <w:spacing w:after="0"/>
        <w:ind w:firstLine="709"/>
        <w:jc w:val="both"/>
        <w:rPr>
          <w:rFonts w:ascii="Times New Roman" w:hAnsi="Times New Roman" w:cs="Times New Roman"/>
          <w:b/>
          <w:color w:val="4F81BD" w:themeColor="accent1"/>
          <w:sz w:val="28"/>
          <w:szCs w:val="28"/>
        </w:rPr>
      </w:pPr>
    </w:p>
    <w:p w14:paraId="701FB1BF" w14:textId="77777777" w:rsidR="00EE02F7" w:rsidRPr="00302D19" w:rsidRDefault="008D1242" w:rsidP="00CC5140">
      <w:pPr>
        <w:spacing w:after="0"/>
        <w:ind w:firstLine="709"/>
        <w:jc w:val="both"/>
        <w:rPr>
          <w:rFonts w:ascii="Times New Roman" w:hAnsi="Times New Roman" w:cs="Times New Roman"/>
          <w:b/>
          <w:sz w:val="28"/>
          <w:szCs w:val="28"/>
        </w:rPr>
      </w:pPr>
      <w:r w:rsidRPr="00302D19">
        <w:rPr>
          <w:rFonts w:ascii="Times New Roman" w:hAnsi="Times New Roman" w:cs="Times New Roman"/>
          <w:b/>
          <w:sz w:val="28"/>
          <w:szCs w:val="28"/>
        </w:rPr>
        <w:t>Приоритетные</w:t>
      </w:r>
      <w:r w:rsidR="00EE02F7" w:rsidRPr="00302D19">
        <w:rPr>
          <w:rFonts w:ascii="Times New Roman" w:hAnsi="Times New Roman" w:cs="Times New Roman"/>
          <w:b/>
          <w:sz w:val="28"/>
          <w:szCs w:val="28"/>
        </w:rPr>
        <w:t xml:space="preserve"> </w:t>
      </w:r>
      <w:r w:rsidRPr="00302D19">
        <w:rPr>
          <w:rFonts w:ascii="Times New Roman" w:hAnsi="Times New Roman" w:cs="Times New Roman"/>
          <w:b/>
          <w:sz w:val="28"/>
          <w:szCs w:val="28"/>
        </w:rPr>
        <w:t>задачи:</w:t>
      </w:r>
    </w:p>
    <w:p w14:paraId="2A7D97F5" w14:textId="2FB089CB" w:rsidR="00EE02F7" w:rsidRPr="00302D19" w:rsidRDefault="008D1242" w:rsidP="00CC5140">
      <w:pPr>
        <w:spacing w:after="0"/>
        <w:ind w:firstLine="709"/>
        <w:jc w:val="both"/>
        <w:rPr>
          <w:rFonts w:ascii="Times New Roman" w:hAnsi="Times New Roman" w:cs="Times New Roman"/>
          <w:sz w:val="28"/>
          <w:szCs w:val="28"/>
        </w:rPr>
      </w:pPr>
      <w:r w:rsidRPr="00302D19">
        <w:rPr>
          <w:rFonts w:ascii="Times New Roman" w:hAnsi="Times New Roman" w:cs="Times New Roman"/>
          <w:sz w:val="28"/>
          <w:szCs w:val="28"/>
        </w:rPr>
        <w:lastRenderedPageBreak/>
        <w:t>1. Реконструкция и модернизация действующей сети и сооружений</w:t>
      </w:r>
      <w:r w:rsidR="00EE02F7" w:rsidRPr="00302D19">
        <w:rPr>
          <w:rFonts w:ascii="Times New Roman" w:hAnsi="Times New Roman" w:cs="Times New Roman"/>
          <w:sz w:val="28"/>
          <w:szCs w:val="28"/>
        </w:rPr>
        <w:t xml:space="preserve"> </w:t>
      </w:r>
      <w:r w:rsidRPr="00302D19">
        <w:rPr>
          <w:rFonts w:ascii="Times New Roman" w:hAnsi="Times New Roman" w:cs="Times New Roman"/>
          <w:sz w:val="28"/>
          <w:szCs w:val="28"/>
        </w:rPr>
        <w:t>водоснабжения</w:t>
      </w:r>
      <w:r w:rsidR="00EE02F7" w:rsidRPr="00302D19">
        <w:rPr>
          <w:rFonts w:ascii="Times New Roman" w:hAnsi="Times New Roman" w:cs="Times New Roman"/>
          <w:sz w:val="28"/>
          <w:szCs w:val="28"/>
        </w:rPr>
        <w:t xml:space="preserve"> </w:t>
      </w:r>
      <w:r w:rsidRPr="00302D19">
        <w:rPr>
          <w:rFonts w:ascii="Times New Roman" w:hAnsi="Times New Roman" w:cs="Times New Roman"/>
          <w:sz w:val="28"/>
          <w:szCs w:val="28"/>
        </w:rPr>
        <w:t>и</w:t>
      </w:r>
      <w:r w:rsidR="00EE02F7" w:rsidRPr="00302D19">
        <w:rPr>
          <w:rFonts w:ascii="Times New Roman" w:hAnsi="Times New Roman" w:cs="Times New Roman"/>
          <w:sz w:val="28"/>
          <w:szCs w:val="28"/>
        </w:rPr>
        <w:t xml:space="preserve"> </w:t>
      </w:r>
      <w:r w:rsidRPr="00302D19">
        <w:rPr>
          <w:rFonts w:ascii="Times New Roman" w:hAnsi="Times New Roman" w:cs="Times New Roman"/>
          <w:sz w:val="28"/>
          <w:szCs w:val="28"/>
        </w:rPr>
        <w:t>водоотведения</w:t>
      </w:r>
      <w:r w:rsidR="00EE02F7" w:rsidRPr="00302D19">
        <w:rPr>
          <w:rFonts w:ascii="Times New Roman" w:hAnsi="Times New Roman" w:cs="Times New Roman"/>
          <w:sz w:val="28"/>
          <w:szCs w:val="28"/>
        </w:rPr>
        <w:t>:</w:t>
      </w:r>
    </w:p>
    <w:p w14:paraId="38B57BF2" w14:textId="0E11ECB4" w:rsidR="000967AD" w:rsidRPr="003F36DF" w:rsidRDefault="00F85C6D" w:rsidP="00EE02F7">
      <w:pPr>
        <w:spacing w:after="0"/>
        <w:jc w:val="both"/>
        <w:rPr>
          <w:rFonts w:ascii="Times New Roman" w:hAnsi="Times New Roman" w:cs="Times New Roman"/>
          <w:sz w:val="28"/>
          <w:szCs w:val="28"/>
        </w:rPr>
      </w:pPr>
      <w:r>
        <w:rPr>
          <w:rFonts w:ascii="Times New Roman" w:hAnsi="Times New Roman" w:cs="Times New Roman"/>
          <w:color w:val="4F81BD" w:themeColor="accent1"/>
          <w:sz w:val="28"/>
          <w:szCs w:val="28"/>
        </w:rPr>
        <w:t xml:space="preserve">        </w:t>
      </w:r>
      <w:r w:rsidR="00EE02F7" w:rsidRPr="003F35B2">
        <w:rPr>
          <w:rFonts w:ascii="Times New Roman" w:hAnsi="Times New Roman" w:cs="Times New Roman"/>
          <w:color w:val="4F81BD" w:themeColor="accent1"/>
          <w:sz w:val="28"/>
          <w:szCs w:val="28"/>
        </w:rPr>
        <w:t xml:space="preserve"> </w:t>
      </w:r>
      <w:r w:rsidR="008D1242" w:rsidRPr="00302D19">
        <w:rPr>
          <w:rFonts w:ascii="Times New Roman" w:hAnsi="Times New Roman" w:cs="Times New Roman"/>
          <w:sz w:val="28"/>
          <w:szCs w:val="28"/>
        </w:rPr>
        <w:t>- приобретение и установка водонапорных башен</w:t>
      </w:r>
      <w:r w:rsidR="008D1242" w:rsidRPr="00302D19">
        <w:rPr>
          <w:rFonts w:ascii="Times New Roman" w:hAnsi="Times New Roman" w:cs="Times New Roman"/>
          <w:sz w:val="28"/>
          <w:szCs w:val="28"/>
        </w:rPr>
        <w:br/>
      </w:r>
      <w:r>
        <w:rPr>
          <w:rFonts w:ascii="Times New Roman" w:hAnsi="Times New Roman" w:cs="Times New Roman"/>
          <w:sz w:val="28"/>
          <w:szCs w:val="28"/>
        </w:rPr>
        <w:t xml:space="preserve">        </w:t>
      </w:r>
      <w:r w:rsidR="00EE02F7"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капитальный ремонт водопроводных сетей</w:t>
      </w:r>
      <w:r w:rsidR="008D1242" w:rsidRPr="003F35B2">
        <w:rPr>
          <w:rFonts w:ascii="Times New Roman" w:hAnsi="Times New Roman" w:cs="Times New Roman"/>
          <w:color w:val="4F81BD" w:themeColor="accent1"/>
          <w:sz w:val="28"/>
          <w:szCs w:val="28"/>
        </w:rPr>
        <w:br/>
      </w:r>
      <w:r>
        <w:rPr>
          <w:rFonts w:ascii="Times New Roman" w:hAnsi="Times New Roman" w:cs="Times New Roman"/>
          <w:sz w:val="28"/>
          <w:szCs w:val="28"/>
        </w:rPr>
        <w:t xml:space="preserve">        </w:t>
      </w:r>
      <w:r w:rsidR="008D1242" w:rsidRPr="00302D19">
        <w:rPr>
          <w:rFonts w:ascii="Times New Roman" w:hAnsi="Times New Roman" w:cs="Times New Roman"/>
          <w:sz w:val="28"/>
          <w:szCs w:val="28"/>
        </w:rPr>
        <w:t>2.</w:t>
      </w:r>
      <w:r w:rsidR="00302D19"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Устранение дефицита кадров в ЖКХ:</w:t>
      </w:r>
      <w:r w:rsidR="008D1242" w:rsidRPr="00302D19">
        <w:rPr>
          <w:rFonts w:ascii="Times New Roman" w:hAnsi="Times New Roman" w:cs="Times New Roman"/>
          <w:sz w:val="28"/>
          <w:szCs w:val="28"/>
        </w:rPr>
        <w:br/>
      </w:r>
      <w:r>
        <w:rPr>
          <w:rFonts w:ascii="Times New Roman" w:hAnsi="Times New Roman" w:cs="Times New Roman"/>
          <w:sz w:val="28"/>
          <w:szCs w:val="28"/>
        </w:rPr>
        <w:t xml:space="preserve">        </w:t>
      </w:r>
      <w:r w:rsidR="008D1242" w:rsidRPr="00302D19">
        <w:rPr>
          <w:rFonts w:ascii="Times New Roman" w:hAnsi="Times New Roman" w:cs="Times New Roman"/>
          <w:sz w:val="28"/>
          <w:szCs w:val="28"/>
        </w:rPr>
        <w:t>-</w:t>
      </w:r>
      <w:r w:rsidR="00302D19"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реализация дополнительных программ подготовки,</w:t>
      </w:r>
      <w:r w:rsidR="008D1242" w:rsidRPr="00302D19">
        <w:rPr>
          <w:rFonts w:ascii="Times New Roman" w:hAnsi="Times New Roman" w:cs="Times New Roman"/>
          <w:sz w:val="28"/>
          <w:szCs w:val="28"/>
        </w:rPr>
        <w:br/>
        <w:t>переподготовки и повышения квалификации кадров в сфере ЖКХ;</w:t>
      </w:r>
      <w:r w:rsidR="008D1242" w:rsidRPr="00302D19">
        <w:rPr>
          <w:rFonts w:ascii="Times New Roman" w:hAnsi="Times New Roman" w:cs="Times New Roman"/>
          <w:sz w:val="28"/>
          <w:szCs w:val="28"/>
        </w:rPr>
        <w:br/>
      </w:r>
      <w:r w:rsidR="00EE02F7"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xml:space="preserve">- повышение производительности труда в сфере ЖКХ </w:t>
      </w:r>
      <w:r w:rsidR="008D1242" w:rsidRPr="003F35B2">
        <w:rPr>
          <w:rFonts w:ascii="Times New Roman" w:hAnsi="Times New Roman" w:cs="Times New Roman"/>
          <w:color w:val="4F81BD" w:themeColor="accent1"/>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3. Повышение эффективности системы обращения с отходами:</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организация системы раздельного сбора и транспортировки</w:t>
      </w:r>
      <w:r w:rsidR="008D1242" w:rsidRPr="00302D19">
        <w:rPr>
          <w:rFonts w:ascii="Times New Roman" w:hAnsi="Times New Roman" w:cs="Times New Roman"/>
          <w:sz w:val="28"/>
          <w:szCs w:val="28"/>
        </w:rPr>
        <w:br/>
        <w:t>отходов;</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повышение уровня заинтересованности населения в решении</w:t>
      </w:r>
      <w:r w:rsidR="008D1242" w:rsidRPr="00302D19">
        <w:rPr>
          <w:rFonts w:ascii="Times New Roman" w:hAnsi="Times New Roman" w:cs="Times New Roman"/>
          <w:sz w:val="28"/>
          <w:szCs w:val="28"/>
        </w:rPr>
        <w:br/>
        <w:t>вопросов в области обращения с отходами.</w:t>
      </w:r>
      <w:r w:rsidR="008D1242" w:rsidRPr="003F35B2">
        <w:rPr>
          <w:rFonts w:ascii="Times New Roman" w:hAnsi="Times New Roman" w:cs="Times New Roman"/>
          <w:color w:val="4F81BD" w:themeColor="accent1"/>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4</w:t>
      </w:r>
      <w:r w:rsidR="008D1242" w:rsidRPr="00302D19">
        <w:rPr>
          <w:rFonts w:ascii="Times New Roman" w:hAnsi="Times New Roman" w:cs="Times New Roman"/>
          <w:sz w:val="28"/>
          <w:szCs w:val="28"/>
        </w:rPr>
        <w:t>. Повышение энергоэффективности сферы ЖКХ:</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 </w:t>
      </w:r>
      <w:r w:rsidR="008D1242" w:rsidRPr="00302D19">
        <w:rPr>
          <w:rFonts w:ascii="Times New Roman" w:hAnsi="Times New Roman" w:cs="Times New Roman"/>
          <w:sz w:val="28"/>
          <w:szCs w:val="28"/>
        </w:rPr>
        <w:t>проведение энергетических обследований, составление</w:t>
      </w:r>
      <w:r w:rsidR="008D1242" w:rsidRPr="00302D19">
        <w:rPr>
          <w:rFonts w:ascii="Times New Roman" w:hAnsi="Times New Roman" w:cs="Times New Roman"/>
          <w:sz w:val="28"/>
          <w:szCs w:val="28"/>
        </w:rPr>
        <w:br/>
        <w:t>энергетических паспортов многоквартирных домов;</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 </w:t>
      </w:r>
      <w:r w:rsidR="008D1242" w:rsidRPr="00302D19">
        <w:rPr>
          <w:rFonts w:ascii="Times New Roman" w:hAnsi="Times New Roman" w:cs="Times New Roman"/>
          <w:sz w:val="28"/>
          <w:szCs w:val="28"/>
        </w:rPr>
        <w:t>активная пропаганда энерго и ресурсосбережения среди</w:t>
      </w:r>
      <w:r w:rsidR="008D1242" w:rsidRPr="00302D19">
        <w:rPr>
          <w:rFonts w:ascii="Times New Roman" w:hAnsi="Times New Roman" w:cs="Times New Roman"/>
          <w:sz w:val="28"/>
          <w:szCs w:val="28"/>
        </w:rPr>
        <w:br/>
        <w:t>населения;</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Pr>
          <w:rFonts w:ascii="Times New Roman" w:hAnsi="Times New Roman" w:cs="Times New Roman"/>
          <w:sz w:val="28"/>
          <w:szCs w:val="28"/>
        </w:rPr>
        <w:t xml:space="preserve">   </w:t>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внедрение энергосберегающего оборудования на объектах тепл</w:t>
      </w:r>
      <w:proofErr w:type="gramStart"/>
      <w:r w:rsidR="008D1242" w:rsidRPr="00302D19">
        <w:rPr>
          <w:rFonts w:ascii="Times New Roman" w:hAnsi="Times New Roman" w:cs="Times New Roman"/>
          <w:sz w:val="28"/>
          <w:szCs w:val="28"/>
        </w:rPr>
        <w:t>о-</w:t>
      </w:r>
      <w:proofErr w:type="gramEnd"/>
      <w:r w:rsidR="008D1242" w:rsidRPr="00302D19">
        <w:rPr>
          <w:rFonts w:ascii="Times New Roman" w:hAnsi="Times New Roman" w:cs="Times New Roman"/>
          <w:sz w:val="28"/>
          <w:szCs w:val="28"/>
        </w:rPr>
        <w:t>,</w:t>
      </w:r>
      <w:r w:rsidR="008D1242" w:rsidRPr="00302D19">
        <w:rPr>
          <w:rFonts w:ascii="Times New Roman" w:hAnsi="Times New Roman" w:cs="Times New Roman"/>
          <w:sz w:val="28"/>
          <w:szCs w:val="28"/>
        </w:rPr>
        <w:br/>
        <w:t>водоснабжения (на принципах МЧП).</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5</w:t>
      </w:r>
      <w:r w:rsidR="008D1242" w:rsidRPr="00302D19">
        <w:rPr>
          <w:rFonts w:ascii="Times New Roman" w:hAnsi="Times New Roman" w:cs="Times New Roman"/>
          <w:sz w:val="28"/>
          <w:szCs w:val="28"/>
        </w:rPr>
        <w:t>. Повышение уровня информированности граждан в сфере ЖКХ:</w:t>
      </w:r>
      <w:r w:rsidR="008D1242" w:rsidRPr="00302D19">
        <w:rPr>
          <w:rFonts w:ascii="Times New Roman" w:hAnsi="Times New Roman" w:cs="Times New Roman"/>
          <w:sz w:val="28"/>
          <w:szCs w:val="28"/>
        </w:rPr>
        <w:br/>
      </w:r>
      <w:r w:rsidR="000967AD" w:rsidRPr="00302D19">
        <w:rPr>
          <w:rFonts w:ascii="Times New Roman" w:hAnsi="Times New Roman" w:cs="Times New Roman"/>
          <w:sz w:val="28"/>
          <w:szCs w:val="28"/>
        </w:rPr>
        <w:t xml:space="preserve">       </w:t>
      </w:r>
      <w:r w:rsidR="008D1242" w:rsidRPr="00302D19">
        <w:rPr>
          <w:rFonts w:ascii="Times New Roman" w:hAnsi="Times New Roman" w:cs="Times New Roman"/>
          <w:sz w:val="28"/>
          <w:szCs w:val="28"/>
        </w:rPr>
        <w:t>- освещение в СМИ изменений жилищного законодательства;</w:t>
      </w:r>
      <w:r w:rsidR="008D1242" w:rsidRPr="00302D19">
        <w:rPr>
          <w:rFonts w:ascii="Times New Roman" w:hAnsi="Times New Roman" w:cs="Times New Roman"/>
          <w:sz w:val="28"/>
          <w:szCs w:val="28"/>
        </w:rPr>
        <w:br/>
      </w:r>
      <w:r w:rsidR="000967AD"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 привлечение предприятий ЖКХ к участию в научно-практических</w:t>
      </w:r>
      <w:r w:rsidR="008D1242" w:rsidRPr="003F36DF">
        <w:rPr>
          <w:rFonts w:ascii="Times New Roman" w:hAnsi="Times New Roman" w:cs="Times New Roman"/>
          <w:sz w:val="28"/>
          <w:szCs w:val="28"/>
        </w:rPr>
        <w:br/>
        <w:t>конференциях, семинарах, форумах, «круглых столах», выставках;</w:t>
      </w:r>
      <w:r w:rsidR="008D1242" w:rsidRPr="003F36DF">
        <w:rPr>
          <w:rFonts w:ascii="Times New Roman" w:hAnsi="Times New Roman" w:cs="Times New Roman"/>
          <w:sz w:val="28"/>
          <w:szCs w:val="28"/>
        </w:rPr>
        <w:br/>
      </w:r>
    </w:p>
    <w:p w14:paraId="5A1BEF62" w14:textId="77777777" w:rsidR="003F36DF" w:rsidRPr="003F36DF" w:rsidRDefault="008D1242" w:rsidP="00EE02F7">
      <w:pPr>
        <w:spacing w:after="0"/>
        <w:jc w:val="both"/>
        <w:rPr>
          <w:rFonts w:ascii="Times New Roman" w:hAnsi="Times New Roman" w:cs="Times New Roman"/>
          <w:b/>
          <w:sz w:val="28"/>
          <w:szCs w:val="28"/>
        </w:rPr>
      </w:pPr>
      <w:r w:rsidRPr="003F36DF">
        <w:rPr>
          <w:rFonts w:ascii="Times New Roman" w:hAnsi="Times New Roman" w:cs="Times New Roman"/>
          <w:b/>
          <w:sz w:val="28"/>
          <w:szCs w:val="28"/>
        </w:rPr>
        <w:t>Стратегическая</w:t>
      </w:r>
      <w:r w:rsidR="003F36DF" w:rsidRPr="003F36DF">
        <w:rPr>
          <w:rFonts w:ascii="Times New Roman" w:hAnsi="Times New Roman" w:cs="Times New Roman"/>
          <w:b/>
          <w:sz w:val="28"/>
          <w:szCs w:val="28"/>
        </w:rPr>
        <w:t xml:space="preserve"> </w:t>
      </w:r>
      <w:r w:rsidRPr="003F36DF">
        <w:rPr>
          <w:rFonts w:ascii="Times New Roman" w:hAnsi="Times New Roman" w:cs="Times New Roman"/>
          <w:b/>
          <w:sz w:val="28"/>
          <w:szCs w:val="28"/>
        </w:rPr>
        <w:t>проектная</w:t>
      </w:r>
      <w:r w:rsidR="003F36DF" w:rsidRPr="003F36DF">
        <w:rPr>
          <w:rFonts w:ascii="Times New Roman" w:hAnsi="Times New Roman" w:cs="Times New Roman"/>
          <w:b/>
          <w:sz w:val="28"/>
          <w:szCs w:val="28"/>
        </w:rPr>
        <w:t xml:space="preserve"> </w:t>
      </w:r>
      <w:r w:rsidRPr="003F36DF">
        <w:rPr>
          <w:rFonts w:ascii="Times New Roman" w:hAnsi="Times New Roman" w:cs="Times New Roman"/>
          <w:b/>
          <w:sz w:val="28"/>
          <w:szCs w:val="28"/>
        </w:rPr>
        <w:t>инициатива:</w:t>
      </w:r>
    </w:p>
    <w:p w14:paraId="4B596AF2" w14:textId="7CBB7A09" w:rsidR="00CF7FD2" w:rsidRPr="003F36DF" w:rsidRDefault="008D1242" w:rsidP="00EE02F7">
      <w:pPr>
        <w:spacing w:after="0"/>
        <w:jc w:val="both"/>
        <w:rPr>
          <w:rFonts w:ascii="Times New Roman" w:hAnsi="Times New Roman" w:cs="Times New Roman"/>
          <w:b/>
          <w:sz w:val="28"/>
          <w:szCs w:val="28"/>
        </w:rPr>
      </w:pPr>
      <w:r w:rsidRPr="003F36DF">
        <w:rPr>
          <w:rFonts w:ascii="Times New Roman" w:hAnsi="Times New Roman" w:cs="Times New Roman"/>
          <w:b/>
          <w:sz w:val="28"/>
          <w:szCs w:val="28"/>
        </w:rPr>
        <w:t>«Умное»</w:t>
      </w:r>
      <w:r w:rsidR="00CF7FD2" w:rsidRPr="003F36DF">
        <w:rPr>
          <w:rFonts w:ascii="Times New Roman" w:hAnsi="Times New Roman" w:cs="Times New Roman"/>
          <w:b/>
          <w:sz w:val="28"/>
          <w:szCs w:val="28"/>
        </w:rPr>
        <w:t xml:space="preserve"> </w:t>
      </w:r>
      <w:r w:rsidRPr="003F36DF">
        <w:rPr>
          <w:rFonts w:ascii="Times New Roman" w:hAnsi="Times New Roman" w:cs="Times New Roman"/>
          <w:b/>
          <w:sz w:val="28"/>
          <w:szCs w:val="28"/>
        </w:rPr>
        <w:t>ЖКХ».</w:t>
      </w:r>
    </w:p>
    <w:p w14:paraId="4917FDED" w14:textId="77777777" w:rsidR="00CF7FD2" w:rsidRPr="003F36DF" w:rsidRDefault="008D1242" w:rsidP="00EE02F7">
      <w:pPr>
        <w:spacing w:after="0"/>
        <w:jc w:val="both"/>
        <w:rPr>
          <w:rFonts w:ascii="Times New Roman" w:hAnsi="Times New Roman" w:cs="Times New Roman"/>
          <w:sz w:val="28"/>
          <w:szCs w:val="28"/>
        </w:rPr>
      </w:pPr>
      <w:r w:rsidRPr="003F36DF">
        <w:rPr>
          <w:rFonts w:ascii="Times New Roman" w:hAnsi="Times New Roman" w:cs="Times New Roman"/>
          <w:sz w:val="28"/>
          <w:szCs w:val="28"/>
        </w:rPr>
        <w:t>Основные</w:t>
      </w:r>
      <w:r w:rsidR="00CF7FD2" w:rsidRPr="003F36DF">
        <w:rPr>
          <w:rFonts w:ascii="Times New Roman" w:hAnsi="Times New Roman" w:cs="Times New Roman"/>
          <w:sz w:val="28"/>
          <w:szCs w:val="28"/>
        </w:rPr>
        <w:t xml:space="preserve"> </w:t>
      </w:r>
      <w:r w:rsidRPr="003F36DF">
        <w:rPr>
          <w:rFonts w:ascii="Times New Roman" w:hAnsi="Times New Roman" w:cs="Times New Roman"/>
          <w:sz w:val="28"/>
          <w:szCs w:val="28"/>
        </w:rPr>
        <w:t>параметры:</w:t>
      </w:r>
    </w:p>
    <w:p w14:paraId="59FF3821" w14:textId="17EB8562" w:rsidR="00CF7FD2" w:rsidRPr="003F36DF" w:rsidRDefault="00CF7FD2" w:rsidP="00EE02F7">
      <w:pPr>
        <w:spacing w:after="0"/>
        <w:jc w:val="both"/>
        <w:rPr>
          <w:rFonts w:ascii="Times New Roman" w:hAnsi="Times New Roman" w:cs="Times New Roman"/>
          <w:sz w:val="28"/>
          <w:szCs w:val="28"/>
        </w:rPr>
      </w:pPr>
      <w:r w:rsidRPr="003F36DF">
        <w:rPr>
          <w:rFonts w:ascii="Times New Roman" w:hAnsi="Times New Roman" w:cs="Times New Roman"/>
          <w:sz w:val="28"/>
          <w:szCs w:val="28"/>
        </w:rPr>
        <w:t xml:space="preserve">          </w:t>
      </w:r>
      <w:r w:rsidR="003F35B2" w:rsidRPr="003F36DF">
        <w:rPr>
          <w:rFonts w:ascii="Times New Roman" w:hAnsi="Times New Roman" w:cs="Times New Roman"/>
          <w:sz w:val="28"/>
          <w:szCs w:val="28"/>
        </w:rPr>
        <w:t>В</w:t>
      </w:r>
      <w:r w:rsidR="008D1242" w:rsidRPr="003F36DF">
        <w:rPr>
          <w:rFonts w:ascii="Times New Roman" w:hAnsi="Times New Roman" w:cs="Times New Roman"/>
          <w:sz w:val="28"/>
          <w:szCs w:val="28"/>
        </w:rPr>
        <w:t>недрение</w:t>
      </w:r>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решений</w:t>
      </w:r>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и</w:t>
      </w:r>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 xml:space="preserve">систем, повышающих эффективность систем </w:t>
      </w:r>
      <w:proofErr w:type="gramStart"/>
      <w:r w:rsidR="008D1242" w:rsidRPr="003F36DF">
        <w:rPr>
          <w:rFonts w:ascii="Times New Roman" w:hAnsi="Times New Roman" w:cs="Times New Roman"/>
          <w:sz w:val="28"/>
          <w:szCs w:val="28"/>
        </w:rPr>
        <w:t>тепло-и</w:t>
      </w:r>
      <w:proofErr w:type="gramEnd"/>
      <w:r w:rsidR="003F35B2"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водоснабжения за счет определения утечек в сетях еще на ранней</w:t>
      </w:r>
      <w:r w:rsidR="008D1242" w:rsidRPr="003F36DF">
        <w:rPr>
          <w:rFonts w:ascii="Times New Roman" w:hAnsi="Times New Roman" w:cs="Times New Roman"/>
          <w:sz w:val="28"/>
          <w:szCs w:val="28"/>
        </w:rPr>
        <w:br/>
        <w:t>стадии;</w:t>
      </w:r>
      <w:r w:rsidR="008D1242" w:rsidRPr="003F36DF">
        <w:rPr>
          <w:rFonts w:ascii="Times New Roman" w:hAnsi="Times New Roman" w:cs="Times New Roman"/>
          <w:sz w:val="28"/>
          <w:szCs w:val="28"/>
        </w:rPr>
        <w:br/>
      </w:r>
      <w:r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 xml:space="preserve">Увеличение доли частных инвестиций в сферу ЖКХ </w:t>
      </w:r>
      <w:r w:rsidRPr="003F36DF">
        <w:rPr>
          <w:rFonts w:ascii="Times New Roman" w:hAnsi="Times New Roman" w:cs="Times New Roman"/>
          <w:sz w:val="28"/>
          <w:szCs w:val="28"/>
        </w:rPr>
        <w:t>за счет государственно частного партнерства</w:t>
      </w:r>
      <w:r w:rsidR="003F35B2" w:rsidRPr="003F36DF">
        <w:rPr>
          <w:rFonts w:ascii="Times New Roman" w:hAnsi="Times New Roman" w:cs="Times New Roman"/>
          <w:sz w:val="28"/>
          <w:szCs w:val="28"/>
        </w:rPr>
        <w:t>;</w:t>
      </w:r>
    </w:p>
    <w:p w14:paraId="58B32233" w14:textId="77777777" w:rsidR="003F36DF" w:rsidRPr="003F36DF" w:rsidRDefault="00CF7FD2" w:rsidP="003F36DF">
      <w:pPr>
        <w:spacing w:after="0"/>
        <w:jc w:val="both"/>
        <w:rPr>
          <w:rFonts w:ascii="Times New Roman" w:hAnsi="Times New Roman" w:cs="Times New Roman"/>
          <w:sz w:val="28"/>
          <w:szCs w:val="28"/>
        </w:rPr>
      </w:pPr>
      <w:r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Повышение уровня удовлетворенности граждан качеством</w:t>
      </w:r>
      <w:r w:rsidR="008D1242" w:rsidRPr="003F36DF">
        <w:rPr>
          <w:rFonts w:ascii="Times New Roman" w:hAnsi="Times New Roman" w:cs="Times New Roman"/>
          <w:sz w:val="28"/>
          <w:szCs w:val="28"/>
        </w:rPr>
        <w:br/>
        <w:t>жилищно</w:t>
      </w:r>
      <w:r w:rsidR="003F36DF" w:rsidRPr="003F36DF">
        <w:rPr>
          <w:rFonts w:ascii="Times New Roman" w:hAnsi="Times New Roman" w:cs="Times New Roman"/>
          <w:sz w:val="28"/>
          <w:szCs w:val="28"/>
        </w:rPr>
        <w:t xml:space="preserve"> – </w:t>
      </w:r>
      <w:r w:rsidR="008D1242" w:rsidRPr="003F36DF">
        <w:rPr>
          <w:rFonts w:ascii="Times New Roman" w:hAnsi="Times New Roman" w:cs="Times New Roman"/>
          <w:sz w:val="28"/>
          <w:szCs w:val="28"/>
        </w:rPr>
        <w:t>коммунальных</w:t>
      </w:r>
      <w:r w:rsidR="003F36DF" w:rsidRPr="003F36DF">
        <w:rPr>
          <w:rFonts w:ascii="Times New Roman" w:hAnsi="Times New Roman" w:cs="Times New Roman"/>
          <w:sz w:val="28"/>
          <w:szCs w:val="28"/>
        </w:rPr>
        <w:t xml:space="preserve"> </w:t>
      </w:r>
      <w:r w:rsidR="008D1242" w:rsidRPr="003F36DF">
        <w:rPr>
          <w:rFonts w:ascii="Times New Roman" w:hAnsi="Times New Roman" w:cs="Times New Roman"/>
          <w:sz w:val="28"/>
          <w:szCs w:val="28"/>
        </w:rPr>
        <w:t>услуг;</w:t>
      </w:r>
    </w:p>
    <w:p w14:paraId="3E42A85B" w14:textId="77777777" w:rsidR="003F36DF" w:rsidRDefault="003F36DF" w:rsidP="003F36DF">
      <w:pPr>
        <w:spacing w:after="0"/>
        <w:jc w:val="both"/>
        <w:rPr>
          <w:rFonts w:ascii="Times New Roman" w:hAnsi="Times New Roman" w:cs="Times New Roman"/>
          <w:sz w:val="28"/>
          <w:szCs w:val="28"/>
        </w:rPr>
      </w:pPr>
    </w:p>
    <w:p w14:paraId="086E6BFB" w14:textId="77777777" w:rsidR="00F348F4" w:rsidRPr="003F36DF" w:rsidRDefault="00F348F4" w:rsidP="003F36DF">
      <w:pPr>
        <w:spacing w:after="0"/>
        <w:jc w:val="both"/>
        <w:rPr>
          <w:rFonts w:ascii="Times New Roman" w:hAnsi="Times New Roman" w:cs="Times New Roman"/>
          <w:sz w:val="28"/>
          <w:szCs w:val="28"/>
        </w:rPr>
      </w:pPr>
    </w:p>
    <w:p w14:paraId="61377818" w14:textId="77777777" w:rsidR="00365E8C" w:rsidRDefault="00365E8C" w:rsidP="003F36DF">
      <w:pPr>
        <w:spacing w:after="0"/>
        <w:jc w:val="both"/>
        <w:rPr>
          <w:b/>
          <w:bCs/>
        </w:rPr>
      </w:pPr>
    </w:p>
    <w:p w14:paraId="28071CD8" w14:textId="77777777" w:rsidR="00365E8C" w:rsidRDefault="00365E8C" w:rsidP="003F36DF">
      <w:pPr>
        <w:spacing w:after="0"/>
        <w:jc w:val="both"/>
        <w:rPr>
          <w:b/>
          <w:bCs/>
        </w:rPr>
      </w:pPr>
    </w:p>
    <w:p w14:paraId="28090DE1" w14:textId="6B33D36B" w:rsidR="000C71DE" w:rsidRPr="00C376C7" w:rsidRDefault="008D1242" w:rsidP="003F36DF">
      <w:pPr>
        <w:spacing w:after="0"/>
        <w:jc w:val="both"/>
        <w:rPr>
          <w:rFonts w:ascii="Times New Roman" w:hAnsi="Times New Roman" w:cs="Times New Roman"/>
          <w:b/>
          <w:sz w:val="28"/>
          <w:szCs w:val="28"/>
        </w:rPr>
      </w:pPr>
      <w:r w:rsidRPr="00C376C7">
        <w:rPr>
          <w:b/>
          <w:bCs/>
        </w:rPr>
        <w:lastRenderedPageBreak/>
        <w:t xml:space="preserve"> </w:t>
      </w:r>
      <w:r w:rsidR="000C71DE" w:rsidRPr="00C376C7">
        <w:rPr>
          <w:rFonts w:ascii="Times New Roman" w:hAnsi="Times New Roman" w:cs="Times New Roman"/>
          <w:b/>
          <w:sz w:val="28"/>
          <w:szCs w:val="28"/>
        </w:rPr>
        <w:t>3.2.7. Демография</w:t>
      </w:r>
    </w:p>
    <w:p w14:paraId="7411FA24" w14:textId="77777777" w:rsidR="00E5069E" w:rsidRPr="00C376C7" w:rsidRDefault="00E5069E" w:rsidP="00C97E44">
      <w:pPr>
        <w:keepNext/>
        <w:spacing w:after="0"/>
        <w:jc w:val="center"/>
        <w:rPr>
          <w:rFonts w:ascii="Times New Roman" w:hAnsi="Times New Roman" w:cs="Times New Roman"/>
          <w:b/>
          <w:sz w:val="28"/>
          <w:szCs w:val="24"/>
        </w:rPr>
      </w:pPr>
      <w:r w:rsidRPr="00C376C7">
        <w:rPr>
          <w:rFonts w:ascii="Times New Roman" w:hAnsi="Times New Roman" w:cs="Times New Roman"/>
          <w:b/>
          <w:sz w:val="28"/>
          <w:szCs w:val="24"/>
        </w:rPr>
        <w:t>Состояние и тренды развития</w:t>
      </w:r>
    </w:p>
    <w:p w14:paraId="48CA560D" w14:textId="77777777" w:rsidR="00CF229E" w:rsidRPr="00CF229E" w:rsidRDefault="00CF229E" w:rsidP="00C97E44">
      <w:pPr>
        <w:keepNext/>
        <w:spacing w:after="0"/>
        <w:jc w:val="center"/>
        <w:rPr>
          <w:rFonts w:ascii="Times New Roman" w:hAnsi="Times New Roman" w:cs="Times New Roman"/>
          <w:b/>
          <w:color w:val="4F81BD" w:themeColor="accent1"/>
          <w:sz w:val="28"/>
          <w:szCs w:val="24"/>
        </w:rPr>
      </w:pPr>
    </w:p>
    <w:p w14:paraId="4C3BC744" w14:textId="746B05CC" w:rsidR="00CF229E" w:rsidRPr="006E0A82" w:rsidRDefault="00CF229E" w:rsidP="00CF229E">
      <w:pPr>
        <w:spacing w:after="120"/>
        <w:ind w:firstLine="709"/>
        <w:jc w:val="both"/>
        <w:rPr>
          <w:rFonts w:ascii="Times New Roman" w:hAnsi="Times New Roman"/>
          <w:sz w:val="28"/>
          <w:szCs w:val="24"/>
        </w:rPr>
      </w:pPr>
      <w:r w:rsidRPr="006E0A82">
        <w:rPr>
          <w:rFonts w:ascii="Times New Roman" w:hAnsi="Times New Roman"/>
          <w:sz w:val="28"/>
          <w:szCs w:val="24"/>
        </w:rPr>
        <w:t>Демографическая ситуация в Обливском районе является отражением социально-экономических тенденций, а также демографических процессов предыдущих десятилетий, происходивших в районе, регионе и в целом в Российской Федерации.</w:t>
      </w:r>
    </w:p>
    <w:p w14:paraId="681D06FE" w14:textId="2C585BEA" w:rsidR="00CF229E" w:rsidRPr="006E0A82" w:rsidRDefault="00CF229E" w:rsidP="00CF229E">
      <w:pPr>
        <w:spacing w:after="0"/>
        <w:ind w:firstLine="709"/>
        <w:jc w:val="both"/>
        <w:rPr>
          <w:rFonts w:ascii="Times New Roman" w:hAnsi="Times New Roman"/>
          <w:sz w:val="28"/>
          <w:szCs w:val="24"/>
        </w:rPr>
      </w:pPr>
      <w:r w:rsidRPr="006E0A82">
        <w:rPr>
          <w:rFonts w:ascii="Times New Roman" w:hAnsi="Times New Roman"/>
          <w:sz w:val="28"/>
          <w:szCs w:val="24"/>
        </w:rPr>
        <w:t>Численность постоянного населения - один из ключевых индикаторов</w:t>
      </w:r>
    </w:p>
    <w:p w14:paraId="7AB549A1" w14:textId="441BB2E9" w:rsidR="00CF229E" w:rsidRPr="006E0A82" w:rsidRDefault="00CF229E" w:rsidP="00CF229E">
      <w:pPr>
        <w:spacing w:after="0"/>
        <w:jc w:val="both"/>
        <w:rPr>
          <w:rFonts w:ascii="Times New Roman" w:hAnsi="Times New Roman"/>
          <w:sz w:val="28"/>
          <w:szCs w:val="24"/>
        </w:rPr>
      </w:pPr>
      <w:r w:rsidRPr="006E0A82">
        <w:rPr>
          <w:rFonts w:ascii="Times New Roman" w:hAnsi="Times New Roman"/>
          <w:sz w:val="28"/>
          <w:szCs w:val="24"/>
        </w:rPr>
        <w:t>социальной политики, характеризующий потенциал района в развитии человеческого капитала. Демографическая ситуация в районе на протяжении последних десяти лет характеризуется продолжающимся ростом естественной убыли населения и преобладанием миграционного оттока. Необходимо отметить, что из района выезжают наиболее активные слои населения, которые желают иметь высокий жизненный уровень не только для себя, но и для членов своих семей и широкий круг возможностей на трудоустройство.</w:t>
      </w:r>
    </w:p>
    <w:p w14:paraId="05908F63" w14:textId="60216F40" w:rsidR="00CF229E" w:rsidRPr="006E0A82" w:rsidRDefault="00CF229E" w:rsidP="00CF229E">
      <w:pPr>
        <w:spacing w:after="120"/>
        <w:jc w:val="both"/>
        <w:rPr>
          <w:rFonts w:ascii="Times New Roman" w:hAnsi="Times New Roman"/>
          <w:sz w:val="28"/>
          <w:szCs w:val="24"/>
        </w:rPr>
      </w:pPr>
      <w:r w:rsidRPr="006E0A82">
        <w:rPr>
          <w:rFonts w:ascii="Times New Roman" w:hAnsi="Times New Roman"/>
          <w:sz w:val="28"/>
          <w:szCs w:val="24"/>
        </w:rPr>
        <w:t xml:space="preserve">           Согласно данным Росстата предварительная оценка численности постоянного населения района на начало 2017 года составила </w:t>
      </w:r>
      <w:r w:rsidR="009B7308" w:rsidRPr="006E0A82">
        <w:rPr>
          <w:rFonts w:ascii="Times New Roman" w:hAnsi="Times New Roman"/>
          <w:sz w:val="28"/>
          <w:szCs w:val="24"/>
        </w:rPr>
        <w:t>17,6</w:t>
      </w:r>
      <w:r w:rsidRPr="006E0A82">
        <w:rPr>
          <w:rFonts w:ascii="Times New Roman" w:hAnsi="Times New Roman"/>
          <w:sz w:val="28"/>
          <w:szCs w:val="24"/>
        </w:rPr>
        <w:t xml:space="preserve"> тыс. человек. За 2016 год количество жителей района уменьшилось на 0,2 тыс. человек. </w:t>
      </w:r>
      <w:r w:rsidR="006E0A82" w:rsidRPr="006E0A82">
        <w:rPr>
          <w:rFonts w:ascii="Times New Roman" w:hAnsi="Times New Roman"/>
          <w:sz w:val="28"/>
          <w:szCs w:val="24"/>
        </w:rPr>
        <w:t>З</w:t>
      </w:r>
      <w:r w:rsidRPr="006E0A82">
        <w:rPr>
          <w:rFonts w:ascii="Times New Roman" w:hAnsi="Times New Roman"/>
          <w:sz w:val="28"/>
          <w:szCs w:val="24"/>
        </w:rPr>
        <w:t xml:space="preserve">а 2017 год демографическая ситуация в районе характеризовалась </w:t>
      </w:r>
      <w:r w:rsidR="0079340F">
        <w:rPr>
          <w:rFonts w:ascii="Times New Roman" w:hAnsi="Times New Roman"/>
          <w:sz w:val="28"/>
          <w:szCs w:val="24"/>
        </w:rPr>
        <w:t>увеличением</w:t>
      </w:r>
      <w:r w:rsidR="006E0A82">
        <w:rPr>
          <w:rFonts w:ascii="Times New Roman" w:hAnsi="Times New Roman"/>
          <w:sz w:val="28"/>
          <w:szCs w:val="24"/>
        </w:rPr>
        <w:t xml:space="preserve"> числа </w:t>
      </w:r>
      <w:proofErr w:type="gramStart"/>
      <w:r w:rsidR="006E0A82">
        <w:rPr>
          <w:rFonts w:ascii="Times New Roman" w:hAnsi="Times New Roman"/>
          <w:sz w:val="28"/>
          <w:szCs w:val="24"/>
        </w:rPr>
        <w:t>родившихся</w:t>
      </w:r>
      <w:proofErr w:type="gramEnd"/>
      <w:r w:rsidR="006E0A82">
        <w:rPr>
          <w:rFonts w:ascii="Times New Roman" w:hAnsi="Times New Roman"/>
          <w:sz w:val="28"/>
          <w:szCs w:val="24"/>
        </w:rPr>
        <w:t xml:space="preserve"> и</w:t>
      </w:r>
      <w:r w:rsidRPr="006E0A82">
        <w:rPr>
          <w:rFonts w:ascii="Times New Roman" w:hAnsi="Times New Roman"/>
          <w:sz w:val="28"/>
          <w:szCs w:val="24"/>
        </w:rPr>
        <w:t xml:space="preserve"> числа умерших.</w:t>
      </w:r>
    </w:p>
    <w:p w14:paraId="74E285B0" w14:textId="4D3EAC2F" w:rsidR="00E5069E" w:rsidRPr="006E0A82" w:rsidRDefault="00C376C7" w:rsidP="00CF229E">
      <w:pPr>
        <w:spacing w:after="120"/>
        <w:jc w:val="both"/>
        <w:rPr>
          <w:rFonts w:ascii="Times New Roman" w:hAnsi="Times New Roman" w:cs="Times New Roman"/>
          <w:b/>
          <w:sz w:val="28"/>
          <w:szCs w:val="28"/>
        </w:rPr>
      </w:pPr>
      <w:r w:rsidRPr="006E0A82">
        <w:rPr>
          <w:rFonts w:ascii="Times New Roman" w:hAnsi="Times New Roman" w:cs="Times New Roman"/>
          <w:b/>
          <w:sz w:val="28"/>
          <w:szCs w:val="28"/>
        </w:rPr>
        <w:t>Таблица 29</w:t>
      </w:r>
      <w:r w:rsidR="00E5069E" w:rsidRPr="006E0A82">
        <w:rPr>
          <w:rFonts w:ascii="Times New Roman" w:hAnsi="Times New Roman" w:cs="Times New Roman"/>
          <w:b/>
          <w:sz w:val="28"/>
          <w:szCs w:val="28"/>
        </w:rPr>
        <w:t xml:space="preserve"> – Динамика ключевых показателей демографического развития </w:t>
      </w:r>
      <w:r w:rsidR="009B7308" w:rsidRPr="006E0A82">
        <w:rPr>
          <w:rFonts w:ascii="Times New Roman" w:hAnsi="Times New Roman" w:cs="Times New Roman"/>
          <w:b/>
          <w:sz w:val="28"/>
          <w:szCs w:val="28"/>
        </w:rPr>
        <w:t>Обливского района</w:t>
      </w:r>
      <w:r w:rsidR="00E5069E" w:rsidRPr="006E0A82">
        <w:rPr>
          <w:rFonts w:ascii="Times New Roman" w:hAnsi="Times New Roman" w:cs="Times New Roman"/>
          <w:b/>
          <w:sz w:val="28"/>
          <w:szCs w:val="28"/>
        </w:rPr>
        <w:t xml:space="preserve"> в 201</w:t>
      </w:r>
      <w:r w:rsidR="00DC1580" w:rsidRPr="006E0A82">
        <w:rPr>
          <w:rFonts w:ascii="Times New Roman" w:hAnsi="Times New Roman" w:cs="Times New Roman"/>
          <w:b/>
          <w:sz w:val="28"/>
          <w:szCs w:val="28"/>
        </w:rPr>
        <w:t>2</w:t>
      </w:r>
      <w:r w:rsidR="00E5069E" w:rsidRPr="006E0A82">
        <w:rPr>
          <w:rFonts w:ascii="Times New Roman" w:hAnsi="Times New Roman" w:cs="Times New Roman"/>
          <w:b/>
          <w:sz w:val="28"/>
          <w:szCs w:val="28"/>
        </w:rPr>
        <w:t xml:space="preserve"> – 2017 годах</w:t>
      </w:r>
      <w:r w:rsidR="00E5069E" w:rsidRPr="006E0A82">
        <w:rPr>
          <w:rStyle w:val="ac"/>
          <w:rFonts w:ascii="Times New Roman" w:hAnsi="Times New Roman" w:cs="Times New Roman"/>
          <w:b/>
          <w:sz w:val="28"/>
          <w:szCs w:val="28"/>
        </w:rPr>
        <w:footnoteReference w:id="11"/>
      </w:r>
    </w:p>
    <w:tbl>
      <w:tblPr>
        <w:tblStyle w:val="a5"/>
        <w:tblW w:w="5000" w:type="pct"/>
        <w:jc w:val="center"/>
        <w:shd w:val="clear" w:color="auto" w:fill="FFFFFF" w:themeFill="background1"/>
        <w:tblLook w:val="04A0" w:firstRow="1" w:lastRow="0" w:firstColumn="1" w:lastColumn="0" w:noHBand="0" w:noVBand="1"/>
      </w:tblPr>
      <w:tblGrid>
        <w:gridCol w:w="2264"/>
        <w:gridCol w:w="1030"/>
        <w:gridCol w:w="1030"/>
        <w:gridCol w:w="1030"/>
        <w:gridCol w:w="1030"/>
        <w:gridCol w:w="1030"/>
        <w:gridCol w:w="1030"/>
        <w:gridCol w:w="1127"/>
      </w:tblGrid>
      <w:tr w:rsidR="009B7308" w:rsidRPr="0079340F" w14:paraId="0E321F00" w14:textId="77777777" w:rsidTr="00DC1580">
        <w:trPr>
          <w:trHeight w:val="150"/>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2FA108" w14:textId="0065B989" w:rsidR="00E5069E" w:rsidRPr="0079340F" w:rsidRDefault="00E5069E" w:rsidP="002D2F1F">
            <w:pPr>
              <w:rPr>
                <w:rFonts w:ascii="Times New Roman" w:hAnsi="Times New Roman" w:cs="Times New Roman"/>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417F8F"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C747A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1475B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488D3"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2014</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32126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2015</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0F87D65"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2016</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F30DB" w14:textId="77777777" w:rsidR="00E5069E" w:rsidRPr="0079340F" w:rsidRDefault="00E5069E" w:rsidP="00E5069E">
            <w:pPr>
              <w:jc w:val="center"/>
              <w:rPr>
                <w:rFonts w:ascii="Times New Roman" w:hAnsi="Times New Roman" w:cs="Times New Roman"/>
                <w:sz w:val="24"/>
                <w:szCs w:val="24"/>
              </w:rPr>
            </w:pPr>
            <w:r w:rsidRPr="0079340F">
              <w:rPr>
                <w:rFonts w:ascii="Times New Roman" w:hAnsi="Times New Roman" w:cs="Times New Roman"/>
                <w:sz w:val="24"/>
                <w:szCs w:val="24"/>
              </w:rPr>
              <w:t>2017</w:t>
            </w:r>
          </w:p>
        </w:tc>
      </w:tr>
      <w:tr w:rsidR="009B7308" w:rsidRPr="0079340F" w14:paraId="176C04ED" w14:textId="77777777"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DBEEFC" w14:textId="03E169C3" w:rsidR="00E5069E" w:rsidRPr="0079340F" w:rsidRDefault="009B7308" w:rsidP="00E5069E">
            <w:pPr>
              <w:jc w:val="center"/>
              <w:rPr>
                <w:rFonts w:ascii="Times New Roman" w:hAnsi="Times New Roman" w:cs="Times New Roman"/>
                <w:i/>
                <w:sz w:val="24"/>
                <w:szCs w:val="24"/>
              </w:rPr>
            </w:pPr>
            <w:r w:rsidRPr="0079340F">
              <w:rPr>
                <w:rFonts w:ascii="Times New Roman" w:hAnsi="Times New Roman" w:cs="Times New Roman"/>
                <w:i/>
                <w:sz w:val="24"/>
                <w:szCs w:val="24"/>
              </w:rPr>
              <w:t xml:space="preserve">Число </w:t>
            </w:r>
            <w:proofErr w:type="gramStart"/>
            <w:r w:rsidRPr="0079340F">
              <w:rPr>
                <w:rFonts w:ascii="Times New Roman" w:hAnsi="Times New Roman" w:cs="Times New Roman"/>
                <w:i/>
                <w:sz w:val="24"/>
                <w:szCs w:val="24"/>
              </w:rPr>
              <w:t>родившихся</w:t>
            </w:r>
            <w:proofErr w:type="gramEnd"/>
            <w:r w:rsidR="00DC1580" w:rsidRPr="0079340F">
              <w:rPr>
                <w:rFonts w:ascii="Times New Roman" w:hAnsi="Times New Roman" w:cs="Times New Roman"/>
                <w:i/>
                <w:sz w:val="24"/>
                <w:szCs w:val="24"/>
              </w:rPr>
              <w:t>,</w:t>
            </w:r>
            <w:r w:rsidRPr="0079340F">
              <w:rPr>
                <w:rFonts w:ascii="Times New Roman" w:hAnsi="Times New Roman" w:cs="Times New Roman"/>
                <w:i/>
                <w:sz w:val="24"/>
                <w:szCs w:val="24"/>
              </w:rPr>
              <w:t xml:space="preserve"> всего</w:t>
            </w:r>
          </w:p>
        </w:tc>
      </w:tr>
      <w:tr w:rsidR="009B7308" w:rsidRPr="0079340F" w14:paraId="2B354C22" w14:textId="77777777" w:rsidTr="00DC1580">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05C799" w14:textId="0B8DA67B" w:rsidR="00E5069E" w:rsidRPr="0079340F" w:rsidRDefault="009B7308" w:rsidP="00E5069E">
            <w:pPr>
              <w:rPr>
                <w:rFonts w:ascii="Times New Roman" w:hAnsi="Times New Roman" w:cs="Times New Roman"/>
                <w:sz w:val="24"/>
                <w:szCs w:val="24"/>
              </w:rPr>
            </w:pPr>
            <w:r w:rsidRPr="0079340F">
              <w:rPr>
                <w:rFonts w:ascii="Times New Roman" w:hAnsi="Times New Roman" w:cs="Times New Roman"/>
                <w:sz w:val="24"/>
                <w:szCs w:val="24"/>
              </w:rPr>
              <w:t>Обливский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707B5" w14:textId="472927D2"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7F7D66" w14:textId="269CF6E2"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198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FA994F" w14:textId="00F8D062"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200</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D82AB7" w14:textId="44EC550F"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198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EB7F1A" w14:textId="28B7A673"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178</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77F35F" w14:textId="3BEDABD8" w:rsidR="00E5069E" w:rsidRPr="0079340F" w:rsidRDefault="009B7308" w:rsidP="00E5069E">
            <w:pPr>
              <w:jc w:val="center"/>
              <w:rPr>
                <w:rFonts w:ascii="Times New Roman" w:hAnsi="Times New Roman" w:cs="Times New Roman"/>
                <w:sz w:val="24"/>
                <w:szCs w:val="24"/>
              </w:rPr>
            </w:pPr>
            <w:r w:rsidRPr="0079340F">
              <w:rPr>
                <w:rFonts w:ascii="Times New Roman" w:hAnsi="Times New Roman" w:cs="Times New Roman"/>
                <w:sz w:val="24"/>
                <w:szCs w:val="24"/>
              </w:rPr>
              <w:t>149</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5C03EC8" w14:textId="4B5274AF" w:rsidR="00E5069E" w:rsidRPr="0079340F" w:rsidRDefault="00E5069E" w:rsidP="00E5069E">
            <w:pPr>
              <w:jc w:val="center"/>
              <w:rPr>
                <w:rFonts w:ascii="Times New Roman" w:hAnsi="Times New Roman" w:cs="Times New Roman"/>
                <w:sz w:val="24"/>
                <w:szCs w:val="24"/>
                <w:vertAlign w:val="superscript"/>
              </w:rPr>
            </w:pPr>
            <w:r w:rsidRPr="0079340F">
              <w:rPr>
                <w:rFonts w:ascii="Times New Roman" w:hAnsi="Times New Roman" w:cs="Times New Roman"/>
                <w:sz w:val="24"/>
                <w:szCs w:val="24"/>
                <w:lang w:val="en-US"/>
              </w:rPr>
              <w:t>1</w:t>
            </w:r>
            <w:r w:rsidR="006E0A82" w:rsidRPr="0079340F">
              <w:rPr>
                <w:rFonts w:ascii="Times New Roman" w:hAnsi="Times New Roman" w:cs="Times New Roman"/>
                <w:sz w:val="24"/>
                <w:szCs w:val="24"/>
              </w:rPr>
              <w:t>7</w:t>
            </w:r>
            <w:r w:rsidR="009B7308" w:rsidRPr="0079340F">
              <w:rPr>
                <w:rFonts w:ascii="Times New Roman" w:hAnsi="Times New Roman" w:cs="Times New Roman"/>
                <w:sz w:val="24"/>
                <w:szCs w:val="24"/>
              </w:rPr>
              <w:t>2</w:t>
            </w:r>
          </w:p>
        </w:tc>
      </w:tr>
      <w:tr w:rsidR="009B7308" w:rsidRPr="0079340F" w14:paraId="25B9715C" w14:textId="77777777"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4C5EA" w14:textId="0977BE23" w:rsidR="00E5069E" w:rsidRPr="0079340F" w:rsidRDefault="00DC1580" w:rsidP="00E5069E">
            <w:pPr>
              <w:jc w:val="center"/>
              <w:rPr>
                <w:rFonts w:ascii="Times New Roman" w:hAnsi="Times New Roman" w:cs="Times New Roman"/>
                <w:i/>
                <w:sz w:val="24"/>
                <w:szCs w:val="24"/>
              </w:rPr>
            </w:pPr>
            <w:r w:rsidRPr="0079340F">
              <w:rPr>
                <w:rFonts w:ascii="Times New Roman" w:hAnsi="Times New Roman" w:cs="Times New Roman"/>
                <w:i/>
                <w:sz w:val="24"/>
                <w:szCs w:val="24"/>
              </w:rPr>
              <w:t xml:space="preserve">Число </w:t>
            </w:r>
            <w:proofErr w:type="gramStart"/>
            <w:r w:rsidRPr="0079340F">
              <w:rPr>
                <w:rFonts w:ascii="Times New Roman" w:hAnsi="Times New Roman" w:cs="Times New Roman"/>
                <w:i/>
                <w:sz w:val="24"/>
                <w:szCs w:val="24"/>
              </w:rPr>
              <w:t>умерших</w:t>
            </w:r>
            <w:proofErr w:type="gramEnd"/>
            <w:r w:rsidRPr="0079340F">
              <w:rPr>
                <w:rFonts w:ascii="Times New Roman" w:hAnsi="Times New Roman" w:cs="Times New Roman"/>
                <w:i/>
                <w:sz w:val="24"/>
                <w:szCs w:val="24"/>
              </w:rPr>
              <w:t>, всего</w:t>
            </w:r>
          </w:p>
        </w:tc>
      </w:tr>
      <w:tr w:rsidR="009B7308" w:rsidRPr="0079340F" w14:paraId="2BB8AA72" w14:textId="77777777" w:rsidTr="00DC1580">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E979C" w14:textId="5CCC5B6F" w:rsidR="00E5069E" w:rsidRPr="0079340F" w:rsidRDefault="00DC1580" w:rsidP="00E5069E">
            <w:pPr>
              <w:rPr>
                <w:rFonts w:ascii="Times New Roman" w:hAnsi="Times New Roman" w:cs="Times New Roman"/>
                <w:sz w:val="24"/>
                <w:szCs w:val="24"/>
              </w:rPr>
            </w:pPr>
            <w:r w:rsidRPr="0079340F">
              <w:rPr>
                <w:rFonts w:ascii="Times New Roman" w:hAnsi="Times New Roman" w:cs="Times New Roman"/>
                <w:sz w:val="24"/>
                <w:szCs w:val="24"/>
              </w:rPr>
              <w:t>Обливский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4B1690" w14:textId="6A1D63DA"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AD5273" w14:textId="6C96C762"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292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40F233" w14:textId="47433982"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281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86213" w14:textId="19E02E93"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271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F73AB0" w14:textId="2A9AD9FD"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271</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9325DD" w14:textId="53999D27" w:rsidR="00E5069E"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252</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206468" w14:textId="7C8FD818" w:rsidR="00E5069E" w:rsidRPr="0079340F" w:rsidRDefault="006E0A82" w:rsidP="00E5069E">
            <w:pPr>
              <w:jc w:val="center"/>
              <w:rPr>
                <w:rFonts w:ascii="Times New Roman" w:hAnsi="Times New Roman" w:cs="Times New Roman"/>
                <w:sz w:val="24"/>
                <w:szCs w:val="24"/>
                <w:vertAlign w:val="superscript"/>
              </w:rPr>
            </w:pPr>
            <w:r w:rsidRPr="0079340F">
              <w:rPr>
                <w:rFonts w:ascii="Times New Roman" w:hAnsi="Times New Roman" w:cs="Times New Roman"/>
                <w:sz w:val="24"/>
                <w:szCs w:val="24"/>
              </w:rPr>
              <w:t>279</w:t>
            </w:r>
          </w:p>
        </w:tc>
      </w:tr>
      <w:tr w:rsidR="009B7308" w:rsidRPr="0079340F" w14:paraId="77393BBA" w14:textId="77777777" w:rsidTr="00E5069E">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1EA1FE" w14:textId="77777777" w:rsidR="00E5069E" w:rsidRPr="0079340F" w:rsidRDefault="00E5069E" w:rsidP="00E5069E">
            <w:pPr>
              <w:jc w:val="center"/>
              <w:rPr>
                <w:rFonts w:ascii="Times New Roman" w:hAnsi="Times New Roman" w:cs="Times New Roman"/>
                <w:i/>
                <w:sz w:val="24"/>
                <w:szCs w:val="24"/>
              </w:rPr>
            </w:pPr>
            <w:r w:rsidRPr="0079340F">
              <w:rPr>
                <w:rFonts w:ascii="Times New Roman" w:hAnsi="Times New Roman" w:cs="Times New Roman"/>
                <w:i/>
                <w:sz w:val="24"/>
                <w:szCs w:val="24"/>
              </w:rPr>
              <w:t>Миграционный прирост, человек</w:t>
            </w:r>
          </w:p>
        </w:tc>
      </w:tr>
      <w:tr w:rsidR="00DC1580" w:rsidRPr="0079340F" w14:paraId="644E1B7F" w14:textId="77777777" w:rsidTr="00DC1580">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B54016" w14:textId="69AB31C2" w:rsidR="00DC1580" w:rsidRPr="0079340F" w:rsidRDefault="00DC1580" w:rsidP="00E5069E">
            <w:pPr>
              <w:rPr>
                <w:rFonts w:ascii="Times New Roman" w:hAnsi="Times New Roman" w:cs="Times New Roman"/>
                <w:sz w:val="24"/>
                <w:szCs w:val="24"/>
              </w:rPr>
            </w:pPr>
            <w:r w:rsidRPr="0079340F">
              <w:rPr>
                <w:rFonts w:ascii="Times New Roman" w:hAnsi="Times New Roman" w:cs="Times New Roman"/>
                <w:sz w:val="24"/>
                <w:szCs w:val="24"/>
              </w:rPr>
              <w:t>Обливский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86D06" w14:textId="68800DAA" w:rsidR="00DC1580" w:rsidRPr="0079340F" w:rsidRDefault="00044A59" w:rsidP="00E5069E">
            <w:pPr>
              <w:jc w:val="center"/>
              <w:rPr>
                <w:rFonts w:ascii="Times New Roman" w:hAnsi="Times New Roman" w:cs="Times New Roman"/>
                <w:sz w:val="24"/>
                <w:szCs w:val="24"/>
              </w:rPr>
            </w:pPr>
            <w:r w:rsidRPr="0079340F">
              <w:rPr>
                <w:rFonts w:ascii="Times New Roman" w:hAnsi="Times New Roman" w:cs="Times New Roman"/>
                <w:sz w:val="24"/>
                <w:szCs w:val="24"/>
              </w:rPr>
              <w:t>-</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B61A2" w14:textId="7C129BAA"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-176</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D779E" w14:textId="70EAC6EF"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- 163</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2B43A" w14:textId="79DEBA87"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-59</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E804" w14:textId="70A6C90C"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-102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E9BE38" w14:textId="2BEFEC69" w:rsidR="00DC1580" w:rsidRPr="0079340F" w:rsidRDefault="00DC1580" w:rsidP="00E5069E">
            <w:pPr>
              <w:jc w:val="center"/>
              <w:rPr>
                <w:rFonts w:ascii="Times New Roman" w:hAnsi="Times New Roman" w:cs="Times New Roman"/>
                <w:sz w:val="24"/>
                <w:szCs w:val="24"/>
              </w:rPr>
            </w:pPr>
            <w:r w:rsidRPr="0079340F">
              <w:rPr>
                <w:rFonts w:ascii="Times New Roman" w:hAnsi="Times New Roman" w:cs="Times New Roman"/>
                <w:sz w:val="24"/>
                <w:szCs w:val="24"/>
              </w:rPr>
              <w:t>-111</w:t>
            </w:r>
          </w:p>
        </w:tc>
        <w:tc>
          <w:tcPr>
            <w:tcW w:w="5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3318E1" w14:textId="518AFC31" w:rsidR="00DC1580" w:rsidRPr="0079340F" w:rsidRDefault="00651292" w:rsidP="00E5069E">
            <w:pPr>
              <w:jc w:val="center"/>
              <w:rPr>
                <w:rFonts w:ascii="Times New Roman" w:hAnsi="Times New Roman" w:cs="Times New Roman"/>
                <w:sz w:val="24"/>
                <w:szCs w:val="24"/>
              </w:rPr>
            </w:pPr>
            <w:r w:rsidRPr="0079340F">
              <w:rPr>
                <w:rFonts w:ascii="Times New Roman" w:hAnsi="Times New Roman" w:cs="Times New Roman"/>
                <w:sz w:val="24"/>
                <w:szCs w:val="24"/>
              </w:rPr>
              <w:t>- 97</w:t>
            </w:r>
          </w:p>
        </w:tc>
      </w:tr>
    </w:tbl>
    <w:p w14:paraId="26BCF922" w14:textId="77777777" w:rsidR="00E5069E" w:rsidRPr="00CD1306" w:rsidRDefault="00E5069E" w:rsidP="00E5069E">
      <w:pPr>
        <w:spacing w:after="0"/>
        <w:ind w:firstLine="709"/>
        <w:jc w:val="both"/>
        <w:rPr>
          <w:rFonts w:ascii="Times New Roman" w:hAnsi="Times New Roman"/>
          <w:b/>
          <w:color w:val="FF0000"/>
          <w:sz w:val="24"/>
          <w:szCs w:val="24"/>
        </w:rPr>
      </w:pPr>
    </w:p>
    <w:p w14:paraId="6867EE6A" w14:textId="1B446086" w:rsidR="005E2834" w:rsidRPr="00806AC4" w:rsidRDefault="00CF229E" w:rsidP="00E5069E">
      <w:pPr>
        <w:spacing w:after="0"/>
        <w:ind w:firstLine="709"/>
        <w:jc w:val="both"/>
        <w:rPr>
          <w:rFonts w:ascii="Times New Roman" w:hAnsi="Times New Roman" w:cs="Times New Roman"/>
          <w:sz w:val="28"/>
          <w:szCs w:val="28"/>
        </w:rPr>
      </w:pPr>
      <w:r w:rsidRPr="00806AC4">
        <w:rPr>
          <w:rFonts w:ascii="Times New Roman" w:hAnsi="Times New Roman" w:cs="Times New Roman"/>
          <w:sz w:val="28"/>
          <w:szCs w:val="28"/>
        </w:rPr>
        <w:t xml:space="preserve">В 2017 году родилось </w:t>
      </w:r>
      <w:r w:rsidR="005E2834" w:rsidRPr="00806AC4">
        <w:rPr>
          <w:rFonts w:ascii="Times New Roman" w:hAnsi="Times New Roman" w:cs="Times New Roman"/>
          <w:sz w:val="28"/>
          <w:szCs w:val="28"/>
        </w:rPr>
        <w:t>1</w:t>
      </w:r>
      <w:r w:rsidR="0079340F" w:rsidRPr="00806AC4">
        <w:rPr>
          <w:rFonts w:ascii="Times New Roman" w:hAnsi="Times New Roman" w:cs="Times New Roman"/>
          <w:sz w:val="28"/>
          <w:szCs w:val="28"/>
        </w:rPr>
        <w:t>7</w:t>
      </w:r>
      <w:r w:rsidR="005E2834" w:rsidRPr="00806AC4">
        <w:rPr>
          <w:rFonts w:ascii="Times New Roman" w:hAnsi="Times New Roman" w:cs="Times New Roman"/>
          <w:sz w:val="28"/>
          <w:szCs w:val="28"/>
        </w:rPr>
        <w:t>2</w:t>
      </w:r>
      <w:r w:rsidRPr="00806AC4">
        <w:rPr>
          <w:rFonts w:ascii="Times New Roman" w:hAnsi="Times New Roman" w:cs="Times New Roman"/>
          <w:sz w:val="28"/>
          <w:szCs w:val="28"/>
        </w:rPr>
        <w:t xml:space="preserve"> </w:t>
      </w:r>
      <w:r w:rsidR="005E2834" w:rsidRPr="00806AC4">
        <w:rPr>
          <w:rFonts w:ascii="Times New Roman" w:hAnsi="Times New Roman" w:cs="Times New Roman"/>
          <w:sz w:val="28"/>
          <w:szCs w:val="28"/>
        </w:rPr>
        <w:t>ребенка</w:t>
      </w:r>
      <w:r w:rsidRPr="00806AC4">
        <w:rPr>
          <w:rFonts w:ascii="Times New Roman" w:hAnsi="Times New Roman" w:cs="Times New Roman"/>
          <w:sz w:val="28"/>
          <w:szCs w:val="28"/>
        </w:rPr>
        <w:t xml:space="preserve">, что на </w:t>
      </w:r>
      <w:r w:rsidR="0079340F" w:rsidRPr="00806AC4">
        <w:rPr>
          <w:rFonts w:ascii="Times New Roman" w:hAnsi="Times New Roman" w:cs="Times New Roman"/>
          <w:sz w:val="28"/>
          <w:szCs w:val="28"/>
        </w:rPr>
        <w:t>2</w:t>
      </w:r>
      <w:r w:rsidR="005E2834" w:rsidRPr="00806AC4">
        <w:rPr>
          <w:rFonts w:ascii="Times New Roman" w:hAnsi="Times New Roman" w:cs="Times New Roman"/>
          <w:sz w:val="28"/>
          <w:szCs w:val="28"/>
        </w:rPr>
        <w:t>3</w:t>
      </w:r>
      <w:r w:rsidRPr="00806AC4">
        <w:rPr>
          <w:rFonts w:ascii="Times New Roman" w:hAnsi="Times New Roman" w:cs="Times New Roman"/>
          <w:sz w:val="28"/>
          <w:szCs w:val="28"/>
        </w:rPr>
        <w:t xml:space="preserve"> младенцев (или </w:t>
      </w:r>
      <w:r w:rsidR="0079340F" w:rsidRPr="00806AC4">
        <w:rPr>
          <w:rFonts w:ascii="Times New Roman" w:hAnsi="Times New Roman" w:cs="Times New Roman"/>
          <w:sz w:val="28"/>
          <w:szCs w:val="28"/>
        </w:rPr>
        <w:t>15</w:t>
      </w:r>
      <w:r w:rsidR="005E2834" w:rsidRPr="00806AC4">
        <w:rPr>
          <w:rFonts w:ascii="Times New Roman" w:hAnsi="Times New Roman" w:cs="Times New Roman"/>
          <w:sz w:val="28"/>
          <w:szCs w:val="28"/>
        </w:rPr>
        <w:t xml:space="preserve"> </w:t>
      </w:r>
      <w:r w:rsidRPr="00806AC4">
        <w:rPr>
          <w:rFonts w:ascii="Times New Roman" w:hAnsi="Times New Roman" w:cs="Times New Roman"/>
          <w:sz w:val="28"/>
          <w:szCs w:val="28"/>
        </w:rPr>
        <w:t>%)</w:t>
      </w:r>
      <w:r w:rsidRPr="00806AC4">
        <w:rPr>
          <w:rFonts w:ascii="Times New Roman" w:hAnsi="Times New Roman" w:cs="Times New Roman"/>
          <w:sz w:val="28"/>
          <w:szCs w:val="28"/>
        </w:rPr>
        <w:br/>
      </w:r>
      <w:r w:rsidR="005E2834" w:rsidRPr="00806AC4">
        <w:rPr>
          <w:rFonts w:ascii="Times New Roman" w:hAnsi="Times New Roman" w:cs="Times New Roman"/>
          <w:sz w:val="28"/>
          <w:szCs w:val="28"/>
        </w:rPr>
        <w:t>больше</w:t>
      </w:r>
      <w:r w:rsidRPr="00806AC4">
        <w:rPr>
          <w:rFonts w:ascii="Times New Roman" w:hAnsi="Times New Roman" w:cs="Times New Roman"/>
          <w:sz w:val="28"/>
          <w:szCs w:val="28"/>
        </w:rPr>
        <w:t>, чем в предыдущем году.</w:t>
      </w:r>
      <w:r w:rsidRPr="00806AC4">
        <w:rPr>
          <w:rFonts w:ascii="Times New Roman" w:hAnsi="Times New Roman" w:cs="Times New Roman"/>
          <w:sz w:val="28"/>
          <w:szCs w:val="28"/>
        </w:rPr>
        <w:br/>
        <w:t xml:space="preserve">В целом по </w:t>
      </w:r>
      <w:r w:rsidR="005E2834" w:rsidRPr="00806AC4">
        <w:rPr>
          <w:rFonts w:ascii="Times New Roman" w:hAnsi="Times New Roman" w:cs="Times New Roman"/>
          <w:sz w:val="28"/>
          <w:szCs w:val="28"/>
        </w:rPr>
        <w:t xml:space="preserve">Обливскому </w:t>
      </w:r>
      <w:r w:rsidRPr="00806AC4">
        <w:rPr>
          <w:rFonts w:ascii="Times New Roman" w:hAnsi="Times New Roman" w:cs="Times New Roman"/>
          <w:sz w:val="28"/>
          <w:szCs w:val="28"/>
        </w:rPr>
        <w:t xml:space="preserve"> району в 2017 году общее количество</w:t>
      </w:r>
      <w:r w:rsidRPr="00806AC4">
        <w:rPr>
          <w:rFonts w:ascii="Times New Roman" w:hAnsi="Times New Roman" w:cs="Times New Roman"/>
          <w:sz w:val="28"/>
          <w:szCs w:val="28"/>
        </w:rPr>
        <w:br/>
        <w:t xml:space="preserve">умерших </w:t>
      </w:r>
      <w:r w:rsidR="0079340F" w:rsidRPr="00806AC4">
        <w:rPr>
          <w:rFonts w:ascii="Times New Roman" w:hAnsi="Times New Roman" w:cs="Times New Roman"/>
          <w:sz w:val="28"/>
          <w:szCs w:val="28"/>
        </w:rPr>
        <w:t xml:space="preserve">увеличилось </w:t>
      </w:r>
      <w:r w:rsidRPr="00806AC4">
        <w:rPr>
          <w:rFonts w:ascii="Times New Roman" w:hAnsi="Times New Roman" w:cs="Times New Roman"/>
          <w:sz w:val="28"/>
          <w:szCs w:val="28"/>
        </w:rPr>
        <w:t xml:space="preserve"> на </w:t>
      </w:r>
      <w:r w:rsidR="0079340F" w:rsidRPr="00806AC4">
        <w:rPr>
          <w:rFonts w:ascii="Times New Roman" w:hAnsi="Times New Roman" w:cs="Times New Roman"/>
          <w:sz w:val="28"/>
          <w:szCs w:val="28"/>
        </w:rPr>
        <w:t>27</w:t>
      </w:r>
      <w:r w:rsidRPr="00806AC4">
        <w:rPr>
          <w:rFonts w:ascii="Times New Roman" w:hAnsi="Times New Roman" w:cs="Times New Roman"/>
          <w:sz w:val="28"/>
          <w:szCs w:val="28"/>
        </w:rPr>
        <w:t xml:space="preserve"> человек</w:t>
      </w:r>
      <w:r w:rsidR="005E2834" w:rsidRPr="00806AC4">
        <w:rPr>
          <w:rFonts w:ascii="Times New Roman" w:hAnsi="Times New Roman" w:cs="Times New Roman"/>
          <w:sz w:val="28"/>
          <w:szCs w:val="28"/>
        </w:rPr>
        <w:t xml:space="preserve"> </w:t>
      </w:r>
      <w:r w:rsidRPr="00806AC4">
        <w:rPr>
          <w:rFonts w:ascii="Times New Roman" w:hAnsi="Times New Roman" w:cs="Times New Roman"/>
          <w:sz w:val="28"/>
          <w:szCs w:val="28"/>
        </w:rPr>
        <w:t xml:space="preserve"> (или на </w:t>
      </w:r>
      <w:r w:rsidR="0079340F" w:rsidRPr="00806AC4">
        <w:rPr>
          <w:rFonts w:ascii="Times New Roman" w:hAnsi="Times New Roman" w:cs="Times New Roman"/>
          <w:sz w:val="28"/>
          <w:szCs w:val="28"/>
        </w:rPr>
        <w:t>11</w:t>
      </w:r>
      <w:r w:rsidR="005E2834" w:rsidRPr="00806AC4">
        <w:rPr>
          <w:rFonts w:ascii="Times New Roman" w:hAnsi="Times New Roman" w:cs="Times New Roman"/>
          <w:sz w:val="28"/>
          <w:szCs w:val="28"/>
        </w:rPr>
        <w:t xml:space="preserve"> </w:t>
      </w:r>
      <w:r w:rsidRPr="00806AC4">
        <w:rPr>
          <w:rFonts w:ascii="Times New Roman" w:hAnsi="Times New Roman" w:cs="Times New Roman"/>
          <w:sz w:val="28"/>
          <w:szCs w:val="28"/>
        </w:rPr>
        <w:t>%) по сравнению с 2016 годом</w:t>
      </w:r>
      <w:r w:rsidR="005E2834" w:rsidRPr="00806AC4">
        <w:rPr>
          <w:rFonts w:ascii="Times New Roman" w:hAnsi="Times New Roman" w:cs="Times New Roman"/>
          <w:sz w:val="28"/>
          <w:szCs w:val="28"/>
        </w:rPr>
        <w:t xml:space="preserve"> </w:t>
      </w:r>
      <w:r w:rsidRPr="00806AC4">
        <w:rPr>
          <w:rFonts w:ascii="Times New Roman" w:hAnsi="Times New Roman" w:cs="Times New Roman"/>
          <w:sz w:val="28"/>
          <w:szCs w:val="28"/>
        </w:rPr>
        <w:t>и</w:t>
      </w:r>
      <w:r w:rsidR="005E2834" w:rsidRPr="00806AC4">
        <w:rPr>
          <w:rFonts w:ascii="Times New Roman" w:hAnsi="Times New Roman" w:cs="Times New Roman"/>
          <w:sz w:val="28"/>
          <w:szCs w:val="28"/>
        </w:rPr>
        <w:t xml:space="preserve"> составило </w:t>
      </w:r>
      <w:r w:rsidR="0079340F" w:rsidRPr="00806AC4">
        <w:rPr>
          <w:rFonts w:ascii="Times New Roman" w:hAnsi="Times New Roman" w:cs="Times New Roman"/>
          <w:sz w:val="28"/>
          <w:szCs w:val="28"/>
        </w:rPr>
        <w:t>279</w:t>
      </w:r>
      <w:r w:rsidR="005E2834" w:rsidRPr="00806AC4">
        <w:rPr>
          <w:rFonts w:ascii="Times New Roman" w:hAnsi="Times New Roman" w:cs="Times New Roman"/>
          <w:sz w:val="28"/>
          <w:szCs w:val="28"/>
        </w:rPr>
        <w:t xml:space="preserve"> </w:t>
      </w:r>
      <w:r w:rsidRPr="00806AC4">
        <w:rPr>
          <w:rFonts w:ascii="Times New Roman" w:hAnsi="Times New Roman" w:cs="Times New Roman"/>
          <w:sz w:val="28"/>
          <w:szCs w:val="28"/>
        </w:rPr>
        <w:t>человек.</w:t>
      </w:r>
      <w:r w:rsidR="005E2834" w:rsidRPr="00806AC4">
        <w:rPr>
          <w:rFonts w:ascii="Times New Roman" w:hAnsi="Times New Roman" w:cs="Times New Roman"/>
          <w:sz w:val="28"/>
          <w:szCs w:val="28"/>
        </w:rPr>
        <w:t xml:space="preserve"> </w:t>
      </w:r>
    </w:p>
    <w:p w14:paraId="0F497DD4" w14:textId="7A2E5331" w:rsidR="00CF229E" w:rsidRPr="00806AC4" w:rsidRDefault="005E2834" w:rsidP="00E5069E">
      <w:pPr>
        <w:spacing w:after="0"/>
        <w:ind w:firstLine="709"/>
        <w:jc w:val="both"/>
        <w:rPr>
          <w:rFonts w:ascii="Times New Roman" w:hAnsi="Times New Roman" w:cs="Times New Roman"/>
        </w:rPr>
      </w:pPr>
      <w:r w:rsidRPr="00806AC4">
        <w:rPr>
          <w:rFonts w:ascii="Times New Roman" w:hAnsi="Times New Roman" w:cs="Times New Roman"/>
          <w:sz w:val="28"/>
          <w:szCs w:val="28"/>
        </w:rPr>
        <w:t xml:space="preserve">   </w:t>
      </w:r>
      <w:r w:rsidR="00CF229E" w:rsidRPr="00806AC4">
        <w:rPr>
          <w:rFonts w:ascii="Times New Roman" w:hAnsi="Times New Roman" w:cs="Times New Roman"/>
          <w:sz w:val="28"/>
          <w:szCs w:val="28"/>
        </w:rPr>
        <w:t>В результате происходящих процессов естественная убыль населения</w:t>
      </w:r>
      <w:r w:rsidR="00CF229E" w:rsidRPr="00806AC4">
        <w:rPr>
          <w:rFonts w:ascii="Times New Roman" w:hAnsi="Times New Roman" w:cs="Times New Roman"/>
          <w:sz w:val="28"/>
          <w:szCs w:val="28"/>
        </w:rPr>
        <w:br/>
      </w:r>
      <w:r w:rsidR="0079340F" w:rsidRPr="00806AC4">
        <w:rPr>
          <w:rFonts w:ascii="Times New Roman" w:hAnsi="Times New Roman" w:cs="Times New Roman"/>
          <w:sz w:val="28"/>
          <w:szCs w:val="28"/>
        </w:rPr>
        <w:t>увеличилась</w:t>
      </w:r>
      <w:r w:rsidR="004F28E1" w:rsidRPr="00806AC4">
        <w:rPr>
          <w:rFonts w:ascii="Times New Roman" w:hAnsi="Times New Roman" w:cs="Times New Roman"/>
          <w:sz w:val="28"/>
          <w:szCs w:val="28"/>
        </w:rPr>
        <w:t xml:space="preserve"> по сравнению с 2016 годом </w:t>
      </w:r>
      <w:r w:rsidR="00CF229E" w:rsidRPr="00806AC4">
        <w:rPr>
          <w:rFonts w:ascii="Times New Roman" w:hAnsi="Times New Roman" w:cs="Times New Roman"/>
          <w:sz w:val="28"/>
          <w:szCs w:val="28"/>
        </w:rPr>
        <w:t xml:space="preserve"> на </w:t>
      </w:r>
      <w:r w:rsidR="004F28E1" w:rsidRPr="00806AC4">
        <w:rPr>
          <w:rFonts w:ascii="Times New Roman" w:hAnsi="Times New Roman" w:cs="Times New Roman"/>
          <w:sz w:val="28"/>
          <w:szCs w:val="28"/>
        </w:rPr>
        <w:t>4</w:t>
      </w:r>
      <w:r w:rsidR="00CF229E" w:rsidRPr="00806AC4">
        <w:rPr>
          <w:rFonts w:ascii="Times New Roman" w:hAnsi="Times New Roman" w:cs="Times New Roman"/>
          <w:sz w:val="28"/>
          <w:szCs w:val="28"/>
        </w:rPr>
        <w:t xml:space="preserve"> человек</w:t>
      </w:r>
      <w:r w:rsidR="0079340F" w:rsidRPr="00806AC4">
        <w:rPr>
          <w:rFonts w:ascii="Times New Roman" w:hAnsi="Times New Roman" w:cs="Times New Roman"/>
          <w:sz w:val="28"/>
          <w:szCs w:val="28"/>
        </w:rPr>
        <w:t>а</w:t>
      </w:r>
      <w:r w:rsidR="00CF229E" w:rsidRPr="00806AC4">
        <w:rPr>
          <w:rFonts w:ascii="Times New Roman" w:hAnsi="Times New Roman" w:cs="Times New Roman"/>
          <w:sz w:val="28"/>
          <w:szCs w:val="28"/>
        </w:rPr>
        <w:t xml:space="preserve">. Увеличился разрыв </w:t>
      </w:r>
      <w:r w:rsidR="00CF229E" w:rsidRPr="00806AC4">
        <w:rPr>
          <w:rFonts w:ascii="Times New Roman" w:hAnsi="Times New Roman" w:cs="Times New Roman"/>
          <w:sz w:val="28"/>
          <w:szCs w:val="28"/>
        </w:rPr>
        <w:lastRenderedPageBreak/>
        <w:t>между</w:t>
      </w:r>
      <w:r w:rsidR="004F28E1" w:rsidRPr="00806AC4">
        <w:rPr>
          <w:rFonts w:ascii="Times New Roman" w:hAnsi="Times New Roman" w:cs="Times New Roman"/>
          <w:sz w:val="28"/>
          <w:szCs w:val="28"/>
        </w:rPr>
        <w:t xml:space="preserve"> </w:t>
      </w:r>
      <w:r w:rsidR="00CF229E" w:rsidRPr="00806AC4">
        <w:rPr>
          <w:rFonts w:ascii="Times New Roman" w:hAnsi="Times New Roman" w:cs="Times New Roman"/>
          <w:sz w:val="28"/>
          <w:szCs w:val="28"/>
        </w:rPr>
        <w:t>смертностью</w:t>
      </w:r>
      <w:r w:rsidR="004F28E1" w:rsidRPr="00806AC4">
        <w:rPr>
          <w:rFonts w:ascii="Times New Roman" w:hAnsi="Times New Roman" w:cs="Times New Roman"/>
          <w:sz w:val="28"/>
          <w:szCs w:val="28"/>
        </w:rPr>
        <w:t xml:space="preserve"> </w:t>
      </w:r>
      <w:r w:rsidR="00CF229E" w:rsidRPr="00806AC4">
        <w:rPr>
          <w:rFonts w:ascii="Times New Roman" w:hAnsi="Times New Roman" w:cs="Times New Roman"/>
          <w:sz w:val="28"/>
          <w:szCs w:val="28"/>
        </w:rPr>
        <w:t>и</w:t>
      </w:r>
      <w:r w:rsidR="004F28E1" w:rsidRPr="00806AC4">
        <w:rPr>
          <w:rFonts w:ascii="Times New Roman" w:hAnsi="Times New Roman" w:cs="Times New Roman"/>
          <w:sz w:val="28"/>
          <w:szCs w:val="28"/>
        </w:rPr>
        <w:t xml:space="preserve"> </w:t>
      </w:r>
      <w:r w:rsidR="00CF229E" w:rsidRPr="00806AC4">
        <w:rPr>
          <w:rFonts w:ascii="Times New Roman" w:hAnsi="Times New Roman" w:cs="Times New Roman"/>
          <w:sz w:val="28"/>
          <w:szCs w:val="28"/>
        </w:rPr>
        <w:t>рождаемостью. Если на начало 2012 года смертность превышала рождаемость</w:t>
      </w:r>
      <w:r w:rsidR="004F28E1" w:rsidRPr="00806AC4">
        <w:rPr>
          <w:rFonts w:ascii="Times New Roman" w:hAnsi="Times New Roman" w:cs="Times New Roman"/>
          <w:sz w:val="28"/>
          <w:szCs w:val="28"/>
        </w:rPr>
        <w:t xml:space="preserve"> </w:t>
      </w:r>
      <w:r w:rsidR="00CF229E" w:rsidRPr="00806AC4">
        <w:rPr>
          <w:rFonts w:ascii="Times New Roman" w:hAnsi="Times New Roman" w:cs="Times New Roman"/>
          <w:sz w:val="28"/>
          <w:szCs w:val="28"/>
        </w:rPr>
        <w:t xml:space="preserve">в </w:t>
      </w:r>
      <w:r w:rsidR="004F28E1" w:rsidRPr="00806AC4">
        <w:rPr>
          <w:rFonts w:ascii="Times New Roman" w:hAnsi="Times New Roman" w:cs="Times New Roman"/>
          <w:sz w:val="28"/>
          <w:szCs w:val="28"/>
        </w:rPr>
        <w:t>1,47</w:t>
      </w:r>
      <w:r w:rsidR="00CF229E" w:rsidRPr="00806AC4">
        <w:rPr>
          <w:rFonts w:ascii="Times New Roman" w:hAnsi="Times New Roman" w:cs="Times New Roman"/>
          <w:sz w:val="28"/>
          <w:szCs w:val="28"/>
        </w:rPr>
        <w:t xml:space="preserve"> раза,</w:t>
      </w:r>
      <w:r w:rsidR="00CF229E" w:rsidRPr="00806AC4">
        <w:rPr>
          <w:rFonts w:ascii="Times New Roman" w:hAnsi="Times New Roman" w:cs="Times New Roman"/>
          <w:color w:val="4BACC6" w:themeColor="accent5"/>
          <w:sz w:val="28"/>
          <w:szCs w:val="28"/>
        </w:rPr>
        <w:t xml:space="preserve"> </w:t>
      </w:r>
      <w:r w:rsidR="00CF229E" w:rsidRPr="00806AC4">
        <w:rPr>
          <w:rFonts w:ascii="Times New Roman" w:hAnsi="Times New Roman" w:cs="Times New Roman"/>
          <w:sz w:val="28"/>
          <w:szCs w:val="28"/>
        </w:rPr>
        <w:t xml:space="preserve">то по итогам 2017 года – в </w:t>
      </w:r>
      <w:r w:rsidR="0079340F" w:rsidRPr="00806AC4">
        <w:rPr>
          <w:rFonts w:ascii="Times New Roman" w:hAnsi="Times New Roman" w:cs="Times New Roman"/>
          <w:sz w:val="28"/>
          <w:szCs w:val="28"/>
        </w:rPr>
        <w:t>1,62</w:t>
      </w:r>
      <w:r w:rsidR="00CF229E" w:rsidRPr="00806AC4">
        <w:rPr>
          <w:rFonts w:ascii="Times New Roman" w:hAnsi="Times New Roman" w:cs="Times New Roman"/>
          <w:sz w:val="28"/>
          <w:szCs w:val="28"/>
        </w:rPr>
        <w:t xml:space="preserve"> раза.</w:t>
      </w:r>
      <w:r w:rsidR="00CF229E" w:rsidRPr="00806AC4">
        <w:rPr>
          <w:rFonts w:ascii="Times New Roman" w:hAnsi="Times New Roman" w:cs="Times New Roman"/>
          <w:sz w:val="28"/>
          <w:szCs w:val="28"/>
        </w:rPr>
        <w:br/>
        <w:t>Важным фактором, влияющим на общую численность населения,</w:t>
      </w:r>
      <w:r w:rsidR="00CF229E" w:rsidRPr="00806AC4">
        <w:rPr>
          <w:rFonts w:ascii="Times New Roman" w:hAnsi="Times New Roman" w:cs="Times New Roman"/>
          <w:sz w:val="28"/>
          <w:szCs w:val="28"/>
        </w:rPr>
        <w:br/>
        <w:t xml:space="preserve">является миграция. За </w:t>
      </w:r>
      <w:r w:rsidR="004F28E1" w:rsidRPr="00806AC4">
        <w:rPr>
          <w:rFonts w:ascii="Times New Roman" w:hAnsi="Times New Roman" w:cs="Times New Roman"/>
          <w:sz w:val="28"/>
          <w:szCs w:val="28"/>
        </w:rPr>
        <w:t>2017</w:t>
      </w:r>
      <w:r w:rsidR="00CF229E" w:rsidRPr="00806AC4">
        <w:rPr>
          <w:rFonts w:ascii="Times New Roman" w:hAnsi="Times New Roman" w:cs="Times New Roman"/>
          <w:sz w:val="28"/>
          <w:szCs w:val="28"/>
        </w:rPr>
        <w:t xml:space="preserve"> </w:t>
      </w:r>
      <w:r w:rsidR="004F28E1" w:rsidRPr="00806AC4">
        <w:rPr>
          <w:rFonts w:ascii="Times New Roman" w:hAnsi="Times New Roman" w:cs="Times New Roman"/>
          <w:sz w:val="28"/>
          <w:szCs w:val="28"/>
        </w:rPr>
        <w:t>год</w:t>
      </w:r>
      <w:r w:rsidR="00CF229E" w:rsidRPr="00806AC4">
        <w:rPr>
          <w:rFonts w:ascii="Times New Roman" w:hAnsi="Times New Roman" w:cs="Times New Roman"/>
          <w:sz w:val="28"/>
          <w:szCs w:val="28"/>
        </w:rPr>
        <w:t xml:space="preserve"> убыль населения за счет миграции</w:t>
      </w:r>
      <w:r w:rsidR="00CF229E" w:rsidRPr="00806AC4">
        <w:rPr>
          <w:rFonts w:ascii="Times New Roman" w:hAnsi="Times New Roman" w:cs="Times New Roman"/>
          <w:sz w:val="28"/>
          <w:szCs w:val="28"/>
        </w:rPr>
        <w:br/>
        <w:t xml:space="preserve">составила </w:t>
      </w:r>
      <w:r w:rsidR="004F28E1" w:rsidRPr="00806AC4">
        <w:rPr>
          <w:rFonts w:ascii="Times New Roman" w:hAnsi="Times New Roman" w:cs="Times New Roman"/>
          <w:sz w:val="28"/>
          <w:szCs w:val="28"/>
        </w:rPr>
        <w:t>97</w:t>
      </w:r>
      <w:r w:rsidR="00CF229E" w:rsidRPr="00806AC4">
        <w:rPr>
          <w:rFonts w:ascii="Times New Roman" w:hAnsi="Times New Roman" w:cs="Times New Roman"/>
          <w:sz w:val="28"/>
          <w:szCs w:val="28"/>
        </w:rPr>
        <w:t xml:space="preserve"> человек.</w:t>
      </w:r>
      <w:r w:rsidR="00CF229E" w:rsidRPr="00806AC4">
        <w:rPr>
          <w:rFonts w:ascii="Times New Roman" w:hAnsi="Times New Roman" w:cs="Times New Roman"/>
        </w:rPr>
        <w:t xml:space="preserve"> </w:t>
      </w:r>
    </w:p>
    <w:p w14:paraId="3B9903D8" w14:textId="77777777" w:rsidR="00FB5E13"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Во многом такая ситуация сложилась из-за неблагоприятной возрастной структуры населения – высокой доли лиц пенсионного возраста и низкой доли детей и подростков. Причинами низкой рождаемости населения, помимо перехода семей на малодетность, стали материально-бытовые трудности, жилищные проблемы, низкий уровень жизни части населения, невысокий уровень оплаты труда, недостаточное качество оказания медицинской помощи, ухудшение репродуктивного здоровья населения, утрата семейных ценностей, рост числа разводов, большое количество преждевременного прерывания беременности и иные причины.</w:t>
      </w:r>
    </w:p>
    <w:p w14:paraId="0D38FE57" w14:textId="77777777" w:rsidR="00FB5E13" w:rsidRDefault="00FB5E13" w:rsidP="00FB5E13">
      <w:pPr>
        <w:spacing w:after="0"/>
        <w:ind w:firstLine="709"/>
        <w:jc w:val="both"/>
        <w:rPr>
          <w:rFonts w:ascii="Times New Roman" w:hAnsi="Times New Roman" w:cs="Times New Roman"/>
          <w:b/>
          <w:color w:val="00000A"/>
          <w:sz w:val="28"/>
          <w:szCs w:val="28"/>
        </w:rPr>
      </w:pPr>
    </w:p>
    <w:p w14:paraId="6C27C0CB" w14:textId="6E64AB51" w:rsidR="00FB5E13"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Ключевые проблемы:</w:t>
      </w:r>
    </w:p>
    <w:p w14:paraId="405F653D" w14:textId="77777777" w:rsidR="00FB5E13"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b/>
          <w:sz w:val="28"/>
          <w:szCs w:val="28"/>
        </w:rPr>
        <w:t>1. Недостаточный уровень благосостояния населения и как</w:t>
      </w:r>
      <w:r w:rsidRPr="0079340F">
        <w:rPr>
          <w:rFonts w:ascii="Times New Roman" w:hAnsi="Times New Roman" w:cs="Times New Roman"/>
          <w:b/>
          <w:sz w:val="28"/>
          <w:szCs w:val="28"/>
        </w:rPr>
        <w:br/>
        <w:t>результат-отсутствие материальных средств на содержание семьи у</w:t>
      </w:r>
      <w:r w:rsidRPr="0079340F">
        <w:rPr>
          <w:rFonts w:ascii="Times New Roman" w:hAnsi="Times New Roman" w:cs="Times New Roman"/>
          <w:b/>
          <w:sz w:val="28"/>
          <w:szCs w:val="28"/>
        </w:rPr>
        <w:br/>
        <w:t>отдельных категорий населения</w:t>
      </w:r>
      <w:r w:rsidRPr="0079340F">
        <w:rPr>
          <w:rFonts w:ascii="Times New Roman" w:hAnsi="Times New Roman" w:cs="Times New Roman"/>
          <w:sz w:val="28"/>
          <w:szCs w:val="28"/>
        </w:rPr>
        <w:t>.</w:t>
      </w:r>
    </w:p>
    <w:p w14:paraId="2634110E" w14:textId="0E5B2D8E" w:rsidR="00FB5E13"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 xml:space="preserve"> Доля населения с денежными доходами ниже величины прожиточного минимума </w:t>
      </w:r>
      <w:r w:rsidR="0079340F" w:rsidRPr="0079340F">
        <w:rPr>
          <w:rFonts w:ascii="Times New Roman" w:hAnsi="Times New Roman" w:cs="Times New Roman"/>
          <w:sz w:val="28"/>
          <w:szCs w:val="28"/>
        </w:rPr>
        <w:t>в  Обливском районе составила 18,0% в 2017</w:t>
      </w:r>
      <w:r w:rsidRPr="0079340F">
        <w:rPr>
          <w:rFonts w:ascii="Times New Roman" w:hAnsi="Times New Roman" w:cs="Times New Roman"/>
          <w:sz w:val="28"/>
          <w:szCs w:val="28"/>
        </w:rPr>
        <w:t xml:space="preserve"> году, что выше среднероссийского уровня (13,4).</w:t>
      </w:r>
      <w:r w:rsidRPr="0079340F">
        <w:rPr>
          <w:rFonts w:ascii="Times New Roman" w:hAnsi="Times New Roman" w:cs="Times New Roman"/>
          <w:sz w:val="28"/>
          <w:szCs w:val="28"/>
        </w:rPr>
        <w:br/>
      </w:r>
      <w:r w:rsidRPr="0079340F">
        <w:rPr>
          <w:rFonts w:ascii="Times New Roman" w:hAnsi="Times New Roman" w:cs="Times New Roman"/>
          <w:b/>
          <w:sz w:val="28"/>
          <w:szCs w:val="28"/>
        </w:rPr>
        <w:t xml:space="preserve">          2. Недостаточный уровень социальной инфраструктуры</w:t>
      </w:r>
      <w:r w:rsidRPr="0079340F">
        <w:rPr>
          <w:rFonts w:ascii="Times New Roman" w:hAnsi="Times New Roman" w:cs="Times New Roman"/>
          <w:b/>
          <w:sz w:val="28"/>
          <w:szCs w:val="28"/>
        </w:rPr>
        <w:br/>
        <w:t>(здравоохранение, образование, социальная защита населения) на селе.</w:t>
      </w:r>
      <w:r w:rsidRPr="0079340F">
        <w:rPr>
          <w:rFonts w:ascii="Times New Roman" w:hAnsi="Times New Roman" w:cs="Times New Roman"/>
          <w:b/>
          <w:sz w:val="28"/>
          <w:szCs w:val="28"/>
        </w:rPr>
        <w:br/>
      </w:r>
      <w:r w:rsidRPr="0079340F">
        <w:rPr>
          <w:rFonts w:ascii="Times New Roman" w:hAnsi="Times New Roman" w:cs="Times New Roman"/>
          <w:sz w:val="28"/>
          <w:szCs w:val="28"/>
        </w:rPr>
        <w:t>Сельские жители имеют ограниченный доступ к получению экстренной</w:t>
      </w:r>
      <w:r w:rsidRPr="0079340F">
        <w:rPr>
          <w:rFonts w:ascii="Times New Roman" w:hAnsi="Times New Roman" w:cs="Times New Roman"/>
          <w:sz w:val="28"/>
          <w:szCs w:val="28"/>
        </w:rPr>
        <w:br/>
        <w:t>медицинской помощи.</w:t>
      </w:r>
    </w:p>
    <w:p w14:paraId="221108DF" w14:textId="51F83DFA" w:rsidR="00B63ED7"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 xml:space="preserve"> Высокие затраты на содержание детей</w:t>
      </w:r>
      <w:r w:rsidRPr="0079340F">
        <w:rPr>
          <w:rFonts w:ascii="Times New Roman" w:hAnsi="Times New Roman" w:cs="Times New Roman"/>
          <w:sz w:val="28"/>
          <w:szCs w:val="28"/>
        </w:rPr>
        <w:br/>
        <w:t>Величина прожиточного минимума на ребенка в возрасте от 0 до 15 лет</w:t>
      </w:r>
      <w:r w:rsidRPr="0079340F">
        <w:rPr>
          <w:rFonts w:ascii="Times New Roman" w:hAnsi="Times New Roman" w:cs="Times New Roman"/>
          <w:sz w:val="28"/>
          <w:szCs w:val="28"/>
        </w:rPr>
        <w:br/>
        <w:t>по Ростовской области в 2017 году колебалась от 9662,0 руб. до 10501,0 руб. в</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месяц, что выше среднероссийского уровня (9756,0 руб. – 10181,0 руб.).</w:t>
      </w:r>
      <w:r w:rsidRPr="0079340F">
        <w:rPr>
          <w:rFonts w:ascii="Times New Roman" w:hAnsi="Times New Roman" w:cs="Times New Roman"/>
          <w:sz w:val="28"/>
          <w:szCs w:val="28"/>
        </w:rPr>
        <w:br/>
        <w:t>Однако, по оценке экспертов, в среднем только на питание ребенка</w:t>
      </w:r>
      <w:r w:rsidRPr="0079340F">
        <w:rPr>
          <w:rFonts w:ascii="Times New Roman" w:hAnsi="Times New Roman" w:cs="Times New Roman"/>
          <w:sz w:val="28"/>
          <w:szCs w:val="28"/>
        </w:rPr>
        <w:br/>
        <w:t>школьного возраста нужно потратить около 15,0 тыс. рублей в месяц.</w:t>
      </w:r>
      <w:r w:rsidRPr="0079340F">
        <w:rPr>
          <w:rFonts w:ascii="Times New Roman" w:hAnsi="Times New Roman" w:cs="Times New Roman"/>
          <w:sz w:val="28"/>
          <w:szCs w:val="28"/>
        </w:rPr>
        <w:br/>
      </w:r>
      <w:r w:rsidR="00B63ED7">
        <w:rPr>
          <w:rFonts w:ascii="Times New Roman" w:hAnsi="Times New Roman" w:cs="Times New Roman"/>
          <w:color w:val="00000A"/>
          <w:sz w:val="28"/>
          <w:szCs w:val="28"/>
        </w:rPr>
        <w:t xml:space="preserve">         </w:t>
      </w:r>
      <w:r w:rsidR="00B63ED7" w:rsidRPr="0079340F">
        <w:rPr>
          <w:rFonts w:ascii="Times New Roman" w:hAnsi="Times New Roman" w:cs="Times New Roman"/>
          <w:b/>
          <w:sz w:val="28"/>
          <w:szCs w:val="28"/>
        </w:rPr>
        <w:t>3</w:t>
      </w:r>
      <w:r w:rsidRPr="0079340F">
        <w:rPr>
          <w:rFonts w:ascii="Times New Roman" w:hAnsi="Times New Roman" w:cs="Times New Roman"/>
          <w:b/>
          <w:sz w:val="28"/>
          <w:szCs w:val="28"/>
        </w:rPr>
        <w:t>. Отсутствие жилья при создании молодой семьи</w:t>
      </w:r>
      <w:r w:rsidR="00B63ED7" w:rsidRPr="0079340F">
        <w:rPr>
          <w:rFonts w:ascii="Times New Roman" w:hAnsi="Times New Roman" w:cs="Times New Roman"/>
          <w:b/>
          <w:sz w:val="28"/>
          <w:szCs w:val="28"/>
        </w:rPr>
        <w:t>.</w:t>
      </w:r>
      <w:r w:rsidRPr="0079340F">
        <w:rPr>
          <w:rFonts w:ascii="Times New Roman" w:hAnsi="Times New Roman" w:cs="Times New Roman"/>
          <w:sz w:val="28"/>
          <w:szCs w:val="28"/>
        </w:rPr>
        <w:br/>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Жилищная проблема является одной их самых острых для молодых</w:t>
      </w:r>
      <w:r w:rsidRPr="0079340F">
        <w:rPr>
          <w:rFonts w:ascii="Times New Roman" w:hAnsi="Times New Roman" w:cs="Times New Roman"/>
          <w:sz w:val="28"/>
          <w:szCs w:val="28"/>
        </w:rPr>
        <w:br/>
        <w:t>семей. Это вызвано, в первую очередь, высокой стоимостью жилья и нехваткой</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финансовых ресурсов для его приобретения. Лишь небольшое количество</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молодых семей имеет отдельную квартиру или необходимые денежные</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средства. Отсутствие собственного жилья серьезно сказывается на</w:t>
      </w:r>
      <w:r w:rsidRPr="0079340F">
        <w:rPr>
          <w:rFonts w:ascii="Times New Roman" w:hAnsi="Times New Roman" w:cs="Times New Roman"/>
          <w:sz w:val="28"/>
          <w:szCs w:val="28"/>
        </w:rPr>
        <w:br/>
        <w:t>внутрисемейном климате и душевном состоянии членов молодой семьи.</w:t>
      </w:r>
      <w:r w:rsidRPr="0079340F">
        <w:rPr>
          <w:rFonts w:ascii="Times New Roman" w:hAnsi="Times New Roman" w:cs="Times New Roman"/>
          <w:sz w:val="28"/>
          <w:szCs w:val="28"/>
        </w:rPr>
        <w:br/>
      </w:r>
      <w:r w:rsidRPr="0079340F">
        <w:rPr>
          <w:rFonts w:ascii="Times New Roman" w:hAnsi="Times New Roman" w:cs="Times New Roman"/>
          <w:sz w:val="28"/>
          <w:szCs w:val="28"/>
        </w:rPr>
        <w:lastRenderedPageBreak/>
        <w:t>Материальные трудности и проблемы с жильем являются весомым фактором,</w:t>
      </w:r>
      <w:r w:rsidRPr="0079340F">
        <w:rPr>
          <w:rFonts w:ascii="Times New Roman" w:hAnsi="Times New Roman" w:cs="Times New Roman"/>
          <w:sz w:val="28"/>
          <w:szCs w:val="28"/>
        </w:rPr>
        <w:br/>
        <w:t>сдерживающим принятие решения о рождении ребенка, в первую очередь</w:t>
      </w:r>
      <w:r w:rsidRPr="0079340F">
        <w:rPr>
          <w:rFonts w:ascii="Times New Roman" w:hAnsi="Times New Roman" w:cs="Times New Roman"/>
          <w:sz w:val="28"/>
          <w:szCs w:val="28"/>
        </w:rPr>
        <w:br/>
        <w:t>первого</w:t>
      </w:r>
      <w:r w:rsidR="00B63ED7" w:rsidRPr="0079340F">
        <w:rPr>
          <w:rFonts w:ascii="Times New Roman" w:hAnsi="Times New Roman" w:cs="Times New Roman"/>
          <w:sz w:val="28"/>
          <w:szCs w:val="28"/>
        </w:rPr>
        <w:t>. На сегодняшний день в Обливском районе на учете состоит 53 семьи нуждающейся в жилье.</w:t>
      </w:r>
    </w:p>
    <w:p w14:paraId="7E7F5C7F" w14:textId="725B46A9" w:rsidR="00B63ED7" w:rsidRPr="0079340F" w:rsidRDefault="00B63ED7" w:rsidP="00FB5E13">
      <w:pPr>
        <w:spacing w:after="0"/>
        <w:ind w:firstLine="709"/>
        <w:jc w:val="both"/>
        <w:rPr>
          <w:rFonts w:ascii="Times New Roman" w:hAnsi="Times New Roman" w:cs="Times New Roman"/>
          <w:sz w:val="28"/>
          <w:szCs w:val="28"/>
        </w:rPr>
      </w:pPr>
      <w:r w:rsidRPr="0079340F">
        <w:rPr>
          <w:rFonts w:ascii="Times New Roman" w:hAnsi="Times New Roman" w:cs="Times New Roman"/>
          <w:b/>
          <w:sz w:val="28"/>
          <w:szCs w:val="28"/>
        </w:rPr>
        <w:t>4</w:t>
      </w:r>
      <w:r w:rsidR="00FB5E13" w:rsidRPr="0079340F">
        <w:rPr>
          <w:rFonts w:ascii="Times New Roman" w:hAnsi="Times New Roman" w:cs="Times New Roman"/>
          <w:b/>
          <w:sz w:val="28"/>
          <w:szCs w:val="28"/>
        </w:rPr>
        <w:t>. Снижение ценности института брака среди молодого поколения</w:t>
      </w:r>
      <w:r w:rsidRPr="0079340F">
        <w:rPr>
          <w:rFonts w:ascii="Times New Roman" w:hAnsi="Times New Roman" w:cs="Times New Roman"/>
          <w:sz w:val="28"/>
          <w:szCs w:val="28"/>
        </w:rPr>
        <w:t>.</w:t>
      </w:r>
      <w:r w:rsidR="00FB5E13" w:rsidRPr="0079340F">
        <w:rPr>
          <w:rFonts w:ascii="Times New Roman" w:hAnsi="Times New Roman" w:cs="Times New Roman"/>
          <w:sz w:val="28"/>
          <w:szCs w:val="28"/>
        </w:rPr>
        <w:br/>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 современном обществе отношение молодых людей к созданию семьи</w:t>
      </w:r>
      <w:r w:rsidR="00FB5E13" w:rsidRPr="0079340F">
        <w:rPr>
          <w:rFonts w:ascii="Times New Roman" w:hAnsi="Times New Roman" w:cs="Times New Roman"/>
          <w:sz w:val="28"/>
          <w:szCs w:val="28"/>
        </w:rPr>
        <w:br/>
        <w:t>трансформировалось. В первую очередь об этом свидетельствует меняющийся</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возрастной профиль браков в районе. Растет число людей, вступающих</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первый брачный союз в возрасте старше 25 лет. В приоритете у молодых</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людей – образование, самореализация и успешная карьера. Рождение</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детей</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так</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же откладывается и переходит из категории общественного</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демографического «долга» в рациональный выбор. Более того,</w:t>
      </w:r>
      <w:r w:rsidR="00A05AF7"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 общественном сознании легализовалось рождение детей вне брака.</w:t>
      </w:r>
      <w:r w:rsidR="00FB5E13" w:rsidRPr="0079340F">
        <w:rPr>
          <w:rFonts w:ascii="Times New Roman" w:hAnsi="Times New Roman" w:cs="Times New Roman"/>
          <w:sz w:val="28"/>
          <w:szCs w:val="28"/>
        </w:rPr>
        <w:br/>
        <w:t>Некоторые пары не видят разницы между воспитанием ребенка</w:t>
      </w:r>
      <w:r w:rsidR="00FB5E13" w:rsidRPr="0079340F">
        <w:rPr>
          <w:rFonts w:ascii="Times New Roman" w:hAnsi="Times New Roman" w:cs="Times New Roman"/>
          <w:sz w:val="28"/>
          <w:szCs w:val="28"/>
        </w:rPr>
        <w:br/>
        <w:t>в официальном и в незарегистрированном браке, другие оформляют</w:t>
      </w:r>
      <w:r w:rsidR="00FB5E13" w:rsidRPr="0079340F">
        <w:rPr>
          <w:rFonts w:ascii="Times New Roman" w:hAnsi="Times New Roman" w:cs="Times New Roman"/>
          <w:sz w:val="28"/>
          <w:szCs w:val="28"/>
        </w:rPr>
        <w:br/>
        <w:t>отношения спустя несколько лет после рождения ребенка</w:t>
      </w:r>
      <w:proofErr w:type="gramStart"/>
      <w:r w:rsidR="00FB5E13" w:rsidRPr="0079340F">
        <w:rPr>
          <w:rFonts w:ascii="Times New Roman" w:hAnsi="Times New Roman" w:cs="Times New Roman"/>
          <w:sz w:val="28"/>
          <w:szCs w:val="28"/>
        </w:rPr>
        <w:br/>
        <w:t>П</w:t>
      </w:r>
      <w:proofErr w:type="gramEnd"/>
      <w:r w:rsidR="00FB5E13" w:rsidRPr="0079340F">
        <w:rPr>
          <w:rFonts w:ascii="Times New Roman" w:hAnsi="Times New Roman" w:cs="Times New Roman"/>
          <w:sz w:val="28"/>
          <w:szCs w:val="28"/>
        </w:rPr>
        <w:t>о итогам анализа показателей заключения браков и их расторжения</w:t>
      </w:r>
      <w:r w:rsidR="00FB5E13" w:rsidRPr="0079340F">
        <w:rPr>
          <w:rFonts w:ascii="Times New Roman" w:hAnsi="Times New Roman" w:cs="Times New Roman"/>
          <w:sz w:val="28"/>
          <w:szCs w:val="28"/>
        </w:rPr>
        <w:br/>
        <w:t xml:space="preserve">отмечается сокращение, как числа разводов, так и браков. </w:t>
      </w:r>
    </w:p>
    <w:p w14:paraId="5E6C040F" w14:textId="3D4E6D3A" w:rsidR="00B63ED7" w:rsidRPr="0079340F" w:rsidRDefault="00FB5E13" w:rsidP="00FB5E13">
      <w:pPr>
        <w:spacing w:after="0"/>
        <w:ind w:firstLine="709"/>
        <w:jc w:val="both"/>
        <w:rPr>
          <w:rFonts w:ascii="Times New Roman" w:hAnsi="Times New Roman" w:cs="Times New Roman"/>
          <w:b/>
          <w:sz w:val="28"/>
          <w:szCs w:val="28"/>
        </w:rPr>
      </w:pPr>
      <w:r w:rsidRPr="00FB5E13">
        <w:rPr>
          <w:rFonts w:ascii="Times New Roman" w:hAnsi="Times New Roman" w:cs="Times New Roman"/>
          <w:color w:val="00000A"/>
          <w:sz w:val="28"/>
          <w:szCs w:val="28"/>
        </w:rPr>
        <w:br/>
      </w:r>
      <w:r w:rsidRPr="0079340F">
        <w:rPr>
          <w:rFonts w:ascii="Times New Roman" w:hAnsi="Times New Roman" w:cs="Times New Roman"/>
          <w:b/>
          <w:sz w:val="28"/>
          <w:szCs w:val="28"/>
        </w:rPr>
        <w:t>Ключевые</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тренды</w:t>
      </w:r>
      <w:r w:rsidR="00B63ED7" w:rsidRPr="0079340F">
        <w:rPr>
          <w:rFonts w:ascii="Times New Roman" w:hAnsi="Times New Roman" w:cs="Times New Roman"/>
          <w:b/>
          <w:sz w:val="28"/>
          <w:szCs w:val="28"/>
        </w:rPr>
        <w:t>:</w:t>
      </w:r>
    </w:p>
    <w:p w14:paraId="20750160" w14:textId="10FE0873" w:rsidR="00B63ED7" w:rsidRPr="0079340F" w:rsidRDefault="00B63ED7"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sz w:val="28"/>
          <w:szCs w:val="28"/>
        </w:rPr>
        <w:t>1.</w:t>
      </w:r>
      <w:r w:rsidRPr="0079340F">
        <w:rPr>
          <w:rFonts w:ascii="Times New Roman" w:hAnsi="Times New Roman" w:cs="Times New Roman"/>
          <w:b/>
          <w:sz w:val="28"/>
          <w:szCs w:val="28"/>
        </w:rPr>
        <w:t xml:space="preserve">Рост темпов миграции </w:t>
      </w:r>
      <w:r w:rsidR="00FB5E13" w:rsidRPr="0079340F">
        <w:rPr>
          <w:rFonts w:ascii="Times New Roman" w:hAnsi="Times New Roman" w:cs="Times New Roman"/>
          <w:b/>
          <w:sz w:val="28"/>
          <w:szCs w:val="28"/>
        </w:rPr>
        <w:t>населения</w:t>
      </w:r>
      <w:r w:rsidRPr="0079340F">
        <w:rPr>
          <w:rFonts w:ascii="Times New Roman" w:hAnsi="Times New Roman" w:cs="Times New Roman"/>
          <w:b/>
          <w:sz w:val="28"/>
          <w:szCs w:val="28"/>
        </w:rPr>
        <w:t>.</w:t>
      </w:r>
    </w:p>
    <w:p w14:paraId="497C65CF" w14:textId="400B4170" w:rsidR="00B63ED7" w:rsidRDefault="00FB5E13" w:rsidP="00B63ED7">
      <w:pPr>
        <w:spacing w:after="0"/>
        <w:jc w:val="both"/>
        <w:rPr>
          <w:rFonts w:ascii="Times New Roman" w:hAnsi="Times New Roman" w:cs="Times New Roman"/>
          <w:color w:val="000000"/>
          <w:sz w:val="28"/>
          <w:szCs w:val="28"/>
        </w:rPr>
      </w:pPr>
      <w:r w:rsidRPr="0079340F">
        <w:rPr>
          <w:rFonts w:ascii="Times New Roman" w:hAnsi="Times New Roman" w:cs="Times New Roman"/>
          <w:sz w:val="28"/>
          <w:szCs w:val="28"/>
        </w:rPr>
        <w:t xml:space="preserve">За </w:t>
      </w:r>
      <w:r w:rsidR="00B63ED7" w:rsidRPr="0079340F">
        <w:rPr>
          <w:rFonts w:ascii="Times New Roman" w:hAnsi="Times New Roman" w:cs="Times New Roman"/>
          <w:sz w:val="28"/>
          <w:szCs w:val="28"/>
        </w:rPr>
        <w:t>2017</w:t>
      </w:r>
      <w:r w:rsidRPr="0079340F">
        <w:rPr>
          <w:rFonts w:ascii="Times New Roman" w:hAnsi="Times New Roman" w:cs="Times New Roman"/>
          <w:sz w:val="28"/>
          <w:szCs w:val="28"/>
        </w:rPr>
        <w:t xml:space="preserve"> года убыль населения за счет миграции</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составила</w:t>
      </w:r>
      <w:r w:rsidR="00B63ED7" w:rsidRPr="0079340F">
        <w:rPr>
          <w:rFonts w:ascii="Times New Roman" w:hAnsi="Times New Roman" w:cs="Times New Roman"/>
          <w:sz w:val="28"/>
          <w:szCs w:val="28"/>
        </w:rPr>
        <w:t xml:space="preserve"> 97 </w:t>
      </w:r>
      <w:r w:rsidRPr="0079340F">
        <w:rPr>
          <w:rFonts w:ascii="Times New Roman" w:hAnsi="Times New Roman" w:cs="Times New Roman"/>
          <w:sz w:val="28"/>
          <w:szCs w:val="28"/>
        </w:rPr>
        <w:t>человек.</w:t>
      </w:r>
      <w:r w:rsidRPr="0079340F">
        <w:rPr>
          <w:rFonts w:ascii="Times New Roman" w:hAnsi="Times New Roman" w:cs="Times New Roman"/>
          <w:sz w:val="28"/>
          <w:szCs w:val="28"/>
        </w:rPr>
        <w:br/>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2. Рост привлекательности удаленной работы</w:t>
      </w:r>
      <w:r w:rsidR="008B6610" w:rsidRPr="0079340F">
        <w:rPr>
          <w:rFonts w:ascii="Times New Roman" w:hAnsi="Times New Roman" w:cs="Times New Roman"/>
          <w:sz w:val="28"/>
          <w:szCs w:val="28"/>
        </w:rPr>
        <w:t>.</w:t>
      </w:r>
      <w:r w:rsidRPr="0079340F">
        <w:rPr>
          <w:rFonts w:ascii="Times New Roman" w:hAnsi="Times New Roman" w:cs="Times New Roman"/>
          <w:sz w:val="28"/>
          <w:szCs w:val="28"/>
        </w:rPr>
        <w:br/>
        <w:t>76,0 % работодателей отметили, что удаленная работа – тренд на рынке труда.</w:t>
      </w:r>
      <w:r w:rsidR="00B63ED7" w:rsidRPr="0079340F">
        <w:rPr>
          <w:rFonts w:ascii="Times New Roman" w:hAnsi="Times New Roman" w:cs="Times New Roman"/>
          <w:sz w:val="28"/>
          <w:szCs w:val="28"/>
        </w:rPr>
        <w:t xml:space="preserve"> </w:t>
      </w:r>
      <w:r w:rsidRPr="0079340F">
        <w:rPr>
          <w:rFonts w:ascii="Times New Roman" w:hAnsi="Times New Roman" w:cs="Times New Roman"/>
          <w:sz w:val="28"/>
          <w:szCs w:val="28"/>
        </w:rPr>
        <w:t>Профессионалы ценят свое время и не хотят тратить его на транспорт.</w:t>
      </w:r>
      <w:r w:rsidRPr="0079340F">
        <w:rPr>
          <w:rFonts w:ascii="Times New Roman" w:hAnsi="Times New Roman" w:cs="Times New Roman"/>
          <w:sz w:val="28"/>
          <w:szCs w:val="28"/>
        </w:rPr>
        <w:br/>
      </w:r>
    </w:p>
    <w:p w14:paraId="0E4A1F9B" w14:textId="445A9043" w:rsidR="00B63ED7"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Система</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целей</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и</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механизм</w:t>
      </w:r>
      <w:r w:rsidR="00B63ED7"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реализации</w:t>
      </w:r>
      <w:r w:rsidR="00B63ED7" w:rsidRPr="0079340F">
        <w:rPr>
          <w:rFonts w:ascii="Times New Roman" w:hAnsi="Times New Roman" w:cs="Times New Roman"/>
          <w:b/>
          <w:sz w:val="28"/>
          <w:szCs w:val="28"/>
        </w:rPr>
        <w:t>:</w:t>
      </w:r>
    </w:p>
    <w:p w14:paraId="1E978DF4" w14:textId="77777777" w:rsidR="008B6610" w:rsidRPr="0079340F" w:rsidRDefault="00FB5E13"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Динамическая</w:t>
      </w:r>
      <w:r w:rsidR="008B6610" w:rsidRPr="0079340F">
        <w:rPr>
          <w:rFonts w:ascii="Times New Roman" w:hAnsi="Times New Roman" w:cs="Times New Roman"/>
          <w:sz w:val="28"/>
          <w:szCs w:val="28"/>
        </w:rPr>
        <w:t xml:space="preserve"> </w:t>
      </w:r>
      <w:r w:rsidRPr="0079340F">
        <w:rPr>
          <w:rFonts w:ascii="Times New Roman" w:hAnsi="Times New Roman" w:cs="Times New Roman"/>
          <w:sz w:val="28"/>
          <w:szCs w:val="28"/>
        </w:rPr>
        <w:t>цель:</w:t>
      </w:r>
    </w:p>
    <w:p w14:paraId="620D3BED" w14:textId="0B7F4933" w:rsidR="008B6610"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 xml:space="preserve">1. </w:t>
      </w:r>
      <w:r w:rsidR="00243B92" w:rsidRPr="0079340F">
        <w:rPr>
          <w:rFonts w:ascii="Times New Roman" w:hAnsi="Times New Roman" w:cs="Times New Roman"/>
          <w:b/>
          <w:sz w:val="28"/>
          <w:szCs w:val="28"/>
        </w:rPr>
        <w:t>Общий коэффициент рождаемости на 1000 населения (проми</w:t>
      </w:r>
      <w:r w:rsidR="00A05AF7" w:rsidRPr="0079340F">
        <w:rPr>
          <w:rFonts w:ascii="Times New Roman" w:hAnsi="Times New Roman" w:cs="Times New Roman"/>
          <w:b/>
          <w:sz w:val="28"/>
          <w:szCs w:val="28"/>
        </w:rPr>
        <w:t>л</w:t>
      </w:r>
      <w:r w:rsidR="00243B92" w:rsidRPr="0079340F">
        <w:rPr>
          <w:rFonts w:ascii="Times New Roman" w:hAnsi="Times New Roman" w:cs="Times New Roman"/>
          <w:b/>
          <w:sz w:val="28"/>
          <w:szCs w:val="28"/>
        </w:rPr>
        <w:t>ле)</w:t>
      </w:r>
      <w:r w:rsidR="008B6610" w:rsidRPr="0079340F">
        <w:rPr>
          <w:rFonts w:ascii="Times New Roman" w:hAnsi="Times New Roman" w:cs="Times New Roman"/>
          <w:b/>
          <w:sz w:val="28"/>
          <w:szCs w:val="28"/>
        </w:rPr>
        <w:t>:</w:t>
      </w:r>
      <w:r w:rsidR="00B63ED7" w:rsidRPr="0079340F">
        <w:rPr>
          <w:rFonts w:ascii="Times New Roman" w:hAnsi="Times New Roman" w:cs="Times New Roman"/>
          <w:b/>
          <w:sz w:val="28"/>
          <w:szCs w:val="28"/>
        </w:rPr>
        <w:t xml:space="preserve"> </w:t>
      </w:r>
    </w:p>
    <w:p w14:paraId="7666C677" w14:textId="260D96B4" w:rsidR="00B63ED7" w:rsidRPr="0079340F" w:rsidRDefault="00F348F4" w:rsidP="008B6610">
      <w:pPr>
        <w:spacing w:after="0"/>
        <w:ind w:firstLine="709"/>
        <w:rPr>
          <w:rFonts w:ascii="Times New Roman" w:hAnsi="Times New Roman" w:cs="Times New Roman"/>
          <w:sz w:val="28"/>
          <w:szCs w:val="28"/>
        </w:rPr>
      </w:pPr>
      <w:r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2017</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год</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Pr="0079340F">
        <w:rPr>
          <w:rFonts w:ascii="Times New Roman" w:hAnsi="Times New Roman" w:cs="Times New Roman"/>
          <w:sz w:val="28"/>
          <w:szCs w:val="28"/>
        </w:rPr>
        <w:t xml:space="preserve"> 9,8 </w:t>
      </w:r>
      <w:r w:rsidR="00FB5E13" w:rsidRPr="0079340F">
        <w:rPr>
          <w:rFonts w:ascii="Times New Roman" w:hAnsi="Times New Roman" w:cs="Times New Roman"/>
          <w:sz w:val="28"/>
          <w:szCs w:val="28"/>
        </w:rPr>
        <w:br/>
      </w:r>
      <w:r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2024</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год</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A05AF7" w:rsidRPr="0079340F">
        <w:rPr>
          <w:rFonts w:ascii="Times New Roman" w:hAnsi="Times New Roman" w:cs="Times New Roman"/>
          <w:sz w:val="28"/>
          <w:szCs w:val="28"/>
        </w:rPr>
        <w:t>10,0</w:t>
      </w:r>
      <w:r w:rsidR="00FB5E13" w:rsidRPr="0079340F">
        <w:rPr>
          <w:rFonts w:ascii="Times New Roman" w:hAnsi="Times New Roman" w:cs="Times New Roman"/>
          <w:sz w:val="28"/>
          <w:szCs w:val="28"/>
        </w:rPr>
        <w:br/>
      </w:r>
      <w:r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2030</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год</w:t>
      </w:r>
      <w:r w:rsidR="008B6610" w:rsidRPr="0079340F">
        <w:rPr>
          <w:rFonts w:ascii="Times New Roman" w:hAnsi="Times New Roman" w:cs="Times New Roman"/>
          <w:sz w:val="28"/>
          <w:szCs w:val="28"/>
        </w:rPr>
        <w:t xml:space="preserve"> </w:t>
      </w:r>
      <w:r w:rsidR="00B63ED7" w:rsidRPr="0079340F">
        <w:rPr>
          <w:rFonts w:ascii="Times New Roman" w:hAnsi="Times New Roman" w:cs="Times New Roman"/>
          <w:sz w:val="28"/>
          <w:szCs w:val="28"/>
        </w:rPr>
        <w:t>–</w:t>
      </w:r>
      <w:r w:rsidR="008B6610" w:rsidRPr="0079340F">
        <w:rPr>
          <w:rFonts w:ascii="Times New Roman" w:hAnsi="Times New Roman" w:cs="Times New Roman"/>
          <w:sz w:val="28"/>
          <w:szCs w:val="28"/>
        </w:rPr>
        <w:t xml:space="preserve">  1</w:t>
      </w:r>
      <w:r w:rsidR="00A05AF7" w:rsidRPr="0079340F">
        <w:rPr>
          <w:rFonts w:ascii="Times New Roman" w:hAnsi="Times New Roman" w:cs="Times New Roman"/>
          <w:sz w:val="28"/>
          <w:szCs w:val="28"/>
        </w:rPr>
        <w:t>0,5</w:t>
      </w:r>
      <w:r w:rsidR="00FB5E13" w:rsidRPr="0079340F">
        <w:rPr>
          <w:rFonts w:ascii="Times New Roman" w:hAnsi="Times New Roman" w:cs="Times New Roman"/>
          <w:sz w:val="28"/>
          <w:szCs w:val="28"/>
        </w:rPr>
        <w:t>.</w:t>
      </w:r>
      <w:r w:rsidR="00FB5E13" w:rsidRPr="0079340F">
        <w:rPr>
          <w:rFonts w:ascii="Times New Roman" w:hAnsi="Times New Roman" w:cs="Times New Roman"/>
          <w:sz w:val="28"/>
          <w:szCs w:val="28"/>
        </w:rPr>
        <w:br/>
      </w:r>
    </w:p>
    <w:p w14:paraId="05F684B8" w14:textId="77777777" w:rsidR="008B6610" w:rsidRPr="008B6610" w:rsidRDefault="00B63ED7" w:rsidP="00FB5E13">
      <w:pPr>
        <w:spacing w:after="0"/>
        <w:ind w:firstLine="709"/>
        <w:jc w:val="both"/>
        <w:rPr>
          <w:rFonts w:ascii="Times New Roman" w:hAnsi="Times New Roman" w:cs="Times New Roman"/>
          <w:b/>
          <w:color w:val="000000"/>
          <w:sz w:val="28"/>
          <w:szCs w:val="28"/>
        </w:rPr>
      </w:pPr>
      <w:r w:rsidRPr="008B6610">
        <w:rPr>
          <w:rFonts w:ascii="Times New Roman" w:hAnsi="Times New Roman" w:cs="Times New Roman"/>
          <w:b/>
          <w:color w:val="000000"/>
          <w:sz w:val="28"/>
          <w:szCs w:val="28"/>
        </w:rPr>
        <w:t>Структурная</w:t>
      </w:r>
      <w:r w:rsidR="008B6610" w:rsidRPr="008B6610">
        <w:rPr>
          <w:rFonts w:ascii="Times New Roman" w:hAnsi="Times New Roman" w:cs="Times New Roman"/>
          <w:b/>
          <w:color w:val="000000"/>
          <w:sz w:val="28"/>
          <w:szCs w:val="28"/>
        </w:rPr>
        <w:t xml:space="preserve"> </w:t>
      </w:r>
      <w:r w:rsidR="00FB5E13" w:rsidRPr="008B6610">
        <w:rPr>
          <w:rFonts w:ascii="Times New Roman" w:hAnsi="Times New Roman" w:cs="Times New Roman"/>
          <w:b/>
          <w:color w:val="000000"/>
          <w:sz w:val="28"/>
          <w:szCs w:val="28"/>
        </w:rPr>
        <w:t>цель:</w:t>
      </w:r>
    </w:p>
    <w:p w14:paraId="3D9B4B04" w14:textId="77777777" w:rsidR="008B6610" w:rsidRDefault="00FB5E13" w:rsidP="00FB5E13">
      <w:pPr>
        <w:spacing w:after="0"/>
        <w:ind w:firstLine="709"/>
        <w:jc w:val="both"/>
        <w:rPr>
          <w:rFonts w:ascii="Times New Roman" w:hAnsi="Times New Roman" w:cs="Times New Roman"/>
          <w:color w:val="000000"/>
          <w:sz w:val="28"/>
          <w:szCs w:val="28"/>
        </w:rPr>
      </w:pPr>
      <w:r w:rsidRPr="00FB5E13">
        <w:rPr>
          <w:rFonts w:ascii="Times New Roman" w:hAnsi="Times New Roman" w:cs="Times New Roman"/>
          <w:color w:val="000000"/>
          <w:sz w:val="28"/>
          <w:szCs w:val="28"/>
        </w:rPr>
        <w:t>1. Снижение миграционного оттока населения.</w:t>
      </w:r>
    </w:p>
    <w:p w14:paraId="616765B8" w14:textId="77777777" w:rsidR="008B6610" w:rsidRDefault="008B6610" w:rsidP="00FB5E13">
      <w:pPr>
        <w:spacing w:after="0"/>
        <w:ind w:firstLine="709"/>
        <w:jc w:val="both"/>
        <w:rPr>
          <w:rFonts w:ascii="Times New Roman" w:hAnsi="Times New Roman" w:cs="Times New Roman"/>
          <w:b/>
          <w:color w:val="000000"/>
          <w:sz w:val="28"/>
          <w:szCs w:val="28"/>
        </w:rPr>
      </w:pPr>
    </w:p>
    <w:p w14:paraId="1E81BD8E" w14:textId="029B0F55" w:rsidR="008B6610" w:rsidRPr="0079340F" w:rsidRDefault="00FB5E13"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t>Приоритетные</w:t>
      </w:r>
      <w:r w:rsidR="008B6610"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задачи</w:t>
      </w:r>
      <w:r w:rsidR="008B6610"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и</w:t>
      </w:r>
      <w:r w:rsidR="008B6610" w:rsidRPr="0079340F">
        <w:rPr>
          <w:rFonts w:ascii="Times New Roman" w:hAnsi="Times New Roman" w:cs="Times New Roman"/>
          <w:b/>
          <w:sz w:val="28"/>
          <w:szCs w:val="28"/>
        </w:rPr>
        <w:t xml:space="preserve"> </w:t>
      </w:r>
      <w:r w:rsidRPr="0079340F">
        <w:rPr>
          <w:rFonts w:ascii="Times New Roman" w:hAnsi="Times New Roman" w:cs="Times New Roman"/>
          <w:b/>
          <w:sz w:val="28"/>
          <w:szCs w:val="28"/>
        </w:rPr>
        <w:t>мероприятия:</w:t>
      </w:r>
    </w:p>
    <w:p w14:paraId="69B70D5D" w14:textId="67A00B58" w:rsidR="008B6610" w:rsidRPr="0079340F" w:rsidRDefault="008B6610" w:rsidP="00FB5E13">
      <w:pPr>
        <w:spacing w:after="0"/>
        <w:ind w:firstLine="709"/>
        <w:jc w:val="both"/>
        <w:rPr>
          <w:rFonts w:ascii="Times New Roman" w:hAnsi="Times New Roman" w:cs="Times New Roman"/>
          <w:b/>
          <w:sz w:val="28"/>
          <w:szCs w:val="28"/>
        </w:rPr>
      </w:pPr>
      <w:r w:rsidRPr="0079340F">
        <w:rPr>
          <w:rFonts w:ascii="Times New Roman" w:hAnsi="Times New Roman" w:cs="Times New Roman"/>
          <w:b/>
          <w:sz w:val="28"/>
          <w:szCs w:val="28"/>
        </w:rPr>
        <w:lastRenderedPageBreak/>
        <w:t>1.</w:t>
      </w:r>
      <w:r w:rsidR="00FB5E13" w:rsidRPr="0079340F">
        <w:rPr>
          <w:rFonts w:ascii="Times New Roman" w:hAnsi="Times New Roman" w:cs="Times New Roman"/>
          <w:b/>
          <w:sz w:val="28"/>
          <w:szCs w:val="28"/>
        </w:rPr>
        <w:t>Сокращение</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уровня</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 xml:space="preserve">смертности, </w:t>
      </w:r>
      <w:r w:rsidRPr="0079340F">
        <w:rPr>
          <w:rFonts w:ascii="Times New Roman" w:hAnsi="Times New Roman" w:cs="Times New Roman"/>
          <w:b/>
          <w:sz w:val="28"/>
          <w:szCs w:val="28"/>
        </w:rPr>
        <w:t>п</w:t>
      </w:r>
      <w:r w:rsidR="00FB5E13" w:rsidRPr="0079340F">
        <w:rPr>
          <w:rFonts w:ascii="Times New Roman" w:hAnsi="Times New Roman" w:cs="Times New Roman"/>
          <w:b/>
          <w:sz w:val="28"/>
          <w:szCs w:val="28"/>
        </w:rPr>
        <w:t>режде</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всего</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граждан</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в</w:t>
      </w:r>
      <w:r w:rsidRPr="0079340F">
        <w:rPr>
          <w:rFonts w:ascii="Times New Roman" w:hAnsi="Times New Roman" w:cs="Times New Roman"/>
          <w:b/>
          <w:sz w:val="28"/>
          <w:szCs w:val="28"/>
        </w:rPr>
        <w:t xml:space="preserve">  т</w:t>
      </w:r>
      <w:r w:rsidR="00FB5E13" w:rsidRPr="0079340F">
        <w:rPr>
          <w:rFonts w:ascii="Times New Roman" w:hAnsi="Times New Roman" w:cs="Times New Roman"/>
          <w:b/>
          <w:sz w:val="28"/>
          <w:szCs w:val="28"/>
        </w:rPr>
        <w:t>рудоспособном</w:t>
      </w:r>
      <w:r w:rsidRPr="0079340F">
        <w:rPr>
          <w:rFonts w:ascii="Times New Roman" w:hAnsi="Times New Roman" w:cs="Times New Roman"/>
          <w:b/>
          <w:sz w:val="28"/>
          <w:szCs w:val="28"/>
        </w:rPr>
        <w:t xml:space="preserve"> </w:t>
      </w:r>
      <w:r w:rsidR="00FB5E13" w:rsidRPr="0079340F">
        <w:rPr>
          <w:rFonts w:ascii="Times New Roman" w:hAnsi="Times New Roman" w:cs="Times New Roman"/>
          <w:b/>
          <w:sz w:val="28"/>
          <w:szCs w:val="28"/>
        </w:rPr>
        <w:t>возрасте:</w:t>
      </w:r>
    </w:p>
    <w:p w14:paraId="6A2D10B7" w14:textId="77777777" w:rsidR="008B6610" w:rsidRPr="0079340F" w:rsidRDefault="008B6610" w:rsidP="00FB5E13">
      <w:pPr>
        <w:spacing w:after="0"/>
        <w:ind w:firstLine="709"/>
        <w:jc w:val="both"/>
        <w:rPr>
          <w:rFonts w:ascii="Times New Roman" w:hAnsi="Times New Roman" w:cs="Times New Roman"/>
          <w:sz w:val="28"/>
          <w:szCs w:val="28"/>
        </w:rPr>
      </w:pP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улучшение</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материально-</w:t>
      </w:r>
      <w:r w:rsidRPr="0079340F">
        <w:rPr>
          <w:rFonts w:ascii="Times New Roman" w:hAnsi="Times New Roman" w:cs="Times New Roman"/>
          <w:sz w:val="28"/>
          <w:szCs w:val="28"/>
        </w:rPr>
        <w:t>т</w:t>
      </w:r>
      <w:r w:rsidR="00FB5E13" w:rsidRPr="0079340F">
        <w:rPr>
          <w:rFonts w:ascii="Times New Roman" w:hAnsi="Times New Roman" w:cs="Times New Roman"/>
          <w:sz w:val="28"/>
          <w:szCs w:val="28"/>
        </w:rPr>
        <w:t>ехнического</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обеспечения</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учреждений</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здравоохранения,</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оказывающих</w:t>
      </w:r>
      <w:r w:rsidRPr="0079340F">
        <w:rPr>
          <w:rFonts w:ascii="Times New Roman" w:hAnsi="Times New Roman" w:cs="Times New Roman"/>
          <w:sz w:val="28"/>
          <w:szCs w:val="28"/>
        </w:rPr>
        <w:t xml:space="preserve"> п</w:t>
      </w:r>
      <w:r w:rsidR="00FB5E13" w:rsidRPr="0079340F">
        <w:rPr>
          <w:rFonts w:ascii="Times New Roman" w:hAnsi="Times New Roman" w:cs="Times New Roman"/>
          <w:sz w:val="28"/>
          <w:szCs w:val="28"/>
        </w:rPr>
        <w:t>омощь,</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в</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том</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числе</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экстренную,</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больным,</w:t>
      </w:r>
      <w:r w:rsidRPr="0079340F">
        <w:rPr>
          <w:rFonts w:ascii="Times New Roman" w:hAnsi="Times New Roman" w:cs="Times New Roman"/>
          <w:sz w:val="28"/>
          <w:szCs w:val="28"/>
        </w:rPr>
        <w:t xml:space="preserve"> </w:t>
      </w:r>
      <w:r w:rsidR="00FB5E13" w:rsidRPr="0079340F">
        <w:rPr>
          <w:rFonts w:ascii="Times New Roman" w:hAnsi="Times New Roman" w:cs="Times New Roman"/>
          <w:sz w:val="28"/>
          <w:szCs w:val="28"/>
        </w:rPr>
        <w:t xml:space="preserve">страдающим </w:t>
      </w:r>
      <w:proofErr w:type="gramStart"/>
      <w:r w:rsidR="00FB5E13" w:rsidRPr="0079340F">
        <w:rPr>
          <w:rFonts w:ascii="Times New Roman" w:hAnsi="Times New Roman" w:cs="Times New Roman"/>
          <w:sz w:val="28"/>
          <w:szCs w:val="28"/>
        </w:rPr>
        <w:t>сердечно-сосудистыми</w:t>
      </w:r>
      <w:proofErr w:type="gramEnd"/>
      <w:r w:rsidR="00FB5E13" w:rsidRPr="0079340F">
        <w:rPr>
          <w:rFonts w:ascii="Times New Roman" w:hAnsi="Times New Roman" w:cs="Times New Roman"/>
          <w:sz w:val="28"/>
          <w:szCs w:val="28"/>
        </w:rPr>
        <w:t xml:space="preserve"> заболеваниями;</w:t>
      </w:r>
    </w:p>
    <w:p w14:paraId="74466148" w14:textId="7B0D3204" w:rsidR="001A7373" w:rsidRPr="00D037D5" w:rsidRDefault="00FB5E13" w:rsidP="00FB5E13">
      <w:pPr>
        <w:spacing w:after="0"/>
        <w:ind w:firstLine="709"/>
        <w:jc w:val="both"/>
        <w:rPr>
          <w:rFonts w:ascii="Times New Roman" w:hAnsi="Times New Roman" w:cs="Times New Roman"/>
          <w:b/>
          <w:sz w:val="28"/>
          <w:szCs w:val="28"/>
        </w:rPr>
      </w:pPr>
      <w:r w:rsidRPr="00D037D5">
        <w:rPr>
          <w:rFonts w:ascii="Times New Roman" w:hAnsi="Times New Roman" w:cs="Times New Roman"/>
          <w:sz w:val="28"/>
          <w:szCs w:val="28"/>
        </w:rPr>
        <w:t>- оснащение и кадровое обеспечение</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учреждений</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здравоохранения в соответствии со стандартами, создание</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необходимых</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служб в учреждениях здравоохранения, повышение доступности</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высокотехнологичной медицинской помощи указанным больным,</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а</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так</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же</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развитие системы восстановительного лечения и реабилитации</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этих</w:t>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больных;</w:t>
      </w:r>
      <w:r w:rsidRPr="00D037D5">
        <w:rPr>
          <w:rFonts w:ascii="Times New Roman" w:hAnsi="Times New Roman" w:cs="Times New Roman"/>
          <w:sz w:val="28"/>
          <w:szCs w:val="28"/>
        </w:rPr>
        <w:br/>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 xml:space="preserve">- </w:t>
      </w:r>
      <w:proofErr w:type="gramStart"/>
      <w:r w:rsidRPr="00D037D5">
        <w:rPr>
          <w:rFonts w:ascii="Times New Roman" w:hAnsi="Times New Roman" w:cs="Times New Roman"/>
          <w:sz w:val="28"/>
          <w:szCs w:val="28"/>
        </w:rPr>
        <w:t>формирование у подрастающего поколения мотивации для</w:t>
      </w:r>
      <w:r w:rsidRPr="00D037D5">
        <w:rPr>
          <w:rFonts w:ascii="Times New Roman" w:hAnsi="Times New Roman" w:cs="Times New Roman"/>
          <w:sz w:val="28"/>
          <w:szCs w:val="28"/>
        </w:rPr>
        <w:br/>
        <w:t>ведения здорового образа жизни путем повышения информированности</w:t>
      </w:r>
      <w:r w:rsidRPr="00D037D5">
        <w:rPr>
          <w:rFonts w:ascii="Times New Roman" w:hAnsi="Times New Roman" w:cs="Times New Roman"/>
          <w:sz w:val="28"/>
          <w:szCs w:val="28"/>
        </w:rPr>
        <w:br/>
        <w:t>граждан через средства массовой информации о влиянии на здоровье</w:t>
      </w:r>
      <w:r w:rsidRPr="00D037D5">
        <w:rPr>
          <w:rFonts w:ascii="Times New Roman" w:hAnsi="Times New Roman" w:cs="Times New Roman"/>
          <w:sz w:val="28"/>
          <w:szCs w:val="28"/>
        </w:rPr>
        <w:br/>
        <w:t>негативных факторов и возможности их предупреждения, привлечения к</w:t>
      </w:r>
      <w:r w:rsidRPr="00D037D5">
        <w:rPr>
          <w:rFonts w:ascii="Times New Roman" w:hAnsi="Times New Roman" w:cs="Times New Roman"/>
          <w:sz w:val="28"/>
          <w:szCs w:val="28"/>
        </w:rPr>
        <w:br/>
        <w:t>занятиям физической культурой, туризмом и спортом, организации отдыха и</w:t>
      </w:r>
      <w:r w:rsidRPr="00D037D5">
        <w:rPr>
          <w:rFonts w:ascii="Times New Roman" w:hAnsi="Times New Roman" w:cs="Times New Roman"/>
          <w:sz w:val="28"/>
          <w:szCs w:val="28"/>
        </w:rPr>
        <w:br/>
        <w:t>досуга независимо от места жительства;</w:t>
      </w:r>
      <w:r w:rsidRPr="00D037D5">
        <w:rPr>
          <w:rFonts w:ascii="Times New Roman" w:hAnsi="Times New Roman" w:cs="Times New Roman"/>
          <w:sz w:val="28"/>
          <w:szCs w:val="28"/>
        </w:rPr>
        <w:br/>
      </w:r>
      <w:r w:rsidR="008B6610" w:rsidRPr="00D037D5">
        <w:rPr>
          <w:rFonts w:ascii="Times New Roman" w:hAnsi="Times New Roman" w:cs="Times New Roman"/>
          <w:sz w:val="28"/>
          <w:szCs w:val="28"/>
        </w:rPr>
        <w:t xml:space="preserve">          </w:t>
      </w:r>
      <w:r w:rsidRPr="00D037D5">
        <w:rPr>
          <w:rFonts w:ascii="Times New Roman" w:hAnsi="Times New Roman" w:cs="Times New Roman"/>
          <w:sz w:val="28"/>
          <w:szCs w:val="28"/>
        </w:rPr>
        <w:t>- разработка механизмов поддержки общественных инициатив,</w:t>
      </w:r>
      <w:r w:rsidRPr="00D037D5">
        <w:rPr>
          <w:rFonts w:ascii="Times New Roman" w:hAnsi="Times New Roman" w:cs="Times New Roman"/>
          <w:sz w:val="28"/>
          <w:szCs w:val="28"/>
        </w:rPr>
        <w:br/>
        <w:t>направленных на укрепление здоровья населения;</w:t>
      </w:r>
      <w:proofErr w:type="gramEnd"/>
      <w:r w:rsidRPr="00D037D5">
        <w:rPr>
          <w:rFonts w:ascii="Times New Roman" w:hAnsi="Times New Roman" w:cs="Times New Roman"/>
          <w:sz w:val="28"/>
          <w:szCs w:val="28"/>
        </w:rPr>
        <w:br/>
      </w:r>
      <w:r w:rsidR="001A7373" w:rsidRPr="00D037D5">
        <w:rPr>
          <w:rFonts w:ascii="Times New Roman" w:hAnsi="Times New Roman" w:cs="Times New Roman"/>
          <w:b/>
          <w:sz w:val="28"/>
          <w:szCs w:val="28"/>
        </w:rPr>
        <w:t xml:space="preserve">         </w:t>
      </w:r>
      <w:r w:rsidRPr="00D037D5">
        <w:rPr>
          <w:rFonts w:ascii="Times New Roman" w:hAnsi="Times New Roman" w:cs="Times New Roman"/>
          <w:b/>
          <w:sz w:val="28"/>
          <w:szCs w:val="28"/>
        </w:rPr>
        <w:t>2. Социальное сопровождение семей, находящихся в трудной</w:t>
      </w:r>
      <w:r w:rsidRPr="00D037D5">
        <w:rPr>
          <w:rFonts w:ascii="Times New Roman" w:hAnsi="Times New Roman" w:cs="Times New Roman"/>
          <w:b/>
          <w:sz w:val="28"/>
          <w:szCs w:val="28"/>
        </w:rPr>
        <w:br/>
        <w:t>жизненной</w:t>
      </w:r>
      <w:r w:rsidR="001A7373" w:rsidRPr="00D037D5">
        <w:rPr>
          <w:rFonts w:ascii="Times New Roman" w:hAnsi="Times New Roman" w:cs="Times New Roman"/>
          <w:b/>
          <w:sz w:val="28"/>
          <w:szCs w:val="28"/>
        </w:rPr>
        <w:t xml:space="preserve"> </w:t>
      </w:r>
      <w:r w:rsidRPr="00D037D5">
        <w:rPr>
          <w:rFonts w:ascii="Times New Roman" w:hAnsi="Times New Roman" w:cs="Times New Roman"/>
          <w:b/>
          <w:sz w:val="28"/>
          <w:szCs w:val="28"/>
        </w:rPr>
        <w:t>ситуации:</w:t>
      </w:r>
    </w:p>
    <w:p w14:paraId="518113D4" w14:textId="77777777" w:rsidR="002942BE" w:rsidRPr="002942BE" w:rsidRDefault="00FB5E13" w:rsidP="00FB5E13">
      <w:pPr>
        <w:spacing w:after="0"/>
        <w:ind w:firstLine="709"/>
        <w:jc w:val="both"/>
        <w:rPr>
          <w:rFonts w:ascii="Times New Roman" w:hAnsi="Times New Roman" w:cs="Times New Roman"/>
          <w:b/>
          <w:sz w:val="28"/>
          <w:szCs w:val="28"/>
        </w:rPr>
      </w:pPr>
      <w:r w:rsidRPr="00D037D5">
        <w:rPr>
          <w:rFonts w:ascii="Times New Roman" w:hAnsi="Times New Roman" w:cs="Times New Roman"/>
          <w:sz w:val="28"/>
          <w:szCs w:val="28"/>
        </w:rPr>
        <w:t>-</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 xml:space="preserve"> реализация модельной программы социального сопровождения</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семей с детьми (индивидуальные программы социального сопровождения,</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включающие медицинскую, педагогическую, юридическую и социальную</w:t>
      </w:r>
      <w:r w:rsidR="001A7373" w:rsidRPr="00D037D5">
        <w:rPr>
          <w:rFonts w:ascii="Times New Roman" w:hAnsi="Times New Roman" w:cs="Times New Roman"/>
          <w:sz w:val="28"/>
          <w:szCs w:val="28"/>
        </w:rPr>
        <w:t xml:space="preserve"> </w:t>
      </w:r>
      <w:r w:rsidRPr="00D037D5">
        <w:rPr>
          <w:rFonts w:ascii="Times New Roman" w:hAnsi="Times New Roman" w:cs="Times New Roman"/>
          <w:sz w:val="28"/>
          <w:szCs w:val="28"/>
        </w:rPr>
        <w:t>помощь, оказываемую на основе межведомственного взаимодействия).</w:t>
      </w:r>
      <w:r w:rsidRPr="00D037D5">
        <w:rPr>
          <w:rFonts w:ascii="Times New Roman" w:hAnsi="Times New Roman" w:cs="Times New Roman"/>
          <w:sz w:val="28"/>
          <w:szCs w:val="28"/>
        </w:rPr>
        <w:br/>
      </w:r>
      <w:r w:rsidR="00D66E0D"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3. Повышение уровня рождаемости за счет рождения в семьях</w:t>
      </w:r>
      <w:r w:rsidRPr="002942BE">
        <w:rPr>
          <w:rFonts w:ascii="Times New Roman" w:hAnsi="Times New Roman" w:cs="Times New Roman"/>
          <w:b/>
          <w:sz w:val="28"/>
          <w:szCs w:val="28"/>
        </w:rPr>
        <w:br/>
      </w:r>
      <w:r w:rsidRPr="00D037D5">
        <w:rPr>
          <w:rFonts w:ascii="Times New Roman" w:hAnsi="Times New Roman" w:cs="Times New Roman"/>
          <w:b/>
          <w:sz w:val="28"/>
          <w:szCs w:val="28"/>
        </w:rPr>
        <w:t>второго ребенка и последующих детей, и реализации мер поддержка семей при</w:t>
      </w:r>
      <w:r w:rsidR="00D66E0D" w:rsidRPr="00D037D5">
        <w:rPr>
          <w:rFonts w:ascii="Times New Roman" w:hAnsi="Times New Roman" w:cs="Times New Roman"/>
          <w:b/>
          <w:sz w:val="28"/>
          <w:szCs w:val="28"/>
        </w:rPr>
        <w:t xml:space="preserve"> </w:t>
      </w:r>
      <w:r w:rsidRPr="00D037D5">
        <w:rPr>
          <w:rFonts w:ascii="Times New Roman" w:hAnsi="Times New Roman" w:cs="Times New Roman"/>
          <w:b/>
          <w:sz w:val="28"/>
          <w:szCs w:val="28"/>
        </w:rPr>
        <w:t xml:space="preserve">рождении детей (осуществление региональных денежных </w:t>
      </w:r>
      <w:r w:rsidRPr="002942BE">
        <w:rPr>
          <w:rFonts w:ascii="Times New Roman" w:hAnsi="Times New Roman" w:cs="Times New Roman"/>
          <w:b/>
          <w:sz w:val="28"/>
          <w:szCs w:val="28"/>
        </w:rPr>
        <w:t>выплат):</w:t>
      </w:r>
    </w:p>
    <w:p w14:paraId="12E21574" w14:textId="77777777" w:rsidR="002942BE" w:rsidRPr="002942BE" w:rsidRDefault="00D66E0D"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w:t>
      </w:r>
      <w:r w:rsidR="00FB5E13" w:rsidRPr="002942BE">
        <w:rPr>
          <w:rFonts w:ascii="Times New Roman" w:hAnsi="Times New Roman" w:cs="Times New Roman"/>
          <w:sz w:val="28"/>
          <w:szCs w:val="28"/>
        </w:rPr>
        <w:t>региональный</w:t>
      </w:r>
      <w:r w:rsidR="002942BE"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материнский</w:t>
      </w:r>
      <w:r w:rsidR="002942BE"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капитал;</w:t>
      </w:r>
    </w:p>
    <w:p w14:paraId="1F5A2D8B" w14:textId="77777777" w:rsid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-единовременная</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денежная</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выплата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семьям</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в</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связи</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рождением</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одновременно</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трех</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и</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более</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детей;</w:t>
      </w:r>
    </w:p>
    <w:p w14:paraId="5BE825A0" w14:textId="0EEA830E" w:rsidR="00D60F8C" w:rsidRPr="002942BE" w:rsidRDefault="00D60F8C" w:rsidP="00FB5E13">
      <w:pPr>
        <w:spacing w:after="0"/>
        <w:ind w:firstLine="709"/>
        <w:jc w:val="both"/>
        <w:rPr>
          <w:rFonts w:ascii="Times New Roman" w:hAnsi="Times New Roman" w:cs="Times New Roman"/>
          <w:sz w:val="28"/>
          <w:szCs w:val="28"/>
        </w:rPr>
      </w:pPr>
      <w:r>
        <w:rPr>
          <w:rFonts w:ascii="Times New Roman" w:hAnsi="Times New Roman" w:cs="Times New Roman"/>
          <w:sz w:val="28"/>
          <w:szCs w:val="28"/>
        </w:rPr>
        <w:t>- единовременная выплата в связи с рождением (усыновлением) первого ребенка</w:t>
      </w:r>
    </w:p>
    <w:p w14:paraId="06373473" w14:textId="55B278B1" w:rsidR="002942BE"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w:t>
      </w:r>
      <w:r w:rsidR="00D60F8C">
        <w:rPr>
          <w:rFonts w:ascii="Times New Roman" w:hAnsi="Times New Roman" w:cs="Times New Roman"/>
          <w:sz w:val="28"/>
          <w:szCs w:val="28"/>
        </w:rPr>
        <w:t xml:space="preserve"> </w:t>
      </w:r>
      <w:r w:rsidRPr="002942BE">
        <w:rPr>
          <w:rFonts w:ascii="Times New Roman" w:hAnsi="Times New Roman" w:cs="Times New Roman"/>
          <w:sz w:val="28"/>
          <w:szCs w:val="28"/>
        </w:rPr>
        <w:t>пособие</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на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ребенка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малоимущим</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семьям;</w:t>
      </w:r>
    </w:p>
    <w:p w14:paraId="12AA67F9" w14:textId="0EE3DF2C"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ежемесячная денежная выплата на третьего</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ребенка</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или</w:t>
      </w:r>
      <w:r w:rsidR="002942BE" w:rsidRPr="002942BE">
        <w:rPr>
          <w:rFonts w:ascii="Times New Roman" w:hAnsi="Times New Roman" w:cs="Times New Roman"/>
          <w:sz w:val="28"/>
          <w:szCs w:val="28"/>
        </w:rPr>
        <w:t xml:space="preserve"> </w:t>
      </w:r>
      <w:r w:rsidRPr="002942BE">
        <w:rPr>
          <w:rFonts w:ascii="Times New Roman" w:hAnsi="Times New Roman" w:cs="Times New Roman"/>
          <w:sz w:val="28"/>
          <w:szCs w:val="28"/>
        </w:rPr>
        <w:t>последующих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детей;</w:t>
      </w:r>
    </w:p>
    <w:p w14:paraId="57C781B5" w14:textId="5D944A79"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ежемесячная денежная выплата на детей из многодетных семей;</w:t>
      </w:r>
      <w:r w:rsidRPr="002942BE">
        <w:rPr>
          <w:rFonts w:ascii="Times New Roman" w:hAnsi="Times New Roman" w:cs="Times New Roman"/>
          <w:sz w:val="28"/>
          <w:szCs w:val="28"/>
        </w:rPr>
        <w:br/>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ежемесячная денежная выплата на детей первого-второго года</w:t>
      </w:r>
      <w:r w:rsidRPr="002942BE">
        <w:rPr>
          <w:rFonts w:ascii="Times New Roman" w:hAnsi="Times New Roman" w:cs="Times New Roman"/>
          <w:sz w:val="28"/>
          <w:szCs w:val="28"/>
        </w:rPr>
        <w:br/>
        <w:t xml:space="preserve">жизни для приобретения специальных молочных продуктов детского </w:t>
      </w:r>
      <w:r w:rsidRPr="002942BE">
        <w:rPr>
          <w:rFonts w:ascii="Times New Roman" w:hAnsi="Times New Roman" w:cs="Times New Roman"/>
          <w:sz w:val="28"/>
          <w:szCs w:val="28"/>
        </w:rPr>
        <w:lastRenderedPageBreak/>
        <w:t>питания;</w:t>
      </w:r>
      <w:r w:rsidRPr="002942BE">
        <w:rPr>
          <w:rFonts w:ascii="Times New Roman" w:hAnsi="Times New Roman" w:cs="Times New Roman"/>
          <w:sz w:val="28"/>
          <w:szCs w:val="28"/>
        </w:rPr>
        <w:br/>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ежемесячная денежная выплата на полноценное питание</w:t>
      </w:r>
      <w:r w:rsidRPr="002942BE">
        <w:rPr>
          <w:rFonts w:ascii="Times New Roman" w:hAnsi="Times New Roman" w:cs="Times New Roman"/>
          <w:sz w:val="28"/>
          <w:szCs w:val="28"/>
        </w:rPr>
        <w:br/>
        <w:t>беременным женщинам, кормящим матерям и детям до трех лет из</w:t>
      </w:r>
      <w:r w:rsidRPr="002942BE">
        <w:rPr>
          <w:rFonts w:ascii="Times New Roman" w:hAnsi="Times New Roman" w:cs="Times New Roman"/>
          <w:sz w:val="28"/>
          <w:szCs w:val="28"/>
        </w:rPr>
        <w:br/>
        <w:t>малоимущих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семей;</w:t>
      </w:r>
    </w:p>
    <w:p w14:paraId="4472A1D6" w14:textId="77777777" w:rsidR="001A7373" w:rsidRPr="002942BE" w:rsidRDefault="00FB5E13" w:rsidP="00FB5E13">
      <w:pPr>
        <w:spacing w:after="0"/>
        <w:ind w:firstLine="709"/>
        <w:jc w:val="both"/>
        <w:rPr>
          <w:rFonts w:ascii="Times New Roman" w:hAnsi="Times New Roman" w:cs="Times New Roman"/>
          <w:b/>
          <w:sz w:val="28"/>
          <w:szCs w:val="28"/>
        </w:rPr>
      </w:pPr>
      <w:r w:rsidRPr="002942BE">
        <w:rPr>
          <w:rFonts w:ascii="Times New Roman" w:hAnsi="Times New Roman" w:cs="Times New Roman"/>
          <w:sz w:val="28"/>
          <w:szCs w:val="28"/>
        </w:rPr>
        <w:t>- компенсация оплаты коммунальных услуг (или твердого топлива).</w:t>
      </w:r>
      <w:r w:rsidRPr="002942BE">
        <w:rPr>
          <w:rFonts w:ascii="Times New Roman" w:hAnsi="Times New Roman" w:cs="Times New Roman"/>
          <w:sz w:val="28"/>
          <w:szCs w:val="28"/>
        </w:rPr>
        <w:br/>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4. Создание условий для осуществления трудовой деятельности</w:t>
      </w:r>
      <w:r w:rsidRPr="002942BE">
        <w:rPr>
          <w:rFonts w:ascii="Times New Roman" w:hAnsi="Times New Roman" w:cs="Times New Roman"/>
          <w:b/>
          <w:sz w:val="28"/>
          <w:szCs w:val="28"/>
        </w:rPr>
        <w:br/>
        <w:t>женщин</w:t>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имеющих</w:t>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детей:</w:t>
      </w:r>
    </w:p>
    <w:p w14:paraId="2F6D6490"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обеспечение доступности дошкольного образования для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детей</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возрасте до трех лет (100% к 2021 году); организация профессионального</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обучения и дополнительного профессионального образования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женщин,</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находящихся в отпуске по уходу за ребенком до достижения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им</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возраста</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трех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лет;</w:t>
      </w:r>
    </w:p>
    <w:p w14:paraId="2DA01022"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реализация Ростовского областного Трехстороннего соглашения в</w:t>
      </w:r>
      <w:r w:rsidRPr="002942BE">
        <w:rPr>
          <w:rFonts w:ascii="Times New Roman" w:hAnsi="Times New Roman" w:cs="Times New Roman"/>
          <w:sz w:val="28"/>
          <w:szCs w:val="28"/>
        </w:rPr>
        <w:br/>
        <w:t>части создания условий для работников с детьми и оказания содействия</w:t>
      </w:r>
      <w:r w:rsidRPr="002942BE">
        <w:rPr>
          <w:rFonts w:ascii="Times New Roman" w:hAnsi="Times New Roman" w:cs="Times New Roman"/>
          <w:sz w:val="28"/>
          <w:szCs w:val="28"/>
        </w:rPr>
        <w:br/>
        <w:t>беременным</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женщинам.</w:t>
      </w:r>
    </w:p>
    <w:p w14:paraId="2F18EBA7"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b/>
          <w:sz w:val="28"/>
          <w:szCs w:val="28"/>
        </w:rPr>
        <w:t>5. Укрепление института семьи, возрождение и сохранение духовно</w:t>
      </w:r>
      <w:r w:rsidR="001A7373" w:rsidRPr="002942BE">
        <w:rPr>
          <w:rFonts w:ascii="Times New Roman" w:hAnsi="Times New Roman" w:cs="Times New Roman"/>
          <w:b/>
          <w:sz w:val="28"/>
          <w:szCs w:val="28"/>
        </w:rPr>
        <w:t xml:space="preserve"> </w:t>
      </w:r>
      <w:r w:rsidRPr="002942BE">
        <w:rPr>
          <w:rFonts w:ascii="Times New Roman" w:hAnsi="Times New Roman" w:cs="Times New Roman"/>
          <w:b/>
          <w:sz w:val="28"/>
          <w:szCs w:val="28"/>
        </w:rPr>
        <w:t>нравственных традиций семейных отношений. Пропаганда семейных</w:t>
      </w:r>
      <w:r w:rsidRPr="002942BE">
        <w:rPr>
          <w:rFonts w:ascii="Times New Roman" w:hAnsi="Times New Roman" w:cs="Times New Roman"/>
          <w:b/>
          <w:sz w:val="28"/>
          <w:szCs w:val="28"/>
        </w:rPr>
        <w:br/>
        <w:t>ценностей, ответственного родительства и многодетности</w:t>
      </w:r>
      <w:r w:rsidRPr="002942BE">
        <w:rPr>
          <w:rFonts w:ascii="Times New Roman" w:hAnsi="Times New Roman" w:cs="Times New Roman"/>
          <w:sz w:val="28"/>
          <w:szCs w:val="28"/>
        </w:rPr>
        <w:t>:</w:t>
      </w:r>
      <w:r w:rsidRPr="002942BE">
        <w:rPr>
          <w:rFonts w:ascii="Times New Roman" w:hAnsi="Times New Roman" w:cs="Times New Roman"/>
          <w:sz w:val="28"/>
          <w:szCs w:val="28"/>
        </w:rPr>
        <w:br/>
        <w:t>- проведение праздничных мероприятий, направленных на</w:t>
      </w:r>
      <w:r w:rsidRPr="002942BE">
        <w:rPr>
          <w:rFonts w:ascii="Times New Roman" w:hAnsi="Times New Roman" w:cs="Times New Roman"/>
          <w:sz w:val="28"/>
          <w:szCs w:val="28"/>
        </w:rPr>
        <w:br/>
        <w:t>пропаганду и повышение общественного престижа семейного образа жизни;</w:t>
      </w:r>
      <w:r w:rsidRPr="002942BE">
        <w:rPr>
          <w:rFonts w:ascii="Times New Roman" w:hAnsi="Times New Roman" w:cs="Times New Roman"/>
          <w:sz w:val="28"/>
          <w:szCs w:val="28"/>
        </w:rPr>
        <w:br/>
        <w:t>- проведение на территории области Всероссийской акции «Подари</w:t>
      </w:r>
      <w:r w:rsidRPr="002942BE">
        <w:rPr>
          <w:rFonts w:ascii="Times New Roman" w:hAnsi="Times New Roman" w:cs="Times New Roman"/>
          <w:sz w:val="28"/>
          <w:szCs w:val="28"/>
        </w:rPr>
        <w:br/>
        <w:t>мне</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жизнь!»;</w:t>
      </w:r>
    </w:p>
    <w:p w14:paraId="4DA96370"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повышение информированности населения о мерах поддержки</w:t>
      </w:r>
      <w:r w:rsidRPr="002942BE">
        <w:rPr>
          <w:rFonts w:ascii="Times New Roman" w:hAnsi="Times New Roman" w:cs="Times New Roman"/>
          <w:sz w:val="28"/>
          <w:szCs w:val="28"/>
        </w:rPr>
        <w:br/>
        <w:t>семей</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с</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детьми</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(социальная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реклама).</w:t>
      </w:r>
    </w:p>
    <w:p w14:paraId="3F8B0747" w14:textId="77777777" w:rsidR="001A7373" w:rsidRPr="001A7373" w:rsidRDefault="001A7373" w:rsidP="00FB5E13">
      <w:pPr>
        <w:spacing w:after="0"/>
        <w:ind w:firstLine="709"/>
        <w:jc w:val="both"/>
        <w:rPr>
          <w:rFonts w:ascii="Times New Roman" w:hAnsi="Times New Roman" w:cs="Times New Roman"/>
          <w:color w:val="4BACC6" w:themeColor="accent5"/>
          <w:sz w:val="28"/>
          <w:szCs w:val="28"/>
        </w:rPr>
      </w:pPr>
    </w:p>
    <w:p w14:paraId="06667BA2" w14:textId="77777777" w:rsidR="001A7373" w:rsidRPr="001A7373" w:rsidRDefault="00FB5E13" w:rsidP="00FB5E13">
      <w:pPr>
        <w:spacing w:after="0"/>
        <w:ind w:firstLine="709"/>
        <w:jc w:val="both"/>
        <w:rPr>
          <w:rFonts w:ascii="Times New Roman" w:hAnsi="Times New Roman" w:cs="Times New Roman"/>
          <w:b/>
          <w:color w:val="000000"/>
          <w:sz w:val="28"/>
          <w:szCs w:val="28"/>
        </w:rPr>
      </w:pPr>
      <w:r w:rsidRPr="001A7373">
        <w:rPr>
          <w:rFonts w:ascii="Times New Roman" w:hAnsi="Times New Roman" w:cs="Times New Roman"/>
          <w:b/>
          <w:color w:val="000000"/>
          <w:sz w:val="28"/>
          <w:szCs w:val="28"/>
        </w:rPr>
        <w:t>Стратегическая</w:t>
      </w:r>
      <w:r w:rsidR="001A7373" w:rsidRPr="001A7373">
        <w:rPr>
          <w:rFonts w:ascii="Times New Roman" w:hAnsi="Times New Roman" w:cs="Times New Roman"/>
          <w:b/>
          <w:color w:val="000000"/>
          <w:sz w:val="28"/>
          <w:szCs w:val="28"/>
        </w:rPr>
        <w:t xml:space="preserve"> проектная </w:t>
      </w:r>
      <w:r w:rsidRPr="001A7373">
        <w:rPr>
          <w:rFonts w:ascii="Times New Roman" w:hAnsi="Times New Roman" w:cs="Times New Roman"/>
          <w:b/>
          <w:color w:val="000000"/>
          <w:sz w:val="28"/>
          <w:szCs w:val="28"/>
        </w:rPr>
        <w:t>инициатива:</w:t>
      </w:r>
      <w:r w:rsidR="001A7373" w:rsidRPr="001A7373">
        <w:rPr>
          <w:rFonts w:ascii="Times New Roman" w:hAnsi="Times New Roman" w:cs="Times New Roman"/>
          <w:b/>
          <w:color w:val="000000"/>
          <w:sz w:val="28"/>
          <w:szCs w:val="28"/>
        </w:rPr>
        <w:t xml:space="preserve"> </w:t>
      </w:r>
    </w:p>
    <w:p w14:paraId="6FB5647D"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Умная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миграция.</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Возможности:</w:t>
      </w:r>
    </w:p>
    <w:p w14:paraId="53205CEA" w14:textId="77777777" w:rsidR="001A7373" w:rsidRPr="002942BE" w:rsidRDefault="00FB5E1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xml:space="preserve">- Становление </w:t>
      </w:r>
      <w:r w:rsidR="001A7373" w:rsidRPr="002942BE">
        <w:rPr>
          <w:rFonts w:ascii="Times New Roman" w:hAnsi="Times New Roman" w:cs="Times New Roman"/>
          <w:sz w:val="28"/>
          <w:szCs w:val="28"/>
        </w:rPr>
        <w:t>Обливского</w:t>
      </w:r>
      <w:r w:rsidRPr="002942BE">
        <w:rPr>
          <w:rFonts w:ascii="Times New Roman" w:hAnsi="Times New Roman" w:cs="Times New Roman"/>
          <w:sz w:val="28"/>
          <w:szCs w:val="28"/>
        </w:rPr>
        <w:t xml:space="preserve"> района в качестве точки притяжения</w:t>
      </w:r>
      <w:r w:rsidRPr="002942BE">
        <w:rPr>
          <w:rFonts w:ascii="Times New Roman" w:hAnsi="Times New Roman" w:cs="Times New Roman"/>
          <w:sz w:val="28"/>
          <w:szCs w:val="28"/>
        </w:rPr>
        <w:br/>
        <w:t>трудовых</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ресурсов.</w:t>
      </w:r>
    </w:p>
    <w:p w14:paraId="08F66C43" w14:textId="77777777" w:rsidR="001A7373" w:rsidRPr="002942BE" w:rsidRDefault="001A7373" w:rsidP="00FB5E13">
      <w:pPr>
        <w:spacing w:after="0"/>
        <w:ind w:firstLine="709"/>
        <w:jc w:val="both"/>
        <w:rPr>
          <w:rFonts w:ascii="Times New Roman" w:hAnsi="Times New Roman" w:cs="Times New Roman"/>
          <w:sz w:val="28"/>
          <w:szCs w:val="28"/>
        </w:rPr>
      </w:pPr>
      <w:r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Основные</w:t>
      </w:r>
      <w:r w:rsidRPr="002942BE">
        <w:rPr>
          <w:rFonts w:ascii="Times New Roman" w:hAnsi="Times New Roman" w:cs="Times New Roman"/>
          <w:sz w:val="28"/>
          <w:szCs w:val="28"/>
        </w:rPr>
        <w:t xml:space="preserve"> </w:t>
      </w:r>
      <w:r w:rsidR="00FB5E13" w:rsidRPr="002942BE">
        <w:rPr>
          <w:rFonts w:ascii="Times New Roman" w:hAnsi="Times New Roman" w:cs="Times New Roman"/>
          <w:sz w:val="28"/>
          <w:szCs w:val="28"/>
        </w:rPr>
        <w:t>параметры:</w:t>
      </w:r>
    </w:p>
    <w:p w14:paraId="53609F2B" w14:textId="7B723FA8" w:rsidR="00FB5E13" w:rsidRPr="002942BE" w:rsidRDefault="00FB5E13" w:rsidP="00FB5E13">
      <w:pPr>
        <w:spacing w:after="0"/>
        <w:ind w:firstLine="709"/>
        <w:jc w:val="both"/>
        <w:rPr>
          <w:rFonts w:ascii="Times New Roman" w:hAnsi="Times New Roman" w:cs="Times New Roman"/>
          <w:b/>
          <w:bCs/>
          <w:sz w:val="28"/>
          <w:szCs w:val="28"/>
        </w:rPr>
      </w:pPr>
      <w:proofErr w:type="gramStart"/>
      <w:r w:rsidRPr="002942BE">
        <w:rPr>
          <w:rFonts w:ascii="Times New Roman" w:hAnsi="Times New Roman" w:cs="Times New Roman"/>
          <w:sz w:val="28"/>
          <w:szCs w:val="28"/>
        </w:rPr>
        <w:t>- Устойчивый миграционный приток высококвалифицированных</w:t>
      </w:r>
      <w:r w:rsidRPr="002942BE">
        <w:rPr>
          <w:rFonts w:ascii="Times New Roman" w:hAnsi="Times New Roman" w:cs="Times New Roman"/>
          <w:sz w:val="28"/>
          <w:szCs w:val="28"/>
        </w:rPr>
        <w:br/>
        <w:t>специалистов и квалифицированных работников из других субъектов</w:t>
      </w:r>
      <w:r w:rsidRPr="002942BE">
        <w:rPr>
          <w:rFonts w:ascii="Times New Roman" w:hAnsi="Times New Roman" w:cs="Times New Roman"/>
          <w:sz w:val="28"/>
          <w:szCs w:val="28"/>
        </w:rPr>
        <w:br/>
        <w:t>Российской Федерации (инженеры, медики, педагоги, программисты,</w:t>
      </w:r>
      <w:r w:rsidRPr="002942BE">
        <w:rPr>
          <w:rFonts w:ascii="Times New Roman" w:hAnsi="Times New Roman" w:cs="Times New Roman"/>
          <w:sz w:val="28"/>
          <w:szCs w:val="28"/>
        </w:rPr>
        <w:br/>
        <w:t>управленцы.</w:t>
      </w:r>
      <w:proofErr w:type="gramEnd"/>
      <w:r w:rsidRPr="002942BE">
        <w:rPr>
          <w:rFonts w:ascii="Times New Roman" w:hAnsi="Times New Roman" w:cs="Times New Roman"/>
          <w:sz w:val="28"/>
          <w:szCs w:val="28"/>
        </w:rPr>
        <w:br/>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Снижение миграционного оттока более чем на 50,0%.</w:t>
      </w:r>
      <w:r w:rsidRPr="002942BE">
        <w:rPr>
          <w:rFonts w:ascii="Times New Roman" w:hAnsi="Times New Roman" w:cs="Times New Roman"/>
          <w:sz w:val="28"/>
          <w:szCs w:val="28"/>
        </w:rPr>
        <w:br/>
        <w:t>Решение обозначенных в Стратегии задач в перспективе до 2030 года</w:t>
      </w:r>
      <w:r w:rsidRPr="002942BE">
        <w:rPr>
          <w:rFonts w:ascii="Times New Roman" w:hAnsi="Times New Roman" w:cs="Times New Roman"/>
          <w:sz w:val="28"/>
          <w:szCs w:val="28"/>
        </w:rPr>
        <w:br/>
        <w:t xml:space="preserve">позволит сохранить численность постоянного населения района не ниже </w:t>
      </w:r>
      <w:r w:rsidR="00F74E3E" w:rsidRPr="002942BE">
        <w:rPr>
          <w:rFonts w:ascii="Times New Roman" w:hAnsi="Times New Roman" w:cs="Times New Roman"/>
          <w:sz w:val="28"/>
          <w:szCs w:val="28"/>
        </w:rPr>
        <w:t xml:space="preserve">16,5 </w:t>
      </w:r>
      <w:r w:rsidR="001A7373" w:rsidRPr="002942BE">
        <w:rPr>
          <w:rFonts w:ascii="Times New Roman" w:hAnsi="Times New Roman" w:cs="Times New Roman"/>
          <w:sz w:val="28"/>
          <w:szCs w:val="28"/>
        </w:rPr>
        <w:t>ты</w:t>
      </w:r>
      <w:r w:rsidRPr="002942BE">
        <w:rPr>
          <w:rFonts w:ascii="Times New Roman" w:hAnsi="Times New Roman" w:cs="Times New Roman"/>
          <w:sz w:val="28"/>
          <w:szCs w:val="28"/>
        </w:rPr>
        <w:t>сяч человек. Рост численности населения будет связан с реализацией</w:t>
      </w:r>
      <w:r w:rsidRPr="002942BE">
        <w:rPr>
          <w:rFonts w:ascii="Times New Roman" w:hAnsi="Times New Roman" w:cs="Times New Roman"/>
          <w:sz w:val="28"/>
          <w:szCs w:val="28"/>
        </w:rPr>
        <w:br/>
        <w:t>социальной политики, направленной на улучшение демографических</w:t>
      </w:r>
      <w:r w:rsidRPr="002942BE">
        <w:rPr>
          <w:rFonts w:ascii="Times New Roman" w:hAnsi="Times New Roman" w:cs="Times New Roman"/>
          <w:sz w:val="28"/>
          <w:szCs w:val="28"/>
        </w:rPr>
        <w:br/>
      </w:r>
      <w:r w:rsidRPr="002942BE">
        <w:rPr>
          <w:rFonts w:ascii="Times New Roman" w:hAnsi="Times New Roman" w:cs="Times New Roman"/>
          <w:sz w:val="28"/>
          <w:szCs w:val="28"/>
        </w:rPr>
        <w:lastRenderedPageBreak/>
        <w:t>показателей – повышение рождаемости, снижение показателей смертности,</w:t>
      </w:r>
      <w:r w:rsidRPr="002942BE">
        <w:rPr>
          <w:rFonts w:ascii="Times New Roman" w:hAnsi="Times New Roman" w:cs="Times New Roman"/>
          <w:sz w:val="28"/>
          <w:szCs w:val="28"/>
        </w:rPr>
        <w:br/>
        <w:t>увеличение продолжительности жизни, а также на создание комфортных</w:t>
      </w:r>
      <w:r w:rsidRPr="002942BE">
        <w:rPr>
          <w:rFonts w:ascii="Times New Roman" w:hAnsi="Times New Roman" w:cs="Times New Roman"/>
          <w:sz w:val="28"/>
          <w:szCs w:val="28"/>
        </w:rPr>
        <w:br/>
        <w:t>социально</w:t>
      </w:r>
      <w:r w:rsidR="001A7373" w:rsidRPr="002942BE">
        <w:rPr>
          <w:rFonts w:ascii="Times New Roman" w:hAnsi="Times New Roman" w:cs="Times New Roman"/>
          <w:sz w:val="28"/>
          <w:szCs w:val="28"/>
        </w:rPr>
        <w:t xml:space="preserve"> </w:t>
      </w:r>
      <w:r w:rsidRPr="002942BE">
        <w:rPr>
          <w:rFonts w:ascii="Times New Roman" w:hAnsi="Times New Roman" w:cs="Times New Roman"/>
          <w:sz w:val="28"/>
          <w:szCs w:val="28"/>
        </w:rPr>
        <w:t xml:space="preserve">- бытовых условий проживания. </w:t>
      </w:r>
    </w:p>
    <w:p w14:paraId="7E2CC3C9" w14:textId="77777777" w:rsidR="001A7373" w:rsidRPr="00F74E3E" w:rsidRDefault="001A7373" w:rsidP="000C71DE">
      <w:pPr>
        <w:pStyle w:val="3"/>
        <w:rPr>
          <w:color w:val="4BACC6" w:themeColor="accent5"/>
        </w:rPr>
      </w:pPr>
    </w:p>
    <w:p w14:paraId="7E664721" w14:textId="3CC707F1" w:rsidR="000C71DE" w:rsidRPr="00806AC4" w:rsidRDefault="000C71DE" w:rsidP="000C71DE">
      <w:pPr>
        <w:pStyle w:val="3"/>
      </w:pPr>
      <w:r w:rsidRPr="00806AC4">
        <w:t>3.2.8. Молодежь</w:t>
      </w:r>
    </w:p>
    <w:p w14:paraId="7CDC314F" w14:textId="77777777" w:rsidR="00574F69" w:rsidRPr="00806AC4" w:rsidRDefault="00574F69" w:rsidP="00574F69">
      <w:pPr>
        <w:pStyle w:val="15"/>
        <w:spacing w:after="120" w:line="276" w:lineRule="auto"/>
        <w:ind w:firstLine="0"/>
        <w:jc w:val="center"/>
        <w:rPr>
          <w:rFonts w:cs="Times New Roman"/>
          <w:szCs w:val="28"/>
          <w:lang w:eastAsia="ru-RU"/>
        </w:rPr>
      </w:pPr>
      <w:bookmarkStart w:id="16" w:name="_Toc515639382"/>
      <w:r w:rsidRPr="00806AC4">
        <w:rPr>
          <w:rFonts w:cs="Times New Roman"/>
          <w:szCs w:val="28"/>
          <w:lang w:eastAsia="ru-RU"/>
        </w:rPr>
        <w:t>Состояние и тренды развития</w:t>
      </w:r>
    </w:p>
    <w:p w14:paraId="51B542FB" w14:textId="77777777" w:rsidR="004A2930" w:rsidRPr="004B38EB" w:rsidRDefault="00F74E3E" w:rsidP="004A2930">
      <w:pPr>
        <w:suppressAutoHyphens/>
        <w:autoSpaceDE w:val="0"/>
        <w:autoSpaceDN w:val="0"/>
        <w:adjustRightInd w:val="0"/>
        <w:spacing w:after="0"/>
        <w:ind w:firstLine="709"/>
        <w:jc w:val="both"/>
        <w:rPr>
          <w:rFonts w:ascii="Times New Roman" w:eastAsia="Times New Roman" w:hAnsi="Times New Roman" w:cs="Times New Roman"/>
          <w:sz w:val="28"/>
          <w:szCs w:val="28"/>
          <w:lang w:eastAsia="ru-RU"/>
        </w:rPr>
      </w:pPr>
      <w:r w:rsidRPr="00806AC4">
        <w:rPr>
          <w:rFonts w:ascii="Times New Roman" w:hAnsi="Times New Roman" w:cs="Times New Roman"/>
          <w:sz w:val="28"/>
          <w:szCs w:val="28"/>
        </w:rPr>
        <w:t>Одним из ресурсов и потенциалов развития Обливского района</w:t>
      </w:r>
      <w:r w:rsidRPr="00806AC4">
        <w:rPr>
          <w:rFonts w:ascii="Times New Roman" w:hAnsi="Times New Roman" w:cs="Times New Roman"/>
          <w:sz w:val="28"/>
          <w:szCs w:val="28"/>
        </w:rPr>
        <w:br/>
        <w:t>призвана стать молодежь, как наиболее мобильный участник гражданско</w:t>
      </w:r>
      <w:r w:rsidR="0030639F" w:rsidRPr="00806AC4">
        <w:rPr>
          <w:rFonts w:ascii="Times New Roman" w:hAnsi="Times New Roman" w:cs="Times New Roman"/>
          <w:sz w:val="28"/>
          <w:szCs w:val="28"/>
        </w:rPr>
        <w:t xml:space="preserve"> </w:t>
      </w:r>
      <w:r w:rsidRPr="00806AC4">
        <w:rPr>
          <w:rFonts w:ascii="Times New Roman" w:hAnsi="Times New Roman" w:cs="Times New Roman"/>
          <w:sz w:val="28"/>
          <w:szCs w:val="28"/>
        </w:rPr>
        <w:t>политических и социально-экономических преобразований и процессов,</w:t>
      </w:r>
      <w:r w:rsidR="0030639F" w:rsidRPr="00806AC4">
        <w:rPr>
          <w:rFonts w:ascii="Times New Roman" w:hAnsi="Times New Roman" w:cs="Times New Roman"/>
          <w:sz w:val="28"/>
          <w:szCs w:val="28"/>
        </w:rPr>
        <w:t xml:space="preserve"> </w:t>
      </w:r>
      <w:r w:rsidRPr="00806AC4">
        <w:rPr>
          <w:rFonts w:ascii="Times New Roman" w:hAnsi="Times New Roman" w:cs="Times New Roman"/>
          <w:sz w:val="28"/>
          <w:szCs w:val="28"/>
        </w:rPr>
        <w:t>происходящих в государстве и обществе.</w:t>
      </w:r>
      <w:r w:rsidRPr="00806AC4">
        <w:rPr>
          <w:rFonts w:ascii="Times New Roman" w:hAnsi="Times New Roman" w:cs="Times New Roman"/>
          <w:sz w:val="28"/>
          <w:szCs w:val="28"/>
        </w:rPr>
        <w:br/>
        <w:t xml:space="preserve">В </w:t>
      </w:r>
      <w:r w:rsidR="00F53547" w:rsidRPr="00806AC4">
        <w:rPr>
          <w:rFonts w:ascii="Times New Roman" w:hAnsi="Times New Roman" w:cs="Times New Roman"/>
          <w:sz w:val="28"/>
          <w:szCs w:val="28"/>
        </w:rPr>
        <w:t>Обливском</w:t>
      </w:r>
      <w:r w:rsidRPr="00806AC4">
        <w:rPr>
          <w:rFonts w:ascii="Times New Roman" w:hAnsi="Times New Roman" w:cs="Times New Roman"/>
          <w:sz w:val="28"/>
          <w:szCs w:val="28"/>
        </w:rPr>
        <w:t xml:space="preserve"> районе большое внимание уделяется развитию</w:t>
      </w:r>
      <w:r w:rsidRPr="00806AC4">
        <w:rPr>
          <w:rFonts w:ascii="Times New Roman" w:hAnsi="Times New Roman" w:cs="Times New Roman"/>
          <w:sz w:val="28"/>
          <w:szCs w:val="28"/>
        </w:rPr>
        <w:br/>
        <w:t>молодежной политики.</w:t>
      </w:r>
      <w:r w:rsidRPr="004B38EB">
        <w:rPr>
          <w:rFonts w:ascii="Times-Roman" w:hAnsi="Times-Roman"/>
          <w:sz w:val="28"/>
          <w:szCs w:val="28"/>
        </w:rPr>
        <w:t xml:space="preserve"> </w:t>
      </w:r>
      <w:r w:rsidR="00306676" w:rsidRPr="004B38EB">
        <w:rPr>
          <w:rFonts w:ascii="Times New Roman" w:eastAsia="Times New Roman" w:hAnsi="Times New Roman" w:cs="Times New Roman"/>
          <w:sz w:val="28"/>
          <w:szCs w:val="28"/>
          <w:lang w:eastAsia="ru-RU"/>
        </w:rPr>
        <w:t xml:space="preserve">В  районе проживает 17400 человек. Одна четвертая часть – это молодежь в возрасте от 14 до 30 лет. Около одной третей молодежи – студенты ВУЗов и СУЗов, обучающиеся за пределами района. Организация работы с молодежью в районе строится на основе программно-целевого метода, позволяющего обеспечить четкое определение приоритетов этой работы,  адресность, последовательность, преемственность и контроль инвестирования бюджетных средств в молодежную сферу. Сформирована система молодежных мероприятий, ориентированная на все категории молодежи: учащихся, молодых специалистов, членов молодых семей, работающую молодежь. </w:t>
      </w:r>
      <w:r w:rsidR="00306676" w:rsidRPr="004B38EB">
        <w:rPr>
          <w:rFonts w:ascii="Times New Roman" w:eastAsia="Times New Roman" w:hAnsi="Times New Roman" w:cs="Times New Roman"/>
          <w:sz w:val="28"/>
          <w:szCs w:val="20"/>
          <w:lang w:eastAsia="ru-RU"/>
        </w:rPr>
        <w:t>Молодые жители района е</w:t>
      </w:r>
      <w:r w:rsidR="00306676" w:rsidRPr="004B38EB">
        <w:rPr>
          <w:rFonts w:ascii="Times New Roman" w:eastAsia="Times New Roman" w:hAnsi="Times New Roman" w:cs="Times New Roman"/>
          <w:sz w:val="28"/>
          <w:szCs w:val="28"/>
          <w:lang w:eastAsia="ru-RU"/>
        </w:rPr>
        <w:t>жегодно принимают участие в гражданско-патриотических акциях, мероприятиях по профилактике наркомании, алкоголизма в молодежной среде, конкурсах профессионального мастерства, фестивалях в сфере культуры, спорта и общественной деятельности. Но, тем не менее, в молодежной среде района существует ряд сложных проблем, решение которых не завершено.</w:t>
      </w:r>
      <w:bookmarkEnd w:id="16"/>
      <w:r w:rsidR="004A2930" w:rsidRPr="004B38EB">
        <w:rPr>
          <w:rFonts w:ascii="Times New Roman" w:eastAsia="Times New Roman" w:hAnsi="Times New Roman" w:cs="Times New Roman"/>
          <w:sz w:val="28"/>
          <w:szCs w:val="28"/>
          <w:lang w:eastAsia="ru-RU"/>
        </w:rPr>
        <w:t xml:space="preserve"> </w:t>
      </w:r>
    </w:p>
    <w:p w14:paraId="41150F5D" w14:textId="77777777" w:rsidR="004A2930" w:rsidRPr="004B38EB" w:rsidRDefault="00306676" w:rsidP="004A2930">
      <w:pPr>
        <w:suppressAutoHyphens/>
        <w:autoSpaceDE w:val="0"/>
        <w:autoSpaceDN w:val="0"/>
        <w:adjustRightInd w:val="0"/>
        <w:spacing w:after="0"/>
        <w:ind w:firstLine="709"/>
        <w:jc w:val="both"/>
        <w:rPr>
          <w:rFonts w:ascii="Times New Roman" w:hAnsi="Times New Roman" w:cs="Times New Roman"/>
          <w:b/>
          <w:sz w:val="28"/>
          <w:szCs w:val="28"/>
        </w:rPr>
      </w:pPr>
      <w:r w:rsidRPr="004B38EB">
        <w:rPr>
          <w:rFonts w:ascii="Times New Roman" w:hAnsi="Times New Roman" w:cs="Times New Roman"/>
          <w:b/>
          <w:sz w:val="28"/>
          <w:szCs w:val="28"/>
        </w:rPr>
        <w:t>Ключе</w:t>
      </w:r>
      <w:r w:rsidR="004A2930" w:rsidRPr="004B38EB">
        <w:rPr>
          <w:rFonts w:ascii="Times New Roman" w:hAnsi="Times New Roman" w:cs="Times New Roman"/>
          <w:b/>
          <w:sz w:val="28"/>
          <w:szCs w:val="28"/>
        </w:rPr>
        <w:t xml:space="preserve">вые </w:t>
      </w:r>
      <w:r w:rsidRPr="004B38EB">
        <w:rPr>
          <w:rFonts w:ascii="Times New Roman" w:hAnsi="Times New Roman" w:cs="Times New Roman"/>
          <w:b/>
          <w:sz w:val="28"/>
          <w:szCs w:val="28"/>
        </w:rPr>
        <w:t>проблемы</w:t>
      </w:r>
      <w:r w:rsidR="004A2930" w:rsidRPr="004B38EB">
        <w:rPr>
          <w:rFonts w:ascii="Times New Roman" w:hAnsi="Times New Roman" w:cs="Times New Roman"/>
          <w:b/>
          <w:sz w:val="28"/>
          <w:szCs w:val="28"/>
        </w:rPr>
        <w:t>:</w:t>
      </w:r>
    </w:p>
    <w:p w14:paraId="7BADC046" w14:textId="126FE657" w:rsidR="004A2930" w:rsidRPr="004B38EB" w:rsidRDefault="004A2930" w:rsidP="004A2930">
      <w:pPr>
        <w:suppressAutoHyphens/>
        <w:autoSpaceDE w:val="0"/>
        <w:autoSpaceDN w:val="0"/>
        <w:adjustRightInd w:val="0"/>
        <w:spacing w:after="0"/>
        <w:ind w:firstLine="709"/>
        <w:jc w:val="both"/>
        <w:rPr>
          <w:rFonts w:ascii="Times New Roman" w:hAnsi="Times New Roman" w:cs="Times New Roman"/>
          <w:bCs/>
          <w:sz w:val="28"/>
          <w:szCs w:val="28"/>
        </w:rPr>
      </w:pPr>
      <w:r w:rsidRPr="004B38EB">
        <w:rPr>
          <w:rFonts w:ascii="Times New Roman" w:hAnsi="Times New Roman" w:cs="Times New Roman"/>
          <w:sz w:val="28"/>
          <w:szCs w:val="28"/>
        </w:rPr>
        <w:t>1.</w:t>
      </w:r>
      <w:r w:rsidR="00306676" w:rsidRPr="004B38EB">
        <w:rPr>
          <w:rFonts w:ascii="Times New Roman" w:hAnsi="Times New Roman" w:cs="Times New Roman"/>
          <w:sz w:val="28"/>
          <w:szCs w:val="28"/>
        </w:rPr>
        <w:t>Отсутствие полномасштабной системы выявления и</w:t>
      </w:r>
      <w:r w:rsidR="00306676" w:rsidRPr="004B38EB">
        <w:rPr>
          <w:rFonts w:ascii="Times New Roman" w:hAnsi="Times New Roman" w:cs="Times New Roman"/>
          <w:sz w:val="28"/>
          <w:szCs w:val="28"/>
        </w:rPr>
        <w:br/>
        <w:t>продвижения талантливой молодежи, механизмов вовлечения молодежи в инновационную, научную и творческую деятельность.</w:t>
      </w:r>
      <w:r w:rsidR="00306676" w:rsidRPr="004B38EB">
        <w:rPr>
          <w:rFonts w:ascii="Times New Roman" w:hAnsi="Times New Roman" w:cs="Times New Roman"/>
          <w:sz w:val="28"/>
          <w:szCs w:val="28"/>
        </w:rPr>
        <w:br/>
      </w:r>
      <w:r w:rsidR="00306676" w:rsidRPr="004B38EB">
        <w:rPr>
          <w:rFonts w:ascii="Times New Roman" w:hAnsi="Times New Roman" w:cs="Times New Roman"/>
          <w:bCs/>
          <w:sz w:val="28"/>
          <w:szCs w:val="28"/>
        </w:rPr>
        <w:t>Отсутствие эффективной системы поддержки создает угрозу оттока</w:t>
      </w:r>
      <w:r w:rsidR="00306676" w:rsidRPr="004B38EB">
        <w:rPr>
          <w:rFonts w:ascii="Times New Roman" w:hAnsi="Times New Roman" w:cs="Times New Roman"/>
          <w:bCs/>
          <w:sz w:val="28"/>
          <w:szCs w:val="28"/>
        </w:rPr>
        <w:br/>
        <w:t xml:space="preserve">талантливой и инициативной молодежи в </w:t>
      </w:r>
      <w:r w:rsidRPr="004B38EB">
        <w:rPr>
          <w:rFonts w:ascii="Times New Roman" w:hAnsi="Times New Roman" w:cs="Times New Roman"/>
          <w:bCs/>
          <w:sz w:val="28"/>
          <w:szCs w:val="28"/>
        </w:rPr>
        <w:t xml:space="preserve">другие районы области и регионы </w:t>
      </w:r>
      <w:r w:rsidR="00306676" w:rsidRPr="004B38EB">
        <w:rPr>
          <w:rFonts w:ascii="Times New Roman" w:hAnsi="Times New Roman" w:cs="Times New Roman"/>
          <w:bCs/>
          <w:sz w:val="28"/>
          <w:szCs w:val="28"/>
        </w:rPr>
        <w:t>России.</w:t>
      </w:r>
    </w:p>
    <w:p w14:paraId="5ED72DAC" w14:textId="3549065A" w:rsidR="004A2930" w:rsidRPr="000A5846" w:rsidRDefault="00306676" w:rsidP="004A2930">
      <w:pPr>
        <w:suppressAutoHyphens/>
        <w:autoSpaceDE w:val="0"/>
        <w:autoSpaceDN w:val="0"/>
        <w:adjustRightInd w:val="0"/>
        <w:spacing w:after="0"/>
        <w:ind w:firstLine="709"/>
        <w:jc w:val="both"/>
        <w:rPr>
          <w:rFonts w:ascii="Times New Roman" w:hAnsi="Times New Roman" w:cs="Times New Roman"/>
          <w:bCs/>
          <w:sz w:val="28"/>
          <w:szCs w:val="28"/>
        </w:rPr>
      </w:pPr>
      <w:r w:rsidRPr="000A5846">
        <w:rPr>
          <w:rFonts w:ascii="Times New Roman" w:hAnsi="Times New Roman" w:cs="Times New Roman"/>
          <w:sz w:val="28"/>
          <w:szCs w:val="28"/>
        </w:rPr>
        <w:t>2. Недостаточный уровень вовлеченности молодежи в социальную практику.</w:t>
      </w:r>
      <w:r w:rsidRPr="000A5846">
        <w:rPr>
          <w:rFonts w:ascii="Times New Roman" w:hAnsi="Times New Roman" w:cs="Times New Roman"/>
          <w:sz w:val="28"/>
          <w:szCs w:val="28"/>
        </w:rPr>
        <w:br/>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Только </w:t>
      </w:r>
      <w:r w:rsidR="000A5846" w:rsidRPr="000A5846">
        <w:rPr>
          <w:rFonts w:ascii="Times New Roman" w:hAnsi="Times New Roman" w:cs="Times New Roman"/>
          <w:bCs/>
          <w:sz w:val="28"/>
          <w:szCs w:val="28"/>
        </w:rPr>
        <w:t xml:space="preserve">25 </w:t>
      </w:r>
      <w:r w:rsidRPr="000A5846">
        <w:rPr>
          <w:rFonts w:ascii="Times New Roman" w:hAnsi="Times New Roman" w:cs="Times New Roman"/>
          <w:bCs/>
          <w:sz w:val="28"/>
          <w:szCs w:val="28"/>
        </w:rPr>
        <w:t>% от общего количества молодежи района систематически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принимают участие в мероприятиях, направленных на увеличение </w:t>
      </w:r>
      <w:r w:rsidRPr="000A5846">
        <w:rPr>
          <w:rFonts w:ascii="Times New Roman" w:hAnsi="Times New Roman" w:cs="Times New Roman"/>
          <w:bCs/>
          <w:sz w:val="28"/>
          <w:szCs w:val="28"/>
        </w:rPr>
        <w:lastRenderedPageBreak/>
        <w:t>социальной практики, задействованы в деятельности общественных</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объединений.</w:t>
      </w:r>
    </w:p>
    <w:p w14:paraId="1F58832D" w14:textId="1EB77355"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Cs/>
          <w:sz w:val="28"/>
          <w:szCs w:val="28"/>
        </w:rPr>
      </w:pPr>
      <w:r w:rsidRPr="000A5846">
        <w:rPr>
          <w:rFonts w:ascii="Times New Roman" w:hAnsi="Times New Roman" w:cs="Times New Roman"/>
          <w:bCs/>
          <w:sz w:val="28"/>
          <w:szCs w:val="28"/>
        </w:rPr>
        <w:t>Тенденция социальной апатии проявляется во всех сферах жизни молодого</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человека – гражданской, профессиональной, культурной, семейной.</w:t>
      </w:r>
      <w:r w:rsidRPr="000A5846">
        <w:rPr>
          <w:rFonts w:ascii="Times New Roman" w:hAnsi="Times New Roman" w:cs="Times New Roman"/>
          <w:bCs/>
          <w:sz w:val="28"/>
          <w:szCs w:val="28"/>
        </w:rPr>
        <w:br/>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Социальная инфантильность становится нормой, развивается социальное</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иждивенчество среди молодежи. Не</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вовлеченность молодежи в</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социальную</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практику несет отложенную во времени угрозу сокращения экономической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социальной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активности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населения.</w:t>
      </w:r>
      <w:r w:rsidRPr="000A5846">
        <w:rPr>
          <w:rFonts w:ascii="Times New Roman" w:hAnsi="Times New Roman" w:cs="Times New Roman"/>
          <w:b/>
          <w:bCs/>
          <w:sz w:val="28"/>
          <w:szCs w:val="28"/>
        </w:rPr>
        <w:br/>
      </w:r>
      <w:r w:rsidR="004A2930" w:rsidRPr="000A5846">
        <w:rPr>
          <w:rFonts w:ascii="Times New Roman" w:hAnsi="Times New Roman" w:cs="Times New Roman"/>
          <w:sz w:val="28"/>
          <w:szCs w:val="28"/>
        </w:rPr>
        <w:t xml:space="preserve">         </w:t>
      </w:r>
      <w:r w:rsidRPr="000A5846">
        <w:rPr>
          <w:rFonts w:ascii="Times New Roman" w:hAnsi="Times New Roman" w:cs="Times New Roman"/>
          <w:sz w:val="28"/>
          <w:szCs w:val="28"/>
        </w:rPr>
        <w:t>3. Недостаточный уровень гражданской лояльности среди</w:t>
      </w:r>
      <w:r w:rsidRPr="000A5846">
        <w:rPr>
          <w:rFonts w:ascii="Times New Roman" w:hAnsi="Times New Roman" w:cs="Times New Roman"/>
          <w:sz w:val="28"/>
          <w:szCs w:val="28"/>
        </w:rPr>
        <w:br/>
        <w:t>молодежи</w:t>
      </w:r>
      <w:r w:rsidR="004A2930" w:rsidRPr="000A5846">
        <w:rPr>
          <w:rFonts w:ascii="Times New Roman" w:hAnsi="Times New Roman" w:cs="Times New Roman"/>
          <w:sz w:val="28"/>
          <w:szCs w:val="28"/>
        </w:rPr>
        <w:t>.</w:t>
      </w:r>
      <w:r w:rsidRPr="000A5846">
        <w:rPr>
          <w:rFonts w:ascii="Times New Roman" w:hAnsi="Times New Roman" w:cs="Times New Roman"/>
          <w:sz w:val="28"/>
          <w:szCs w:val="28"/>
        </w:rPr>
        <w:br/>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 настоящее время в молодежной среде отсутствуют единые духовно</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нравственные ценности, обеспечивающие сплоченность молодежи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как</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части</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социума. В свою очередь, это усложняет интеграцию молодых</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людей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процессы формирования общегосударственной</w:t>
      </w:r>
      <w:r w:rsidR="004A2930"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целостности.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Именно молодежная среда наиболее подвержена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настроениям</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нетерпимости, этнического и религиозно-политического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экстремизма.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Как</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результат-распространение </w:t>
      </w:r>
      <w:r w:rsidR="003048F8" w:rsidRPr="000A5846">
        <w:rPr>
          <w:rFonts w:ascii="Times New Roman" w:hAnsi="Times New Roman" w:cs="Times New Roman"/>
          <w:bCs/>
          <w:sz w:val="28"/>
          <w:szCs w:val="28"/>
        </w:rPr>
        <w:t>р</w:t>
      </w:r>
      <w:r w:rsidRPr="000A5846">
        <w:rPr>
          <w:rFonts w:ascii="Times New Roman" w:hAnsi="Times New Roman" w:cs="Times New Roman"/>
          <w:bCs/>
          <w:sz w:val="28"/>
          <w:szCs w:val="28"/>
        </w:rPr>
        <w:t>адикальных настроений,</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асоциального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xml:space="preserve">поведения, этнического и религиозно </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политического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экстремизма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молодежной</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среде.</w:t>
      </w:r>
      <w:r w:rsidRPr="000A5846">
        <w:rPr>
          <w:rFonts w:ascii="Times New Roman" w:hAnsi="Times New Roman" w:cs="Times New Roman"/>
          <w:sz w:val="28"/>
          <w:szCs w:val="28"/>
        </w:rPr>
        <w:br/>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 xml:space="preserve">4. </w:t>
      </w:r>
      <w:proofErr w:type="gramStart"/>
      <w:r w:rsidRPr="000A5846">
        <w:rPr>
          <w:rFonts w:ascii="Times New Roman" w:hAnsi="Times New Roman" w:cs="Times New Roman"/>
          <w:sz w:val="28"/>
          <w:szCs w:val="28"/>
        </w:rPr>
        <w:t>Подверженность молодежи асоциальному образу жизни</w:t>
      </w:r>
      <w:r w:rsidRPr="000A5846">
        <w:rPr>
          <w:rFonts w:ascii="Times New Roman" w:hAnsi="Times New Roman" w:cs="Times New Roman"/>
          <w:sz w:val="28"/>
          <w:szCs w:val="28"/>
        </w:rPr>
        <w:br/>
      </w:r>
      <w:r w:rsidR="003048F8" w:rsidRPr="000A5846">
        <w:rPr>
          <w:rFonts w:ascii="Times New Roman" w:hAnsi="Times New Roman" w:cs="Times New Roman"/>
          <w:b/>
          <w:bCs/>
          <w:sz w:val="28"/>
          <w:szCs w:val="28"/>
        </w:rPr>
        <w:t xml:space="preserve">          </w:t>
      </w:r>
      <w:r w:rsidRPr="000A5846">
        <w:rPr>
          <w:rFonts w:ascii="Times New Roman" w:hAnsi="Times New Roman" w:cs="Times New Roman"/>
          <w:bCs/>
          <w:sz w:val="28"/>
          <w:szCs w:val="28"/>
        </w:rPr>
        <w:t>Молодежь является социальной группой, наиболее подверженной</w:t>
      </w:r>
      <w:r w:rsidRPr="000A5846">
        <w:rPr>
          <w:rFonts w:ascii="Times New Roman" w:hAnsi="Times New Roman" w:cs="Times New Roman"/>
          <w:bCs/>
          <w:sz w:val="28"/>
          <w:szCs w:val="28"/>
        </w:rPr>
        <w:br/>
        <w:t>воздействию таких деструктивных явлений, как потребление табачной и</w:t>
      </w:r>
      <w:r w:rsidRPr="000A5846">
        <w:rPr>
          <w:rFonts w:ascii="Times New Roman" w:hAnsi="Times New Roman" w:cs="Times New Roman"/>
          <w:bCs/>
          <w:sz w:val="28"/>
          <w:szCs w:val="28"/>
        </w:rPr>
        <w:br/>
        <w:t>алкогольной продукции, наркомания, игромания, влияние преступных</w:t>
      </w:r>
      <w:r w:rsidRPr="000A5846">
        <w:rPr>
          <w:rFonts w:ascii="Times New Roman" w:hAnsi="Times New Roman" w:cs="Times New Roman"/>
          <w:bCs/>
          <w:sz w:val="28"/>
          <w:szCs w:val="28"/>
        </w:rPr>
        <w:br/>
        <w:t>группировок</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др.</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Наблюдается снижение общего уровня здоровья молодого</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поколения,</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отсутствие сформированной культуры здорового образа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жизни,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сохранение</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высоком уровне заболеваемости молодежи, потребления</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наркотиков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алкоголя, табакокурения, высокое число искусственных</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прерываний</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беременности и низкие репродуктивные</w:t>
      </w:r>
      <w:proofErr w:type="gramEnd"/>
      <w:r w:rsidRPr="000A5846">
        <w:rPr>
          <w:rFonts w:ascii="Times New Roman" w:hAnsi="Times New Roman" w:cs="Times New Roman"/>
          <w:bCs/>
          <w:sz w:val="28"/>
          <w:szCs w:val="28"/>
        </w:rPr>
        <w:t xml:space="preserve"> установки.</w:t>
      </w:r>
    </w:p>
    <w:p w14:paraId="08A53C65" w14:textId="77777777"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
          <w:sz w:val="28"/>
          <w:szCs w:val="28"/>
        </w:rPr>
      </w:pPr>
      <w:r w:rsidRPr="000A5846">
        <w:rPr>
          <w:rFonts w:ascii="Times New Roman" w:hAnsi="Times New Roman" w:cs="Times New Roman"/>
          <w:b/>
          <w:sz w:val="28"/>
          <w:szCs w:val="28"/>
        </w:rPr>
        <w:t>Ключевые</w:t>
      </w:r>
      <w:r w:rsidR="003048F8" w:rsidRPr="000A5846">
        <w:rPr>
          <w:rFonts w:ascii="Times New Roman" w:hAnsi="Times New Roman" w:cs="Times New Roman"/>
          <w:b/>
          <w:sz w:val="28"/>
          <w:szCs w:val="28"/>
        </w:rPr>
        <w:t xml:space="preserve"> </w:t>
      </w:r>
      <w:r w:rsidRPr="000A5846">
        <w:rPr>
          <w:rFonts w:ascii="Times New Roman" w:hAnsi="Times New Roman" w:cs="Times New Roman"/>
          <w:b/>
          <w:sz w:val="28"/>
          <w:szCs w:val="28"/>
        </w:rPr>
        <w:t>тренды</w:t>
      </w:r>
      <w:r w:rsidR="003048F8" w:rsidRPr="000A5846">
        <w:rPr>
          <w:rFonts w:ascii="Times New Roman" w:hAnsi="Times New Roman" w:cs="Times New Roman"/>
          <w:b/>
          <w:sz w:val="28"/>
          <w:szCs w:val="28"/>
        </w:rPr>
        <w:t>:</w:t>
      </w:r>
    </w:p>
    <w:p w14:paraId="4918BB50" w14:textId="505E328D"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Cs/>
          <w:sz w:val="28"/>
          <w:szCs w:val="28"/>
        </w:rPr>
      </w:pPr>
      <w:r w:rsidRPr="000A5846">
        <w:rPr>
          <w:rFonts w:ascii="Times New Roman" w:hAnsi="Times New Roman" w:cs="Times New Roman"/>
          <w:sz w:val="28"/>
          <w:szCs w:val="28"/>
        </w:rPr>
        <w:t>1. Смещение жизнедеятельности молодежи в цифровое</w:t>
      </w:r>
      <w:r w:rsidRPr="000A5846">
        <w:rPr>
          <w:rFonts w:ascii="Times New Roman" w:hAnsi="Times New Roman" w:cs="Times New Roman"/>
          <w:sz w:val="28"/>
          <w:szCs w:val="28"/>
        </w:rPr>
        <w:br/>
        <w:t>пространство</w:t>
      </w:r>
      <w:r w:rsidR="00BF7CED" w:rsidRPr="000A5846">
        <w:rPr>
          <w:rFonts w:ascii="Times New Roman" w:hAnsi="Times New Roman" w:cs="Times New Roman"/>
          <w:sz w:val="28"/>
          <w:szCs w:val="28"/>
        </w:rPr>
        <w:t>.</w:t>
      </w:r>
      <w:r w:rsidRPr="000A5846">
        <w:rPr>
          <w:rFonts w:ascii="Times New Roman" w:hAnsi="Times New Roman" w:cs="Times New Roman"/>
          <w:sz w:val="28"/>
          <w:szCs w:val="28"/>
        </w:rPr>
        <w:br/>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Развитие технологий мобильного интернета и доступность смартфонов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последовательно перемещают все больше аспектов жизни населения</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виртуальное пространство. От предыдущих поколений современную</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молодежь отличает то, что они с детства находятся в среде цифровых</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технологий и практически живут в сети Интернет.</w:t>
      </w:r>
      <w:r w:rsidRPr="000A5846">
        <w:rPr>
          <w:rFonts w:ascii="Times New Roman" w:hAnsi="Times New Roman" w:cs="Times New Roman"/>
          <w:bCs/>
          <w:sz w:val="28"/>
          <w:szCs w:val="28"/>
        </w:rPr>
        <w:br/>
        <w:t>В цифровое пространство смещается социализация молодежи: здесь</w:t>
      </w:r>
      <w:r w:rsidRPr="000A5846">
        <w:rPr>
          <w:rFonts w:ascii="Times New Roman" w:hAnsi="Times New Roman" w:cs="Times New Roman"/>
          <w:bCs/>
          <w:sz w:val="28"/>
          <w:szCs w:val="28"/>
        </w:rPr>
        <w:br/>
        <w:t>им легче знакомиться и рассказывать о себе. В сети Интернет они ищут</w:t>
      </w:r>
      <w:r w:rsidRPr="000A5846">
        <w:rPr>
          <w:rFonts w:ascii="Times New Roman" w:hAnsi="Times New Roman" w:cs="Times New Roman"/>
          <w:bCs/>
          <w:sz w:val="28"/>
          <w:szCs w:val="28"/>
        </w:rPr>
        <w:br/>
        <w:t>информацию, совершают покупки. Например, молодежь использует</w:t>
      </w:r>
      <w:r w:rsidRPr="000A5846">
        <w:rPr>
          <w:rFonts w:ascii="Times New Roman" w:hAnsi="Times New Roman" w:cs="Times New Roman"/>
          <w:bCs/>
          <w:sz w:val="28"/>
          <w:szCs w:val="28"/>
        </w:rPr>
        <w:br/>
      </w:r>
      <w:r w:rsidRPr="000A5846">
        <w:rPr>
          <w:rFonts w:ascii="Times New Roman" w:hAnsi="Times New Roman" w:cs="Times New Roman"/>
          <w:bCs/>
          <w:sz w:val="28"/>
          <w:szCs w:val="28"/>
        </w:rPr>
        <w:lastRenderedPageBreak/>
        <w:t>новостные сайты, форумы, блоги и социальные сети в качестве источников</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информации значительно чаще, чем население в целом (64,0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населения в</w:t>
      </w:r>
      <w:r w:rsidR="003048F8"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возрасте 18-30 лет узнает информацию из новостных сайтов, 39,0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–из форумов, блогов и социальных сетей; для населения в целом процентное</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соотношение составляет 41,0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и 19,0</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 соответственно)</w:t>
      </w:r>
    </w:p>
    <w:p w14:paraId="3093D3B7" w14:textId="77777777" w:rsidR="00BF7CED" w:rsidRPr="000A5846" w:rsidRDefault="00306676"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bCs/>
          <w:sz w:val="28"/>
          <w:szCs w:val="28"/>
        </w:rPr>
        <w:t>3. Молодые люди все</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интенсивнее используют цифровые технологии в конструктивных</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целях</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для</w:t>
      </w:r>
      <w:r w:rsidR="00BF7CED"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работы и учебы. Они способны сопоставлять факты и фильтровать большие</w:t>
      </w:r>
      <w:r w:rsidR="004535A7"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массивы информации в сети Интернет.</w:t>
      </w:r>
      <w:r w:rsidRPr="000A5846">
        <w:rPr>
          <w:rFonts w:ascii="Times New Roman" w:hAnsi="Times New Roman" w:cs="Times New Roman"/>
          <w:bCs/>
          <w:sz w:val="28"/>
          <w:szCs w:val="28"/>
        </w:rPr>
        <w:br/>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2. Стремление к саморазвитию и разнообразию жизненного опыта</w:t>
      </w:r>
      <w:r w:rsidRPr="000A5846">
        <w:rPr>
          <w:rFonts w:ascii="Times New Roman" w:hAnsi="Times New Roman" w:cs="Times New Roman"/>
          <w:sz w:val="28"/>
          <w:szCs w:val="28"/>
        </w:rPr>
        <w:br/>
        <w:t>среди</w:t>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молодежи</w:t>
      </w:r>
      <w:r w:rsidR="003048F8" w:rsidRPr="000A5846">
        <w:rPr>
          <w:rFonts w:ascii="Times New Roman" w:hAnsi="Times New Roman" w:cs="Times New Roman"/>
          <w:sz w:val="28"/>
          <w:szCs w:val="28"/>
        </w:rPr>
        <w:t>.</w:t>
      </w:r>
    </w:p>
    <w:p w14:paraId="24867087" w14:textId="77777777" w:rsidR="00BF7CED" w:rsidRPr="000A5846" w:rsidRDefault="003048F8"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sz w:val="28"/>
          <w:szCs w:val="28"/>
        </w:rPr>
        <w:t xml:space="preserve"> </w:t>
      </w:r>
      <w:r w:rsidR="00306676" w:rsidRPr="000A5846">
        <w:rPr>
          <w:rFonts w:ascii="Times New Roman" w:hAnsi="Times New Roman" w:cs="Times New Roman"/>
          <w:bCs/>
          <w:sz w:val="28"/>
          <w:szCs w:val="28"/>
        </w:rPr>
        <w:t>В современном мире основными ценностями для молодых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людей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становятся саморазвитие и самосовершенствование. В процессе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поиска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«своего пути» молодые люди склонны пробовать себя в различных сферах</w:t>
      </w:r>
      <w:r w:rsidR="004535A7"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деятельности. В этой связи растет и социальная активность молодежи,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готовность участвовать в социальных проектах, </w:t>
      </w:r>
      <w:r w:rsidR="004535A7" w:rsidRPr="000A5846">
        <w:rPr>
          <w:rFonts w:ascii="Times New Roman" w:hAnsi="Times New Roman" w:cs="Times New Roman"/>
          <w:bCs/>
          <w:sz w:val="28"/>
          <w:szCs w:val="28"/>
        </w:rPr>
        <w:t>п</w:t>
      </w:r>
      <w:r w:rsidR="00306676" w:rsidRPr="000A5846">
        <w:rPr>
          <w:rFonts w:ascii="Times New Roman" w:hAnsi="Times New Roman" w:cs="Times New Roman"/>
          <w:bCs/>
          <w:sz w:val="28"/>
          <w:szCs w:val="28"/>
        </w:rPr>
        <w:t>опулярность</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студенческих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отрядов и волонтерского движения.</w:t>
      </w:r>
      <w:r w:rsidR="00306676" w:rsidRPr="000A5846">
        <w:rPr>
          <w:rFonts w:ascii="Times New Roman" w:hAnsi="Times New Roman" w:cs="Times New Roman"/>
          <w:bCs/>
          <w:sz w:val="28"/>
          <w:szCs w:val="28"/>
        </w:rPr>
        <w:br/>
      </w:r>
      <w:r w:rsidRPr="000A5846">
        <w:rPr>
          <w:rFonts w:ascii="Times New Roman" w:hAnsi="Times New Roman" w:cs="Times New Roman"/>
          <w:sz w:val="28"/>
          <w:szCs w:val="28"/>
        </w:rPr>
        <w:t xml:space="preserve">       </w:t>
      </w:r>
    </w:p>
    <w:p w14:paraId="1730B6F9" w14:textId="77777777" w:rsidR="00BF7CED" w:rsidRPr="000A5846" w:rsidRDefault="003048F8"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sz w:val="28"/>
          <w:szCs w:val="28"/>
        </w:rPr>
        <w:t xml:space="preserve"> </w:t>
      </w:r>
      <w:r w:rsidR="00BF7CED" w:rsidRPr="000A5846">
        <w:rPr>
          <w:rFonts w:ascii="Times New Roman" w:hAnsi="Times New Roman" w:cs="Times New Roman"/>
          <w:sz w:val="28"/>
          <w:szCs w:val="28"/>
        </w:rPr>
        <w:t xml:space="preserve">Система целей </w:t>
      </w:r>
      <w:r w:rsidR="00306676" w:rsidRPr="000A5846">
        <w:rPr>
          <w:rFonts w:ascii="Times New Roman" w:hAnsi="Times New Roman" w:cs="Times New Roman"/>
          <w:sz w:val="28"/>
          <w:szCs w:val="28"/>
        </w:rPr>
        <w:t>и</w:t>
      </w:r>
      <w:r w:rsidR="00BF7CED"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механизм</w:t>
      </w:r>
      <w:r w:rsidR="00BF7CED"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реализации</w:t>
      </w:r>
      <w:r w:rsidR="00BF7CED" w:rsidRPr="000A5846">
        <w:rPr>
          <w:rFonts w:ascii="Times New Roman" w:hAnsi="Times New Roman" w:cs="Times New Roman"/>
          <w:sz w:val="28"/>
          <w:szCs w:val="28"/>
        </w:rPr>
        <w:t>:</w:t>
      </w:r>
    </w:p>
    <w:p w14:paraId="18EE7101" w14:textId="42E83E41"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sz w:val="28"/>
          <w:szCs w:val="28"/>
        </w:rPr>
      </w:pPr>
      <w:r w:rsidRPr="000A5846">
        <w:rPr>
          <w:rFonts w:ascii="Times New Roman" w:hAnsi="Times New Roman" w:cs="Times New Roman"/>
          <w:sz w:val="28"/>
          <w:szCs w:val="28"/>
        </w:rPr>
        <w:t>Динамическая</w:t>
      </w:r>
      <w:r w:rsidR="003048F8" w:rsidRPr="000A5846">
        <w:rPr>
          <w:rFonts w:ascii="Times New Roman" w:hAnsi="Times New Roman" w:cs="Times New Roman"/>
          <w:sz w:val="28"/>
          <w:szCs w:val="28"/>
        </w:rPr>
        <w:t xml:space="preserve"> </w:t>
      </w:r>
      <w:r w:rsidRPr="000A5846">
        <w:rPr>
          <w:rFonts w:ascii="Times New Roman" w:hAnsi="Times New Roman" w:cs="Times New Roman"/>
          <w:sz w:val="28"/>
          <w:szCs w:val="28"/>
        </w:rPr>
        <w:t>цель:</w:t>
      </w:r>
    </w:p>
    <w:p w14:paraId="62A92E9C" w14:textId="77777777" w:rsidR="00BF7CED" w:rsidRPr="000A5846" w:rsidRDefault="00306676" w:rsidP="004A2930">
      <w:pPr>
        <w:suppressAutoHyphens/>
        <w:autoSpaceDE w:val="0"/>
        <w:autoSpaceDN w:val="0"/>
        <w:adjustRightInd w:val="0"/>
        <w:spacing w:after="0"/>
        <w:ind w:firstLine="709"/>
        <w:jc w:val="both"/>
        <w:rPr>
          <w:rFonts w:ascii="Times New Roman" w:hAnsi="Times New Roman" w:cs="Times New Roman"/>
          <w:b/>
          <w:bCs/>
          <w:sz w:val="28"/>
          <w:szCs w:val="28"/>
        </w:rPr>
      </w:pPr>
      <w:r w:rsidRPr="000A5846">
        <w:rPr>
          <w:rFonts w:ascii="Times New Roman" w:hAnsi="Times New Roman" w:cs="Times New Roman"/>
          <w:b/>
          <w:bCs/>
          <w:sz w:val="28"/>
          <w:szCs w:val="28"/>
        </w:rPr>
        <w:t>1. Увеличение доли молодежи, вовлеченной в социальную практику:</w:t>
      </w:r>
    </w:p>
    <w:p w14:paraId="1FFB0567" w14:textId="68EB0ACE" w:rsidR="003048F8" w:rsidRPr="000A5846" w:rsidRDefault="00306676" w:rsidP="004A2930">
      <w:pPr>
        <w:suppressAutoHyphens/>
        <w:autoSpaceDE w:val="0"/>
        <w:autoSpaceDN w:val="0"/>
        <w:adjustRightInd w:val="0"/>
        <w:spacing w:after="0"/>
        <w:ind w:firstLine="709"/>
        <w:jc w:val="both"/>
        <w:rPr>
          <w:rFonts w:ascii="Times New Roman" w:hAnsi="Times New Roman" w:cs="Times New Roman"/>
          <w:b/>
          <w:bCs/>
          <w:sz w:val="28"/>
          <w:szCs w:val="28"/>
        </w:rPr>
      </w:pPr>
      <w:r w:rsidRPr="000A5846">
        <w:rPr>
          <w:rFonts w:ascii="Times New Roman" w:hAnsi="Times New Roman" w:cs="Times New Roman"/>
          <w:b/>
          <w:bCs/>
          <w:sz w:val="28"/>
          <w:szCs w:val="28"/>
        </w:rPr>
        <w:br/>
      </w:r>
      <w:r w:rsidR="003048F8" w:rsidRPr="000A5846">
        <w:rPr>
          <w:rFonts w:ascii="Times New Roman" w:hAnsi="Times New Roman" w:cs="Times New Roman"/>
          <w:b/>
          <w:bCs/>
          <w:sz w:val="28"/>
          <w:szCs w:val="28"/>
        </w:rPr>
        <w:t xml:space="preserve">         - </w:t>
      </w:r>
      <w:r w:rsidR="002942BE" w:rsidRPr="000A5846">
        <w:rPr>
          <w:rFonts w:ascii="Times New Roman" w:hAnsi="Times New Roman" w:cs="Times New Roman"/>
          <w:b/>
          <w:bCs/>
          <w:sz w:val="28"/>
          <w:szCs w:val="28"/>
        </w:rPr>
        <w:t xml:space="preserve"> </w:t>
      </w:r>
      <w:r w:rsidR="003048F8" w:rsidRPr="000A5846">
        <w:rPr>
          <w:rFonts w:ascii="Times New Roman" w:hAnsi="Times New Roman" w:cs="Times New Roman"/>
          <w:b/>
          <w:bCs/>
          <w:sz w:val="28"/>
          <w:szCs w:val="28"/>
        </w:rPr>
        <w:t xml:space="preserve">2017 год </w:t>
      </w:r>
      <w:r w:rsidR="002942BE" w:rsidRPr="000A5846">
        <w:rPr>
          <w:rFonts w:ascii="Times New Roman" w:hAnsi="Times New Roman" w:cs="Times New Roman"/>
          <w:b/>
          <w:bCs/>
          <w:sz w:val="28"/>
          <w:szCs w:val="28"/>
        </w:rPr>
        <w:t>–</w:t>
      </w:r>
      <w:r w:rsidR="003048F8"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15,0</w:t>
      </w:r>
      <w:r w:rsidR="004B3091">
        <w:rPr>
          <w:rFonts w:ascii="Times New Roman" w:hAnsi="Times New Roman" w:cs="Times New Roman"/>
          <w:b/>
          <w:bCs/>
          <w:sz w:val="28"/>
          <w:szCs w:val="28"/>
        </w:rPr>
        <w:t xml:space="preserve"> </w:t>
      </w:r>
      <w:r w:rsidRPr="000A5846">
        <w:rPr>
          <w:rFonts w:ascii="Times New Roman" w:hAnsi="Times New Roman" w:cs="Times New Roman"/>
          <w:b/>
          <w:bCs/>
          <w:sz w:val="28"/>
          <w:szCs w:val="28"/>
        </w:rPr>
        <w:t>%</w:t>
      </w:r>
    </w:p>
    <w:p w14:paraId="0F810AB9" w14:textId="1C0A7487" w:rsidR="003048F8" w:rsidRPr="000A5846" w:rsidRDefault="003048F8" w:rsidP="003048F8">
      <w:pPr>
        <w:suppressAutoHyphens/>
        <w:autoSpaceDE w:val="0"/>
        <w:autoSpaceDN w:val="0"/>
        <w:adjustRightInd w:val="0"/>
        <w:spacing w:after="0"/>
        <w:jc w:val="both"/>
        <w:rPr>
          <w:rFonts w:ascii="Times New Roman" w:hAnsi="Times New Roman" w:cs="Times New Roman"/>
          <w:b/>
          <w:bCs/>
          <w:sz w:val="28"/>
          <w:szCs w:val="28"/>
        </w:rPr>
      </w:pP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r w:rsidR="002942BE"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2024</w:t>
      </w:r>
      <w:r w:rsidR="002942BE"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год</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r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15</w:t>
      </w:r>
      <w:r w:rsidR="00BF7CED" w:rsidRPr="000A5846">
        <w:rPr>
          <w:rFonts w:ascii="Times New Roman" w:hAnsi="Times New Roman" w:cs="Times New Roman"/>
          <w:b/>
          <w:bCs/>
          <w:sz w:val="28"/>
          <w:szCs w:val="28"/>
        </w:rPr>
        <w:t>,0</w:t>
      </w:r>
      <w:r w:rsidR="004B3091">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p>
    <w:p w14:paraId="7889EDF6" w14:textId="60B22B92" w:rsidR="003048F8" w:rsidRPr="000A5846" w:rsidRDefault="003048F8" w:rsidP="003048F8">
      <w:pPr>
        <w:suppressAutoHyphens/>
        <w:autoSpaceDE w:val="0"/>
        <w:autoSpaceDN w:val="0"/>
        <w:adjustRightInd w:val="0"/>
        <w:spacing w:after="0"/>
        <w:jc w:val="both"/>
        <w:rPr>
          <w:rFonts w:ascii="Times New Roman" w:hAnsi="Times New Roman" w:cs="Times New Roman"/>
          <w:b/>
          <w:bCs/>
          <w:sz w:val="28"/>
          <w:szCs w:val="28"/>
        </w:rPr>
      </w:pP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r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2030</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год</w:t>
      </w:r>
      <w:r w:rsidRPr="000A5846">
        <w:rPr>
          <w:rFonts w:ascii="Times New Roman" w:hAnsi="Times New Roman" w:cs="Times New Roman"/>
          <w:b/>
          <w:bCs/>
          <w:sz w:val="28"/>
          <w:szCs w:val="28"/>
        </w:rPr>
        <w:t xml:space="preserve"> </w:t>
      </w:r>
      <w:r w:rsidR="00BF7CED" w:rsidRPr="000A5846">
        <w:rPr>
          <w:rFonts w:ascii="Times New Roman" w:hAnsi="Times New Roman" w:cs="Times New Roman"/>
          <w:b/>
          <w:bCs/>
          <w:sz w:val="28"/>
          <w:szCs w:val="28"/>
        </w:rPr>
        <w:t>–</w:t>
      </w:r>
      <w:r w:rsidRPr="000A5846">
        <w:rPr>
          <w:rFonts w:ascii="Times New Roman" w:hAnsi="Times New Roman" w:cs="Times New Roman"/>
          <w:b/>
          <w:bCs/>
          <w:sz w:val="28"/>
          <w:szCs w:val="28"/>
        </w:rPr>
        <w:t xml:space="preserve"> </w:t>
      </w:r>
      <w:r w:rsidR="002942BE" w:rsidRPr="000A5846">
        <w:rPr>
          <w:rFonts w:ascii="Times New Roman" w:hAnsi="Times New Roman" w:cs="Times New Roman"/>
          <w:b/>
          <w:bCs/>
          <w:sz w:val="28"/>
          <w:szCs w:val="28"/>
        </w:rPr>
        <w:t>20</w:t>
      </w:r>
      <w:r w:rsidR="00BF7CED" w:rsidRPr="000A5846">
        <w:rPr>
          <w:rFonts w:ascii="Times New Roman" w:hAnsi="Times New Roman" w:cs="Times New Roman"/>
          <w:b/>
          <w:bCs/>
          <w:sz w:val="28"/>
          <w:szCs w:val="28"/>
        </w:rPr>
        <w:t>,0</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w:t>
      </w:r>
    </w:p>
    <w:p w14:paraId="5B210E06" w14:textId="77777777" w:rsidR="003048F8" w:rsidRPr="00BF7CED" w:rsidRDefault="003048F8" w:rsidP="003048F8">
      <w:pPr>
        <w:suppressAutoHyphens/>
        <w:autoSpaceDE w:val="0"/>
        <w:autoSpaceDN w:val="0"/>
        <w:adjustRightInd w:val="0"/>
        <w:spacing w:after="0"/>
        <w:jc w:val="both"/>
        <w:rPr>
          <w:rFonts w:ascii="Times New Roman" w:hAnsi="Times New Roman" w:cs="Times New Roman"/>
          <w:color w:val="00B0F0"/>
          <w:sz w:val="28"/>
          <w:szCs w:val="28"/>
        </w:rPr>
      </w:pPr>
    </w:p>
    <w:p w14:paraId="1E7C6A54" w14:textId="13B985FE" w:rsidR="003048F8" w:rsidRPr="000A5846" w:rsidRDefault="00306676" w:rsidP="003048F8">
      <w:pPr>
        <w:suppressAutoHyphens/>
        <w:autoSpaceDE w:val="0"/>
        <w:autoSpaceDN w:val="0"/>
        <w:adjustRightInd w:val="0"/>
        <w:spacing w:after="0"/>
        <w:jc w:val="both"/>
        <w:rPr>
          <w:rFonts w:ascii="Times New Roman" w:hAnsi="Times New Roman" w:cs="Times New Roman"/>
          <w:b/>
          <w:sz w:val="28"/>
          <w:szCs w:val="28"/>
        </w:rPr>
      </w:pPr>
      <w:r w:rsidRPr="000A5846">
        <w:rPr>
          <w:rFonts w:ascii="Times New Roman" w:hAnsi="Times New Roman" w:cs="Times New Roman"/>
          <w:b/>
          <w:sz w:val="28"/>
          <w:szCs w:val="28"/>
        </w:rPr>
        <w:t>Структурная</w:t>
      </w:r>
      <w:r w:rsidR="003048F8" w:rsidRPr="000A5846">
        <w:rPr>
          <w:rFonts w:ascii="Times New Roman" w:hAnsi="Times New Roman" w:cs="Times New Roman"/>
          <w:b/>
          <w:sz w:val="28"/>
          <w:szCs w:val="28"/>
        </w:rPr>
        <w:t xml:space="preserve"> </w:t>
      </w:r>
      <w:r w:rsidRPr="000A5846">
        <w:rPr>
          <w:rFonts w:ascii="Times New Roman" w:hAnsi="Times New Roman" w:cs="Times New Roman"/>
          <w:b/>
          <w:sz w:val="28"/>
          <w:szCs w:val="28"/>
        </w:rPr>
        <w:t>цель:</w:t>
      </w:r>
    </w:p>
    <w:p w14:paraId="18C527A0"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sz w:val="28"/>
          <w:szCs w:val="28"/>
        </w:rPr>
      </w:pPr>
    </w:p>
    <w:p w14:paraId="103CDCBB" w14:textId="77777777" w:rsidR="00BF7CED" w:rsidRPr="000A5846" w:rsidRDefault="003048F8"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
          <w:bCs/>
          <w:sz w:val="28"/>
          <w:szCs w:val="28"/>
        </w:rPr>
        <w:t xml:space="preserve">       </w:t>
      </w:r>
      <w:r w:rsidR="00306676" w:rsidRPr="000A5846">
        <w:rPr>
          <w:rFonts w:ascii="Times New Roman" w:hAnsi="Times New Roman" w:cs="Times New Roman"/>
          <w:bCs/>
          <w:sz w:val="28"/>
          <w:szCs w:val="28"/>
        </w:rPr>
        <w:t>1. Создание системы мотивационных условий для вовлечения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потенциала молодежи в деятельность по повышению </w:t>
      </w:r>
      <w:r w:rsidR="004535A7" w:rsidRPr="000A5846">
        <w:rPr>
          <w:rFonts w:ascii="Times New Roman" w:hAnsi="Times New Roman" w:cs="Times New Roman"/>
          <w:bCs/>
          <w:sz w:val="28"/>
          <w:szCs w:val="28"/>
        </w:rPr>
        <w:t>к</w:t>
      </w:r>
      <w:r w:rsidR="00306676" w:rsidRPr="000A5846">
        <w:rPr>
          <w:rFonts w:ascii="Times New Roman" w:hAnsi="Times New Roman" w:cs="Times New Roman"/>
          <w:bCs/>
          <w:sz w:val="28"/>
          <w:szCs w:val="28"/>
        </w:rPr>
        <w:t>онкурентоспособности</w:t>
      </w:r>
      <w:r w:rsidR="00BF7CED" w:rsidRPr="000A5846">
        <w:rPr>
          <w:rFonts w:ascii="Times New Roman" w:hAnsi="Times New Roman" w:cs="Times New Roman"/>
          <w:bCs/>
          <w:sz w:val="28"/>
          <w:szCs w:val="28"/>
        </w:rPr>
        <w:t xml:space="preserve"> Обливского района.</w:t>
      </w:r>
    </w:p>
    <w:p w14:paraId="5EB46348"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sz w:val="28"/>
          <w:szCs w:val="28"/>
        </w:rPr>
      </w:pPr>
    </w:p>
    <w:p w14:paraId="1124E76B" w14:textId="09EC9FDE" w:rsidR="00BF7CED" w:rsidRPr="000A5846" w:rsidRDefault="00306676" w:rsidP="003048F8">
      <w:pPr>
        <w:suppressAutoHyphens/>
        <w:autoSpaceDE w:val="0"/>
        <w:autoSpaceDN w:val="0"/>
        <w:adjustRightInd w:val="0"/>
        <w:spacing w:after="0"/>
        <w:jc w:val="both"/>
        <w:rPr>
          <w:rFonts w:ascii="Times New Roman" w:hAnsi="Times New Roman" w:cs="Times New Roman"/>
          <w:bCs/>
          <w:sz w:val="28"/>
          <w:szCs w:val="28"/>
        </w:rPr>
      </w:pPr>
      <w:r w:rsidRPr="00F85C6D">
        <w:rPr>
          <w:rFonts w:ascii="Times New Roman" w:hAnsi="Times New Roman" w:cs="Times New Roman"/>
          <w:b/>
          <w:sz w:val="28"/>
          <w:szCs w:val="28"/>
        </w:rPr>
        <w:t>Приоритетные</w:t>
      </w:r>
      <w:r w:rsidR="00BF7CED" w:rsidRPr="00F85C6D">
        <w:rPr>
          <w:rFonts w:ascii="Times New Roman" w:hAnsi="Times New Roman" w:cs="Times New Roman"/>
          <w:b/>
          <w:sz w:val="28"/>
          <w:szCs w:val="28"/>
        </w:rPr>
        <w:t xml:space="preserve"> </w:t>
      </w:r>
      <w:r w:rsidRPr="00F85C6D">
        <w:rPr>
          <w:rFonts w:ascii="Times New Roman" w:hAnsi="Times New Roman" w:cs="Times New Roman"/>
          <w:b/>
          <w:sz w:val="28"/>
          <w:szCs w:val="28"/>
        </w:rPr>
        <w:t>задачи</w:t>
      </w:r>
      <w:r w:rsidR="00BF7CED" w:rsidRPr="00F85C6D">
        <w:rPr>
          <w:rFonts w:ascii="Times New Roman" w:hAnsi="Times New Roman" w:cs="Times New Roman"/>
          <w:b/>
          <w:sz w:val="28"/>
          <w:szCs w:val="28"/>
        </w:rPr>
        <w:t xml:space="preserve"> </w:t>
      </w:r>
      <w:r w:rsidRPr="00F85C6D">
        <w:rPr>
          <w:rFonts w:ascii="Times New Roman" w:hAnsi="Times New Roman" w:cs="Times New Roman"/>
          <w:b/>
          <w:sz w:val="28"/>
          <w:szCs w:val="28"/>
        </w:rPr>
        <w:t>и</w:t>
      </w:r>
      <w:r w:rsidR="00BF7CED" w:rsidRPr="00F85C6D">
        <w:rPr>
          <w:rFonts w:ascii="Times New Roman" w:hAnsi="Times New Roman" w:cs="Times New Roman"/>
          <w:b/>
          <w:sz w:val="28"/>
          <w:szCs w:val="28"/>
        </w:rPr>
        <w:t xml:space="preserve"> </w:t>
      </w:r>
      <w:r w:rsidRPr="00F85C6D">
        <w:rPr>
          <w:rFonts w:ascii="Times New Roman" w:hAnsi="Times New Roman" w:cs="Times New Roman"/>
          <w:b/>
          <w:sz w:val="28"/>
          <w:szCs w:val="28"/>
        </w:rPr>
        <w:t>мероприятия</w:t>
      </w:r>
      <w:r w:rsidRPr="000A5846">
        <w:rPr>
          <w:rFonts w:ascii="Times New Roman" w:hAnsi="Times New Roman" w:cs="Times New Roman"/>
          <w:sz w:val="28"/>
          <w:szCs w:val="28"/>
        </w:rPr>
        <w:t>:</w:t>
      </w:r>
    </w:p>
    <w:p w14:paraId="1B312020" w14:textId="617C191B" w:rsidR="00BF7CED"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1.Разработка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развитие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мер</w:t>
      </w:r>
      <w:r w:rsidRPr="000A5846">
        <w:rPr>
          <w:rFonts w:ascii="Times New Roman" w:hAnsi="Times New Roman" w:cs="Times New Roman"/>
          <w:bCs/>
          <w:sz w:val="28"/>
          <w:szCs w:val="28"/>
        </w:rPr>
        <w:t xml:space="preserve"> с</w:t>
      </w:r>
      <w:r w:rsidR="00306676" w:rsidRPr="000A5846">
        <w:rPr>
          <w:rFonts w:ascii="Times New Roman" w:hAnsi="Times New Roman" w:cs="Times New Roman"/>
          <w:bCs/>
          <w:sz w:val="28"/>
          <w:szCs w:val="28"/>
        </w:rPr>
        <w:t>тимулирования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как</w:t>
      </w:r>
      <w:r w:rsidRPr="000A5846">
        <w:rPr>
          <w:rFonts w:ascii="Times New Roman" w:hAnsi="Times New Roman" w:cs="Times New Roman"/>
          <w:bCs/>
          <w:sz w:val="28"/>
          <w:szCs w:val="28"/>
        </w:rPr>
        <w:t xml:space="preserve"> ак</w:t>
      </w:r>
      <w:r w:rsidR="00306676" w:rsidRPr="000A5846">
        <w:rPr>
          <w:rFonts w:ascii="Times New Roman" w:hAnsi="Times New Roman" w:cs="Times New Roman"/>
          <w:bCs/>
          <w:sz w:val="28"/>
          <w:szCs w:val="28"/>
        </w:rPr>
        <w:t>тивной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жизненной позиции</w:t>
      </w:r>
    </w:p>
    <w:p w14:paraId="47854924"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реализация проекта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«Наша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инициатива»: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раннее выявление, развитие и дальнейшая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профессиональная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поддержка одаренной молодежи, проявившей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выдающиеся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способности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различных сферах деятельности. </w:t>
      </w:r>
    </w:p>
    <w:p w14:paraId="77D81C90" w14:textId="77777777" w:rsidR="00BF7CED"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Выявление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поддержка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лидеров;</w:t>
      </w:r>
    </w:p>
    <w:p w14:paraId="65500086" w14:textId="77777777" w:rsidR="000A5846" w:rsidRPr="000A5846" w:rsidRDefault="00BF7CED"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lastRenderedPageBreak/>
        <w:t xml:space="preserve">          </w:t>
      </w:r>
      <w:r w:rsidR="00306676" w:rsidRPr="000A5846">
        <w:rPr>
          <w:rFonts w:ascii="Times New Roman" w:hAnsi="Times New Roman" w:cs="Times New Roman"/>
          <w:bCs/>
          <w:sz w:val="28"/>
          <w:szCs w:val="28"/>
        </w:rPr>
        <w:t>увеличение количества и расширение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направленности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мероприятий, способствующих развитию волонтерского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движения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поддержанию молодежной</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активности;</w:t>
      </w:r>
    </w:p>
    <w:p w14:paraId="3A3865CA" w14:textId="77777777" w:rsidR="000A5846"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развитие деятельности системы органов молодежного</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самоуправления на территории </w:t>
      </w:r>
      <w:r w:rsidRPr="000A5846">
        <w:rPr>
          <w:rFonts w:ascii="Times New Roman" w:hAnsi="Times New Roman" w:cs="Times New Roman"/>
          <w:bCs/>
          <w:sz w:val="28"/>
          <w:szCs w:val="28"/>
        </w:rPr>
        <w:t>Обливского</w:t>
      </w:r>
      <w:r w:rsidR="00306676" w:rsidRPr="000A5846">
        <w:rPr>
          <w:rFonts w:ascii="Times New Roman" w:hAnsi="Times New Roman" w:cs="Times New Roman"/>
          <w:bCs/>
          <w:sz w:val="28"/>
          <w:szCs w:val="28"/>
        </w:rPr>
        <w:t xml:space="preserve"> района – реализация проекта</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«Молодежный парламент</w:t>
      </w:r>
      <w:r w:rsidR="000A5846" w:rsidRPr="000A5846">
        <w:rPr>
          <w:rFonts w:ascii="Times New Roman" w:hAnsi="Times New Roman" w:cs="Times New Roman"/>
          <w:bCs/>
          <w:sz w:val="28"/>
          <w:szCs w:val="28"/>
        </w:rPr>
        <w:t xml:space="preserve"> </w:t>
      </w:r>
      <w:r w:rsidRPr="000A5846">
        <w:rPr>
          <w:rFonts w:ascii="Times New Roman" w:hAnsi="Times New Roman" w:cs="Times New Roman"/>
          <w:bCs/>
          <w:sz w:val="28"/>
          <w:szCs w:val="28"/>
        </w:rPr>
        <w:t>Обливского</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района</w:t>
      </w:r>
      <w:r w:rsidR="00BF7CED" w:rsidRPr="000A5846">
        <w:rPr>
          <w:rFonts w:ascii="Times New Roman" w:hAnsi="Times New Roman" w:cs="Times New Roman"/>
          <w:bCs/>
          <w:sz w:val="28"/>
          <w:szCs w:val="28"/>
        </w:rPr>
        <w:t>».</w:t>
      </w:r>
      <w:r w:rsidRPr="000A5846">
        <w:rPr>
          <w:rFonts w:ascii="Times New Roman" w:hAnsi="Times New Roman" w:cs="Times New Roman"/>
          <w:bCs/>
          <w:sz w:val="28"/>
          <w:szCs w:val="28"/>
        </w:rPr>
        <w:t xml:space="preserve">   </w:t>
      </w:r>
    </w:p>
    <w:p w14:paraId="7042A148" w14:textId="582523E7"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4B3091">
        <w:rPr>
          <w:rFonts w:ascii="Times New Roman" w:hAnsi="Times New Roman" w:cs="Times New Roman"/>
          <w:bCs/>
          <w:sz w:val="28"/>
          <w:szCs w:val="28"/>
        </w:rPr>
        <w:t xml:space="preserve">     </w:t>
      </w:r>
      <w:r w:rsidR="00BF7CED" w:rsidRPr="000A5846">
        <w:rPr>
          <w:rFonts w:ascii="Times New Roman" w:hAnsi="Times New Roman" w:cs="Times New Roman"/>
          <w:bCs/>
          <w:sz w:val="28"/>
          <w:szCs w:val="28"/>
        </w:rPr>
        <w:t>2.</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Патриотическое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воспитание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молодежи:</w:t>
      </w:r>
    </w:p>
    <w:p w14:paraId="3A85CCDA" w14:textId="23DF2BFD"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proofErr w:type="gramStart"/>
      <w:r w:rsidRPr="000A5846">
        <w:rPr>
          <w:rFonts w:ascii="Times New Roman" w:hAnsi="Times New Roman" w:cs="Times New Roman"/>
          <w:bCs/>
          <w:sz w:val="28"/>
          <w:szCs w:val="28"/>
        </w:rPr>
        <w:t>р</w:t>
      </w:r>
      <w:r w:rsidR="00306676" w:rsidRPr="000A5846">
        <w:rPr>
          <w:rFonts w:ascii="Times New Roman" w:hAnsi="Times New Roman" w:cs="Times New Roman"/>
          <w:bCs/>
          <w:sz w:val="28"/>
          <w:szCs w:val="28"/>
        </w:rPr>
        <w:t>еализация ежегодных мероприятий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патриотическому</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воспитанию молодежи на региональному</w:t>
      </w:r>
      <w:r w:rsidRPr="000A5846">
        <w:rPr>
          <w:rFonts w:ascii="Times New Roman" w:hAnsi="Times New Roman" w:cs="Times New Roman"/>
          <w:bCs/>
          <w:sz w:val="28"/>
          <w:szCs w:val="28"/>
        </w:rPr>
        <w:t xml:space="preserve"> у</w:t>
      </w:r>
      <w:r w:rsidR="00306676" w:rsidRPr="000A5846">
        <w:rPr>
          <w:rFonts w:ascii="Times New Roman" w:hAnsi="Times New Roman" w:cs="Times New Roman"/>
          <w:bCs/>
          <w:sz w:val="28"/>
          <w:szCs w:val="28"/>
        </w:rPr>
        <w:t>ровне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муниципальных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образованиях.</w:t>
      </w:r>
      <w:r w:rsidR="00306676" w:rsidRPr="000A5846">
        <w:rPr>
          <w:rFonts w:ascii="Times New Roman" w:hAnsi="Times New Roman" w:cs="Times New Roman"/>
          <w:bCs/>
          <w:sz w:val="28"/>
          <w:szCs w:val="28"/>
        </w:rPr>
        <w:br/>
      </w:r>
      <w:r w:rsidR="000A5846">
        <w:rPr>
          <w:rFonts w:ascii="Times New Roman" w:hAnsi="Times New Roman" w:cs="Times New Roman"/>
          <w:bCs/>
          <w:sz w:val="28"/>
          <w:szCs w:val="28"/>
        </w:rPr>
        <w:t xml:space="preserve">  </w:t>
      </w:r>
      <w:r w:rsidR="004B3091">
        <w:rPr>
          <w:rFonts w:ascii="Times New Roman" w:hAnsi="Times New Roman" w:cs="Times New Roman"/>
          <w:bCs/>
          <w:sz w:val="28"/>
          <w:szCs w:val="28"/>
        </w:rPr>
        <w:t xml:space="preserve">     </w:t>
      </w:r>
      <w:r w:rsid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3.</w:t>
      </w:r>
      <w:proofErr w:type="gramEnd"/>
      <w:r w:rsidR="00306676" w:rsidRPr="000A5846">
        <w:rPr>
          <w:rFonts w:ascii="Times New Roman" w:hAnsi="Times New Roman" w:cs="Times New Roman"/>
          <w:bCs/>
          <w:sz w:val="28"/>
          <w:szCs w:val="28"/>
        </w:rPr>
        <w:t xml:space="preserve"> Формирование у молодежи российской идентичности и</w:t>
      </w:r>
      <w:r w:rsidR="00306676" w:rsidRPr="000A5846">
        <w:rPr>
          <w:rFonts w:ascii="Times New Roman" w:hAnsi="Times New Roman" w:cs="Times New Roman"/>
          <w:bCs/>
          <w:sz w:val="28"/>
          <w:szCs w:val="28"/>
        </w:rPr>
        <w:br/>
        <w:t>профилактика асоциального поведения, этнического и религиознополитического экстремизма в молодежной среде:</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профилактика асоциального поведения,</w:t>
      </w:r>
      <w:r w:rsidR="00306676" w:rsidRPr="000A5846">
        <w:rPr>
          <w:rFonts w:ascii="Times New Roman" w:hAnsi="Times New Roman" w:cs="Times New Roman"/>
          <w:bCs/>
          <w:sz w:val="28"/>
          <w:szCs w:val="28"/>
        </w:rPr>
        <w:br/>
        <w:t>популяризацию здорового образа жизни, вовлечение молодежи в спортивно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туристические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мероприятия;</w:t>
      </w:r>
    </w:p>
    <w:p w14:paraId="25CE0663" w14:textId="00867A6F"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вовлечение молодежи в деятельность</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молодежных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патрулей,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действующих на добровольной основе;</w:t>
      </w:r>
    </w:p>
    <w:p w14:paraId="1C3D462E" w14:textId="298AB9D3"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воспитание толерантного сознания и профилактику этнического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религиозно-политического экстремизма в молодежной среде</w:t>
      </w:r>
    </w:p>
    <w:p w14:paraId="3C87FB6A" w14:textId="77777777" w:rsidR="00455FB5" w:rsidRPr="00455FB5" w:rsidRDefault="00455FB5" w:rsidP="003048F8">
      <w:pPr>
        <w:suppressAutoHyphens/>
        <w:autoSpaceDE w:val="0"/>
        <w:autoSpaceDN w:val="0"/>
        <w:adjustRightInd w:val="0"/>
        <w:spacing w:after="0"/>
        <w:jc w:val="both"/>
        <w:rPr>
          <w:rFonts w:ascii="Times New Roman" w:hAnsi="Times New Roman" w:cs="Times New Roman"/>
          <w:bCs/>
          <w:color w:val="00B0F0"/>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профилактика инфицирования опасными заболеваниями среди</w:t>
      </w:r>
      <w:r w:rsidR="00306676" w:rsidRPr="000A5846">
        <w:rPr>
          <w:rFonts w:ascii="Times New Roman" w:hAnsi="Times New Roman" w:cs="Times New Roman"/>
          <w:bCs/>
          <w:sz w:val="28"/>
          <w:szCs w:val="28"/>
        </w:rPr>
        <w:br/>
        <w:t>молодежи.</w:t>
      </w:r>
    </w:p>
    <w:p w14:paraId="68350A9F" w14:textId="77777777" w:rsidR="00455FB5" w:rsidRDefault="00455FB5" w:rsidP="003048F8">
      <w:pPr>
        <w:suppressAutoHyphens/>
        <w:autoSpaceDE w:val="0"/>
        <w:autoSpaceDN w:val="0"/>
        <w:adjustRightInd w:val="0"/>
        <w:spacing w:after="0"/>
        <w:jc w:val="both"/>
        <w:rPr>
          <w:rFonts w:ascii="Times New Roman" w:hAnsi="Times New Roman" w:cs="Times New Roman"/>
          <w:b/>
          <w:bCs/>
          <w:color w:val="FF0000"/>
          <w:sz w:val="28"/>
          <w:szCs w:val="28"/>
        </w:rPr>
      </w:pPr>
    </w:p>
    <w:p w14:paraId="683E4F9C" w14:textId="33FB7022" w:rsidR="00455FB5" w:rsidRPr="000A5846" w:rsidRDefault="00455FB5" w:rsidP="003048F8">
      <w:pPr>
        <w:suppressAutoHyphens/>
        <w:autoSpaceDE w:val="0"/>
        <w:autoSpaceDN w:val="0"/>
        <w:adjustRightInd w:val="0"/>
        <w:spacing w:after="0"/>
        <w:jc w:val="both"/>
        <w:rPr>
          <w:rFonts w:ascii="Times New Roman" w:hAnsi="Times New Roman" w:cs="Times New Roman"/>
          <w:sz w:val="28"/>
          <w:szCs w:val="28"/>
        </w:rPr>
      </w:pPr>
      <w:r w:rsidRPr="000A5846">
        <w:rPr>
          <w:rFonts w:ascii="Times New Roman" w:hAnsi="Times New Roman" w:cs="Times New Roman"/>
          <w:b/>
          <w:sz w:val="28"/>
          <w:szCs w:val="28"/>
        </w:rPr>
        <w:t xml:space="preserve">          </w:t>
      </w:r>
      <w:r w:rsidR="00306676" w:rsidRPr="000A5846">
        <w:rPr>
          <w:rFonts w:ascii="Times New Roman" w:hAnsi="Times New Roman" w:cs="Times New Roman"/>
          <w:b/>
          <w:sz w:val="28"/>
          <w:szCs w:val="28"/>
        </w:rPr>
        <w:t>Стратегическая проектная инициатива:</w:t>
      </w:r>
      <w:r w:rsidR="00306676" w:rsidRPr="000A5846">
        <w:rPr>
          <w:rFonts w:ascii="Times New Roman" w:hAnsi="Times New Roman" w:cs="Times New Roman"/>
          <w:sz w:val="28"/>
          <w:szCs w:val="28"/>
        </w:rPr>
        <w:br/>
      </w:r>
      <w:r w:rsidRPr="000A5846">
        <w:rPr>
          <w:rFonts w:ascii="Times New Roman" w:hAnsi="Times New Roman" w:cs="Times New Roman"/>
          <w:sz w:val="28"/>
          <w:szCs w:val="28"/>
        </w:rPr>
        <w:t xml:space="preserve">          Обливский</w:t>
      </w:r>
      <w:r w:rsidR="00306676" w:rsidRPr="000A5846">
        <w:rPr>
          <w:rFonts w:ascii="Times New Roman" w:hAnsi="Times New Roman" w:cs="Times New Roman"/>
          <w:sz w:val="28"/>
          <w:szCs w:val="28"/>
        </w:rPr>
        <w:t xml:space="preserve"> район – пространство</w:t>
      </w:r>
      <w:r w:rsidRPr="000A5846">
        <w:rPr>
          <w:rFonts w:ascii="Times New Roman" w:hAnsi="Times New Roman" w:cs="Times New Roman"/>
          <w:sz w:val="28"/>
          <w:szCs w:val="28"/>
        </w:rPr>
        <w:t xml:space="preserve"> для</w:t>
      </w:r>
      <w:r w:rsidR="00306676" w:rsidRPr="000A5846">
        <w:rPr>
          <w:rFonts w:ascii="Times New Roman" w:hAnsi="Times New Roman" w:cs="Times New Roman"/>
          <w:sz w:val="28"/>
          <w:szCs w:val="28"/>
        </w:rPr>
        <w:t xml:space="preserve"> самореализации.</w:t>
      </w:r>
      <w:r w:rsidR="00306676" w:rsidRPr="000A5846">
        <w:rPr>
          <w:rFonts w:ascii="Times New Roman" w:hAnsi="Times New Roman" w:cs="Times New Roman"/>
          <w:sz w:val="28"/>
          <w:szCs w:val="28"/>
        </w:rPr>
        <w:br/>
      </w:r>
      <w:r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Возможность:</w:t>
      </w:r>
    </w:p>
    <w:p w14:paraId="22254131" w14:textId="6A443EA8" w:rsidR="00455FB5" w:rsidRPr="000A5846" w:rsidRDefault="00455FB5" w:rsidP="003048F8">
      <w:pPr>
        <w:suppressAutoHyphens/>
        <w:autoSpaceDE w:val="0"/>
        <w:autoSpaceDN w:val="0"/>
        <w:adjustRightInd w:val="0"/>
        <w:spacing w:after="0"/>
        <w:jc w:val="both"/>
        <w:rPr>
          <w:rFonts w:ascii="Times New Roman" w:hAnsi="Times New Roman" w:cs="Times New Roman"/>
          <w:sz w:val="28"/>
          <w:szCs w:val="28"/>
        </w:rPr>
      </w:pPr>
      <w:r w:rsidRPr="000A5846">
        <w:rPr>
          <w:rFonts w:ascii="Times New Roman" w:hAnsi="Times New Roman" w:cs="Times New Roman"/>
          <w:b/>
          <w:bCs/>
          <w:sz w:val="28"/>
          <w:szCs w:val="28"/>
        </w:rPr>
        <w:t xml:space="preserve">       Стать одним из  лидирующих  районов </w:t>
      </w:r>
      <w:r w:rsidR="00306676" w:rsidRPr="000A5846">
        <w:rPr>
          <w:rFonts w:ascii="Times New Roman" w:hAnsi="Times New Roman" w:cs="Times New Roman"/>
          <w:b/>
          <w:bCs/>
          <w:sz w:val="28"/>
          <w:szCs w:val="28"/>
        </w:rPr>
        <w:t xml:space="preserve"> на северо-востоке Ростовской области по уровню</w:t>
      </w:r>
      <w:r w:rsidRPr="000A5846">
        <w:rPr>
          <w:rFonts w:ascii="Times New Roman" w:hAnsi="Times New Roman" w:cs="Times New Roman"/>
          <w:b/>
          <w:bCs/>
          <w:sz w:val="28"/>
          <w:szCs w:val="28"/>
        </w:rPr>
        <w:t xml:space="preserve"> </w:t>
      </w:r>
      <w:r w:rsidR="00306676" w:rsidRPr="000A5846">
        <w:rPr>
          <w:rFonts w:ascii="Times New Roman" w:hAnsi="Times New Roman" w:cs="Times New Roman"/>
          <w:b/>
          <w:bCs/>
          <w:sz w:val="28"/>
          <w:szCs w:val="28"/>
        </w:rPr>
        <w:t>социальной и экономической активности молодежи.</w:t>
      </w:r>
      <w:r w:rsidR="00306676" w:rsidRPr="000A5846">
        <w:rPr>
          <w:rFonts w:ascii="Times New Roman" w:hAnsi="Times New Roman" w:cs="Times New Roman"/>
          <w:b/>
          <w:bCs/>
          <w:sz w:val="28"/>
          <w:szCs w:val="28"/>
        </w:rPr>
        <w:br/>
      </w:r>
      <w:r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Основные</w:t>
      </w:r>
      <w:r w:rsidRPr="000A5846">
        <w:rPr>
          <w:rFonts w:ascii="Times New Roman" w:hAnsi="Times New Roman" w:cs="Times New Roman"/>
          <w:sz w:val="28"/>
          <w:szCs w:val="28"/>
        </w:rPr>
        <w:t xml:space="preserve"> </w:t>
      </w:r>
      <w:r w:rsidR="00306676" w:rsidRPr="000A5846">
        <w:rPr>
          <w:rFonts w:ascii="Times New Roman" w:hAnsi="Times New Roman" w:cs="Times New Roman"/>
          <w:sz w:val="28"/>
          <w:szCs w:val="28"/>
        </w:rPr>
        <w:t>параметры:</w:t>
      </w:r>
    </w:p>
    <w:p w14:paraId="290F3CC7" w14:textId="6922A62E" w:rsidR="00455FB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Увеличение количества современных форм организации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рабочих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пространств в районе, а именно:</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E4355"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создание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креативных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пространств, объединяющих работу молодых предпринимателей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специалистов по таким направлениям, как «искусство и культура», «дизайн»,</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«медиа и коммуникации», «цифровые технологии»,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включая</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 xml:space="preserve">(в </w:t>
      </w:r>
      <w:r w:rsidRPr="000A5846">
        <w:rPr>
          <w:rFonts w:ascii="Times New Roman" w:hAnsi="Times New Roman" w:cs="Times New Roman"/>
          <w:bCs/>
          <w:sz w:val="28"/>
          <w:szCs w:val="28"/>
        </w:rPr>
        <w:t>р</w:t>
      </w:r>
      <w:r w:rsidR="00306676" w:rsidRPr="000A5846">
        <w:rPr>
          <w:rFonts w:ascii="Times New Roman" w:hAnsi="Times New Roman" w:cs="Times New Roman"/>
          <w:bCs/>
          <w:sz w:val="28"/>
          <w:szCs w:val="28"/>
        </w:rPr>
        <w:t>амках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межведомственного</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взаимодействия):</w:t>
      </w:r>
    </w:p>
    <w:p w14:paraId="44C2ACDB" w14:textId="5E13E6C1" w:rsidR="003E4355" w:rsidRPr="000A5846" w:rsidRDefault="00455FB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целевое предоставление инвесторам земельных участков для</w:t>
      </w:r>
      <w:r w:rsidR="00306676" w:rsidRPr="000A5846">
        <w:rPr>
          <w:rFonts w:ascii="Times New Roman" w:hAnsi="Times New Roman" w:cs="Times New Roman"/>
          <w:bCs/>
          <w:sz w:val="28"/>
          <w:szCs w:val="28"/>
        </w:rPr>
        <w:br/>
        <w:t>реализации проектов в креативных сферах.</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 </w:t>
      </w:r>
      <w:r w:rsidR="00306676" w:rsidRPr="000A5846">
        <w:rPr>
          <w:rFonts w:ascii="Times New Roman" w:hAnsi="Times New Roman" w:cs="Times New Roman"/>
          <w:bCs/>
          <w:sz w:val="28"/>
          <w:szCs w:val="28"/>
        </w:rPr>
        <w:t>Формирование единого районного добровольческого</w:t>
      </w:r>
      <w:r w:rsidR="00306676" w:rsidRPr="000A5846">
        <w:rPr>
          <w:rFonts w:ascii="Times New Roman" w:hAnsi="Times New Roman" w:cs="Times New Roman"/>
          <w:bCs/>
          <w:sz w:val="28"/>
          <w:szCs w:val="28"/>
        </w:rPr>
        <w:br/>
        <w:t>пространства посредством привлечения волонтеров к решению задач</w:t>
      </w:r>
      <w:r w:rsidR="000A5846" w:rsidRPr="000A5846">
        <w:rPr>
          <w:rFonts w:ascii="Times New Roman" w:hAnsi="Times New Roman" w:cs="Times New Roman"/>
          <w:bCs/>
          <w:sz w:val="28"/>
          <w:szCs w:val="28"/>
        </w:rPr>
        <w:t>,</w:t>
      </w:r>
      <w:r w:rsidR="00306676" w:rsidRPr="000A5846">
        <w:rPr>
          <w:rFonts w:ascii="Times New Roman" w:hAnsi="Times New Roman" w:cs="Times New Roman"/>
          <w:bCs/>
          <w:sz w:val="28"/>
          <w:szCs w:val="28"/>
        </w:rPr>
        <w:t xml:space="preserve"> как</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lastRenderedPageBreak/>
        <w:t>административном центре, так и в сельских поселениях в соответствии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актуальными потребностями. Задачи, решаемые с помощью</w:t>
      </w:r>
      <w:r w:rsidR="003F35B2"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волонтеров,</w:t>
      </w:r>
      <w:r w:rsidR="003F35B2"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включают:</w:t>
      </w:r>
    </w:p>
    <w:p w14:paraId="6399BA57" w14:textId="1F019CC7"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 </w:t>
      </w:r>
      <w:r w:rsidR="00306676" w:rsidRPr="000A5846">
        <w:rPr>
          <w:rFonts w:ascii="Times New Roman" w:hAnsi="Times New Roman" w:cs="Times New Roman"/>
          <w:bCs/>
          <w:sz w:val="28"/>
          <w:szCs w:val="28"/>
        </w:rPr>
        <w:t>работу по социальной адаптации лиц</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ограниченными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возможностями здоровья и попавших в трудную жизненную</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ситуацию;</w:t>
      </w:r>
    </w:p>
    <w:p w14:paraId="40718EC1" w14:textId="3848670A"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 </w:t>
      </w:r>
      <w:r w:rsidR="000A5846" w:rsidRPr="000A5846">
        <w:rPr>
          <w:rFonts w:ascii="Times New Roman" w:hAnsi="Times New Roman" w:cs="Times New Roman"/>
          <w:bCs/>
          <w:sz w:val="28"/>
          <w:szCs w:val="28"/>
        </w:rPr>
        <w:t>в</w:t>
      </w:r>
      <w:r w:rsidR="00306676" w:rsidRPr="000A5846">
        <w:rPr>
          <w:rFonts w:ascii="Times New Roman" w:hAnsi="Times New Roman" w:cs="Times New Roman"/>
          <w:bCs/>
          <w:sz w:val="28"/>
          <w:szCs w:val="28"/>
        </w:rPr>
        <w:t>овлечение молодежи в деятельность поисковых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волонтерских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отрядов;</w:t>
      </w:r>
    </w:p>
    <w:p w14:paraId="080315D0" w14:textId="3C886350"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w:t>
      </w:r>
      <w:r w:rsidR="000A5846"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вовлечение молодежи в волонтерские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отряды</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сфере</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ликвидации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последствий стихийных бедствий,</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чрезвычайных</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ситуаций;</w:t>
      </w:r>
    </w:p>
    <w:p w14:paraId="621A9D21" w14:textId="0F231BE6" w:rsidR="003E4355" w:rsidRPr="000A5846" w:rsidRDefault="003E4355" w:rsidP="003048F8">
      <w:pPr>
        <w:suppressAutoHyphens/>
        <w:autoSpaceDE w:val="0"/>
        <w:autoSpaceDN w:val="0"/>
        <w:adjustRightInd w:val="0"/>
        <w:spacing w:after="0"/>
        <w:jc w:val="both"/>
        <w:rPr>
          <w:rFonts w:ascii="Times New Roman" w:hAnsi="Times New Roman" w:cs="Times New Roman"/>
          <w:bCs/>
          <w:sz w:val="28"/>
          <w:szCs w:val="28"/>
        </w:rPr>
      </w:pPr>
      <w:r w:rsidRPr="000A5846">
        <w:rPr>
          <w:rFonts w:ascii="Times New Roman" w:hAnsi="Times New Roman" w:cs="Times New Roman"/>
          <w:bCs/>
          <w:sz w:val="28"/>
          <w:szCs w:val="28"/>
        </w:rPr>
        <w:t xml:space="preserve">           - </w:t>
      </w:r>
      <w:r w:rsidR="00306676" w:rsidRPr="000A5846">
        <w:rPr>
          <w:rFonts w:ascii="Times New Roman" w:hAnsi="Times New Roman" w:cs="Times New Roman"/>
          <w:bCs/>
          <w:sz w:val="28"/>
          <w:szCs w:val="28"/>
        </w:rPr>
        <w:t>организацию мероприятий районного масштаба и участие в</w:t>
      </w:r>
      <w:r w:rsidR="00306676" w:rsidRPr="000A5846">
        <w:rPr>
          <w:rFonts w:ascii="Times New Roman" w:hAnsi="Times New Roman" w:cs="Times New Roman"/>
          <w:bCs/>
          <w:sz w:val="28"/>
          <w:szCs w:val="28"/>
        </w:rPr>
        <w:br/>
        <w:t>мероприят</w:t>
      </w:r>
      <w:r w:rsidR="003F35B2" w:rsidRPr="000A5846">
        <w:rPr>
          <w:rFonts w:ascii="Times New Roman" w:hAnsi="Times New Roman" w:cs="Times New Roman"/>
          <w:bCs/>
          <w:sz w:val="28"/>
          <w:szCs w:val="28"/>
        </w:rPr>
        <w:t>и</w:t>
      </w:r>
      <w:r w:rsidR="00306676" w:rsidRPr="000A5846">
        <w:rPr>
          <w:rFonts w:ascii="Times New Roman" w:hAnsi="Times New Roman" w:cs="Times New Roman"/>
          <w:bCs/>
          <w:sz w:val="28"/>
          <w:szCs w:val="28"/>
        </w:rPr>
        <w:t>ях регионального, федерального масштаба 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различных сферах (спортивных, научных, культурных и других).</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 результате реализации проекта предусмотрено увеличение доли</w:t>
      </w:r>
      <w:r w:rsidR="00306676" w:rsidRPr="000A5846">
        <w:rPr>
          <w:rFonts w:ascii="Times New Roman" w:hAnsi="Times New Roman" w:cs="Times New Roman"/>
          <w:bCs/>
          <w:sz w:val="28"/>
          <w:szCs w:val="28"/>
        </w:rPr>
        <w:br/>
        <w:t>молодежи, вовлеченной в добровольческое (волонтерское) движение</w:t>
      </w:r>
      <w:r w:rsidRPr="000A5846">
        <w:rPr>
          <w:rFonts w:ascii="Times New Roman" w:hAnsi="Times New Roman" w:cs="Times New Roman"/>
          <w:bCs/>
          <w:sz w:val="28"/>
          <w:szCs w:val="28"/>
        </w:rPr>
        <w:t>.</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Проведение масштабной информационной кампании по</w:t>
      </w:r>
      <w:r w:rsidR="00306676" w:rsidRPr="000A5846">
        <w:rPr>
          <w:rFonts w:ascii="Times New Roman" w:hAnsi="Times New Roman" w:cs="Times New Roman"/>
          <w:bCs/>
          <w:sz w:val="28"/>
          <w:szCs w:val="28"/>
        </w:rPr>
        <w:br/>
        <w:t>вовлечению молодежи в различные формы социальной и экономической</w:t>
      </w:r>
      <w:r w:rsidR="00306676" w:rsidRPr="000A5846">
        <w:rPr>
          <w:rFonts w:ascii="Times New Roman" w:hAnsi="Times New Roman" w:cs="Times New Roman"/>
          <w:bCs/>
          <w:sz w:val="28"/>
          <w:szCs w:val="28"/>
        </w:rPr>
        <w:br/>
        <w:t>активности посредством сети Интернет:</w:t>
      </w:r>
      <w:r w:rsidR="00306676" w:rsidRPr="000A5846">
        <w:rPr>
          <w:rFonts w:ascii="Times New Roman" w:hAnsi="Times New Roman" w:cs="Times New Roman"/>
          <w:bCs/>
          <w:sz w:val="28"/>
          <w:szCs w:val="28"/>
        </w:rPr>
        <w:br/>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размещение информации в наиболее популярных социальных</w:t>
      </w:r>
      <w:r w:rsidR="00306676" w:rsidRPr="000A5846">
        <w:rPr>
          <w:rFonts w:ascii="Times New Roman" w:hAnsi="Times New Roman" w:cs="Times New Roman"/>
          <w:bCs/>
          <w:sz w:val="28"/>
          <w:szCs w:val="28"/>
        </w:rPr>
        <w:br/>
        <w:t>сетях (Vkontakte, Facebook, Instagram, Youtube и др.) и вовлечение молодежи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в</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активное «практическое» взаимодействие (комментарии, конкурсы</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и</w:t>
      </w:r>
      <w:r w:rsidRPr="000A5846">
        <w:rPr>
          <w:rFonts w:ascii="Times New Roman" w:hAnsi="Times New Roman" w:cs="Times New Roman"/>
          <w:bCs/>
          <w:sz w:val="28"/>
          <w:szCs w:val="28"/>
        </w:rPr>
        <w:t xml:space="preserve"> </w:t>
      </w:r>
      <w:r w:rsidR="00306676" w:rsidRPr="000A5846">
        <w:rPr>
          <w:rFonts w:ascii="Times New Roman" w:hAnsi="Times New Roman" w:cs="Times New Roman"/>
          <w:bCs/>
          <w:sz w:val="28"/>
          <w:szCs w:val="28"/>
        </w:rPr>
        <w:t>др.);</w:t>
      </w:r>
    </w:p>
    <w:p w14:paraId="714E1AEF" w14:textId="77777777" w:rsidR="003E4355" w:rsidRDefault="003E4355" w:rsidP="003E4355"/>
    <w:p w14:paraId="430BAA53" w14:textId="05032409" w:rsidR="000C71DE" w:rsidRPr="000A5846" w:rsidRDefault="000C71DE" w:rsidP="000C71DE">
      <w:pPr>
        <w:pStyle w:val="3"/>
      </w:pPr>
      <w:r w:rsidRPr="000A5846">
        <w:t>3.2.9. Безопасность общества</w:t>
      </w:r>
    </w:p>
    <w:bookmarkEnd w:id="12"/>
    <w:p w14:paraId="59AACB74" w14:textId="77777777" w:rsidR="00E07FFD" w:rsidRPr="000A5846" w:rsidRDefault="00E07FFD" w:rsidP="00E07FFD">
      <w:pPr>
        <w:pStyle w:val="15"/>
        <w:spacing w:after="120" w:line="276" w:lineRule="auto"/>
        <w:ind w:firstLine="0"/>
        <w:jc w:val="center"/>
        <w:rPr>
          <w:rFonts w:cs="Times New Roman"/>
          <w:szCs w:val="28"/>
          <w:lang w:eastAsia="ru-RU"/>
        </w:rPr>
      </w:pPr>
      <w:r w:rsidRPr="000A5846">
        <w:rPr>
          <w:rFonts w:cs="Times New Roman"/>
          <w:szCs w:val="28"/>
          <w:lang w:eastAsia="ru-RU"/>
        </w:rPr>
        <w:t>Состояние и тренды развития</w:t>
      </w:r>
    </w:p>
    <w:p w14:paraId="4CE2056A" w14:textId="16E1262D" w:rsidR="001F1C73" w:rsidRPr="000A5846" w:rsidRDefault="001F1C73" w:rsidP="001F1C73">
      <w:pPr>
        <w:pStyle w:val="af6"/>
        <w:spacing w:before="0" w:beforeAutospacing="0" w:line="276" w:lineRule="auto"/>
        <w:ind w:firstLine="709"/>
        <w:rPr>
          <w:b w:val="0"/>
          <w:szCs w:val="24"/>
        </w:rPr>
      </w:pPr>
      <w:r w:rsidRPr="000A5846">
        <w:rPr>
          <w:b w:val="0"/>
          <w:szCs w:val="24"/>
        </w:rPr>
        <w:t xml:space="preserve">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чрезвычайными ситуациями </w:t>
      </w:r>
      <w:r w:rsidR="000A5846" w:rsidRPr="000A5846">
        <w:rPr>
          <w:b w:val="0"/>
          <w:szCs w:val="24"/>
        </w:rPr>
        <w:t>(таблица 30</w:t>
      </w:r>
      <w:r w:rsidRPr="000A5846">
        <w:rPr>
          <w:b w:val="0"/>
          <w:szCs w:val="24"/>
        </w:rPr>
        <w:t>).</w:t>
      </w:r>
    </w:p>
    <w:p w14:paraId="0890F3E7" w14:textId="77777777" w:rsidR="00021A32" w:rsidRPr="000A5846" w:rsidRDefault="00021A32" w:rsidP="00021A32"/>
    <w:p w14:paraId="15F69C2F" w14:textId="62CC5FE7" w:rsidR="001F1C73" w:rsidRPr="00C443F7" w:rsidRDefault="000A5846" w:rsidP="001F1C73">
      <w:pPr>
        <w:pStyle w:val="af6"/>
        <w:spacing w:before="0" w:beforeAutospacing="0" w:line="276" w:lineRule="auto"/>
        <w:rPr>
          <w:szCs w:val="24"/>
        </w:rPr>
      </w:pPr>
      <w:r w:rsidRPr="000A5846">
        <w:rPr>
          <w:szCs w:val="24"/>
        </w:rPr>
        <w:t>Таблица 30</w:t>
      </w:r>
      <w:r w:rsidR="001F1C73" w:rsidRPr="000A5846">
        <w:rPr>
          <w:szCs w:val="24"/>
        </w:rPr>
        <w:t xml:space="preserve"> – Динамика ключевых </w:t>
      </w:r>
      <w:proofErr w:type="gramStart"/>
      <w:r w:rsidR="001F1C73" w:rsidRPr="000A5846">
        <w:rPr>
          <w:szCs w:val="24"/>
        </w:rPr>
        <w:t xml:space="preserve">показателей сферы безопасности </w:t>
      </w:r>
      <w:r w:rsidR="001F1C73" w:rsidRPr="00C443F7">
        <w:rPr>
          <w:szCs w:val="24"/>
        </w:rPr>
        <w:t>общества Ростовской области</w:t>
      </w:r>
      <w:proofErr w:type="gramEnd"/>
      <w:r w:rsidR="001F1C73" w:rsidRPr="00C443F7">
        <w:rPr>
          <w:szCs w:val="24"/>
        </w:rPr>
        <w:t xml:space="preserve"> в 2011 – 2017 годах</w:t>
      </w:r>
    </w:p>
    <w:tbl>
      <w:tblPr>
        <w:tblStyle w:val="a5"/>
        <w:tblW w:w="9571" w:type="dxa"/>
        <w:shd w:val="clear" w:color="auto" w:fill="FFFFFF" w:themeFill="background1"/>
        <w:tblLook w:val="04A0" w:firstRow="1" w:lastRow="0" w:firstColumn="1" w:lastColumn="0" w:noHBand="0" w:noVBand="1"/>
      </w:tblPr>
      <w:tblGrid>
        <w:gridCol w:w="2317"/>
        <w:gridCol w:w="1054"/>
        <w:gridCol w:w="1054"/>
        <w:gridCol w:w="1054"/>
        <w:gridCol w:w="1054"/>
        <w:gridCol w:w="1054"/>
        <w:gridCol w:w="1042"/>
        <w:gridCol w:w="942"/>
      </w:tblGrid>
      <w:tr w:rsidR="001F1C73" w:rsidRPr="0094608D" w14:paraId="1DEAB8A3" w14:textId="77777777" w:rsidTr="00456A5B">
        <w:tc>
          <w:tcPr>
            <w:tcW w:w="2317" w:type="dxa"/>
            <w:shd w:val="clear" w:color="auto" w:fill="FFFFFF" w:themeFill="background1"/>
          </w:tcPr>
          <w:p w14:paraId="3D50D131" w14:textId="77777777" w:rsidR="001F1C73" w:rsidRPr="007670F3" w:rsidRDefault="001F1C73" w:rsidP="00456A5B">
            <w:pPr>
              <w:pStyle w:val="af7"/>
              <w:spacing w:before="0" w:beforeAutospacing="0" w:after="0" w:afterAutospacing="0"/>
              <w:jc w:val="center"/>
              <w:rPr>
                <w:lang w:eastAsia="en-US"/>
              </w:rPr>
            </w:pPr>
          </w:p>
        </w:tc>
        <w:tc>
          <w:tcPr>
            <w:tcW w:w="1054" w:type="dxa"/>
            <w:shd w:val="clear" w:color="auto" w:fill="FFFFFF" w:themeFill="background1"/>
          </w:tcPr>
          <w:p w14:paraId="60760A2F" w14:textId="77777777" w:rsidR="001F1C73" w:rsidRPr="007670F3" w:rsidRDefault="001F1C73" w:rsidP="00456A5B">
            <w:pPr>
              <w:pStyle w:val="af7"/>
              <w:spacing w:before="0" w:beforeAutospacing="0" w:after="0" w:afterAutospacing="0"/>
              <w:jc w:val="center"/>
              <w:rPr>
                <w:lang w:eastAsia="en-US"/>
              </w:rPr>
            </w:pPr>
            <w:r w:rsidRPr="007670F3">
              <w:rPr>
                <w:lang w:eastAsia="en-US"/>
              </w:rPr>
              <w:t>2011</w:t>
            </w:r>
          </w:p>
        </w:tc>
        <w:tc>
          <w:tcPr>
            <w:tcW w:w="1054" w:type="dxa"/>
            <w:shd w:val="clear" w:color="auto" w:fill="FFFFFF" w:themeFill="background1"/>
          </w:tcPr>
          <w:p w14:paraId="2B718E8F" w14:textId="77777777" w:rsidR="001F1C73" w:rsidRPr="007670F3" w:rsidRDefault="001F1C73" w:rsidP="00456A5B">
            <w:pPr>
              <w:pStyle w:val="af7"/>
              <w:spacing w:before="0" w:beforeAutospacing="0" w:after="0" w:afterAutospacing="0"/>
              <w:jc w:val="center"/>
              <w:rPr>
                <w:lang w:eastAsia="en-US"/>
              </w:rPr>
            </w:pPr>
            <w:r w:rsidRPr="007670F3">
              <w:rPr>
                <w:lang w:eastAsia="en-US"/>
              </w:rPr>
              <w:t>2012</w:t>
            </w:r>
          </w:p>
        </w:tc>
        <w:tc>
          <w:tcPr>
            <w:tcW w:w="1054" w:type="dxa"/>
            <w:shd w:val="clear" w:color="auto" w:fill="FFFFFF" w:themeFill="background1"/>
          </w:tcPr>
          <w:p w14:paraId="3E76C37D" w14:textId="77777777" w:rsidR="001F1C73" w:rsidRPr="007670F3" w:rsidRDefault="001F1C73" w:rsidP="00456A5B">
            <w:pPr>
              <w:pStyle w:val="af7"/>
              <w:spacing w:before="0" w:beforeAutospacing="0" w:after="0" w:afterAutospacing="0"/>
              <w:jc w:val="center"/>
              <w:rPr>
                <w:lang w:eastAsia="en-US"/>
              </w:rPr>
            </w:pPr>
            <w:r w:rsidRPr="007670F3">
              <w:rPr>
                <w:lang w:eastAsia="en-US"/>
              </w:rPr>
              <w:t>2013</w:t>
            </w:r>
          </w:p>
        </w:tc>
        <w:tc>
          <w:tcPr>
            <w:tcW w:w="1054" w:type="dxa"/>
            <w:shd w:val="clear" w:color="auto" w:fill="FFFFFF" w:themeFill="background1"/>
          </w:tcPr>
          <w:p w14:paraId="6D366D72" w14:textId="77777777" w:rsidR="001F1C73" w:rsidRPr="007670F3" w:rsidRDefault="001F1C73" w:rsidP="00456A5B">
            <w:pPr>
              <w:pStyle w:val="af7"/>
              <w:spacing w:before="0" w:beforeAutospacing="0" w:after="0" w:afterAutospacing="0"/>
              <w:jc w:val="center"/>
              <w:rPr>
                <w:lang w:eastAsia="en-US"/>
              </w:rPr>
            </w:pPr>
            <w:r w:rsidRPr="007670F3">
              <w:rPr>
                <w:lang w:eastAsia="en-US"/>
              </w:rPr>
              <w:t>2014</w:t>
            </w:r>
          </w:p>
        </w:tc>
        <w:tc>
          <w:tcPr>
            <w:tcW w:w="1054" w:type="dxa"/>
            <w:shd w:val="clear" w:color="auto" w:fill="FFFFFF" w:themeFill="background1"/>
          </w:tcPr>
          <w:p w14:paraId="5C11A2DA" w14:textId="77777777" w:rsidR="001F1C73" w:rsidRPr="007670F3" w:rsidRDefault="001F1C73" w:rsidP="00456A5B">
            <w:pPr>
              <w:pStyle w:val="af7"/>
              <w:spacing w:before="0" w:beforeAutospacing="0" w:after="0" w:afterAutospacing="0"/>
              <w:jc w:val="center"/>
              <w:rPr>
                <w:lang w:eastAsia="en-US"/>
              </w:rPr>
            </w:pPr>
            <w:r w:rsidRPr="007670F3">
              <w:rPr>
                <w:lang w:eastAsia="en-US"/>
              </w:rPr>
              <w:t>2015</w:t>
            </w:r>
          </w:p>
        </w:tc>
        <w:tc>
          <w:tcPr>
            <w:tcW w:w="1042" w:type="dxa"/>
            <w:shd w:val="clear" w:color="auto" w:fill="FFFFFF" w:themeFill="background1"/>
          </w:tcPr>
          <w:p w14:paraId="2BA16987" w14:textId="77777777" w:rsidR="001F1C73" w:rsidRPr="007670F3" w:rsidRDefault="001F1C73" w:rsidP="00456A5B">
            <w:pPr>
              <w:pStyle w:val="af7"/>
              <w:spacing w:before="0" w:beforeAutospacing="0" w:after="0" w:afterAutospacing="0"/>
              <w:jc w:val="center"/>
              <w:rPr>
                <w:lang w:eastAsia="en-US"/>
              </w:rPr>
            </w:pPr>
            <w:r w:rsidRPr="007670F3">
              <w:rPr>
                <w:lang w:eastAsia="en-US"/>
              </w:rPr>
              <w:t>2016</w:t>
            </w:r>
          </w:p>
        </w:tc>
        <w:tc>
          <w:tcPr>
            <w:tcW w:w="942" w:type="dxa"/>
            <w:shd w:val="clear" w:color="auto" w:fill="FFFFFF" w:themeFill="background1"/>
          </w:tcPr>
          <w:p w14:paraId="6A5A1BD5" w14:textId="77777777" w:rsidR="001F1C73" w:rsidRPr="007670F3" w:rsidRDefault="001F1C73" w:rsidP="00456A5B">
            <w:pPr>
              <w:pStyle w:val="af7"/>
              <w:spacing w:before="0" w:beforeAutospacing="0" w:after="0" w:afterAutospacing="0"/>
              <w:jc w:val="center"/>
              <w:rPr>
                <w:lang w:eastAsia="en-US"/>
              </w:rPr>
            </w:pPr>
            <w:r w:rsidRPr="007670F3">
              <w:rPr>
                <w:lang w:eastAsia="en-US"/>
              </w:rPr>
              <w:t>2017</w:t>
            </w:r>
          </w:p>
        </w:tc>
      </w:tr>
      <w:tr w:rsidR="001F1C73" w:rsidRPr="0094608D" w14:paraId="09E54BB5" w14:textId="77777777" w:rsidTr="00456A5B">
        <w:tc>
          <w:tcPr>
            <w:tcW w:w="9571" w:type="dxa"/>
            <w:gridSpan w:val="8"/>
            <w:shd w:val="clear" w:color="auto" w:fill="FFFFFF" w:themeFill="background1"/>
          </w:tcPr>
          <w:p w14:paraId="50B9FB2A" w14:textId="4303126A" w:rsidR="001F1C73" w:rsidRPr="007670F3" w:rsidRDefault="001F1C73" w:rsidP="00456A5B">
            <w:pPr>
              <w:jc w:val="center"/>
              <w:rPr>
                <w:rFonts w:ascii="Times New Roman" w:eastAsia="Times New Roman" w:hAnsi="Times New Roman" w:cs="Times New Roman"/>
                <w:bCs/>
                <w:i/>
                <w:sz w:val="24"/>
                <w:szCs w:val="24"/>
                <w:lang w:eastAsia="ru-RU"/>
              </w:rPr>
            </w:pPr>
            <w:r w:rsidRPr="007670F3">
              <w:rPr>
                <w:rFonts w:ascii="Times New Roman" w:eastAsia="Times New Roman" w:hAnsi="Times New Roman" w:cs="Times New Roman"/>
                <w:bCs/>
                <w:i/>
                <w:sz w:val="24"/>
                <w:szCs w:val="24"/>
                <w:lang w:eastAsia="ru-RU"/>
              </w:rPr>
              <w:t>Зарегистрировано престу</w:t>
            </w:r>
            <w:r w:rsidR="007670F3" w:rsidRPr="007670F3">
              <w:rPr>
                <w:rFonts w:ascii="Times New Roman" w:eastAsia="Times New Roman" w:hAnsi="Times New Roman" w:cs="Times New Roman"/>
                <w:bCs/>
                <w:i/>
                <w:sz w:val="24"/>
                <w:szCs w:val="24"/>
                <w:lang w:eastAsia="ru-RU"/>
              </w:rPr>
              <w:t xml:space="preserve">плений (по основным видам), </w:t>
            </w:r>
            <w:r w:rsidRPr="007670F3">
              <w:rPr>
                <w:rFonts w:ascii="Times New Roman" w:eastAsia="Times New Roman" w:hAnsi="Times New Roman" w:cs="Times New Roman"/>
                <w:bCs/>
                <w:i/>
                <w:sz w:val="24"/>
                <w:szCs w:val="24"/>
                <w:lang w:eastAsia="ru-RU"/>
              </w:rPr>
              <w:t xml:space="preserve"> единиц</w:t>
            </w:r>
          </w:p>
        </w:tc>
      </w:tr>
      <w:tr w:rsidR="001F1C73" w:rsidRPr="0094608D" w14:paraId="4449680B" w14:textId="77777777" w:rsidTr="00456A5B">
        <w:tc>
          <w:tcPr>
            <w:tcW w:w="2317" w:type="dxa"/>
            <w:shd w:val="clear" w:color="auto" w:fill="FFFFFF" w:themeFill="background1"/>
          </w:tcPr>
          <w:p w14:paraId="3C96233D" w14:textId="16D062CD" w:rsidR="001F1C73" w:rsidRPr="007670F3" w:rsidRDefault="007670F3" w:rsidP="00456A5B">
            <w:pPr>
              <w:rPr>
                <w:rFonts w:ascii="Times New Roman" w:eastAsia="Times New Roman" w:hAnsi="Times New Roman" w:cs="Times New Roman"/>
                <w:bCs/>
                <w:sz w:val="24"/>
                <w:szCs w:val="24"/>
                <w:lang w:eastAsia="ru-RU"/>
              </w:rPr>
            </w:pPr>
            <w:r w:rsidRPr="007670F3">
              <w:rPr>
                <w:rFonts w:ascii="Times New Roman" w:eastAsiaTheme="minorEastAsia" w:hAnsi="Times New Roman" w:cs="Times New Roman"/>
                <w:sz w:val="24"/>
                <w:szCs w:val="24"/>
                <w:lang w:eastAsia="ru-RU"/>
              </w:rPr>
              <w:t>Обливский район</w:t>
            </w:r>
          </w:p>
        </w:tc>
        <w:tc>
          <w:tcPr>
            <w:tcW w:w="1054" w:type="dxa"/>
            <w:shd w:val="clear" w:color="auto" w:fill="FFFFFF" w:themeFill="background1"/>
            <w:vAlign w:val="bottom"/>
          </w:tcPr>
          <w:p w14:paraId="66D2B5BF" w14:textId="6352B252"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w:t>
            </w:r>
          </w:p>
        </w:tc>
        <w:tc>
          <w:tcPr>
            <w:tcW w:w="1054" w:type="dxa"/>
            <w:shd w:val="clear" w:color="auto" w:fill="FFFFFF" w:themeFill="background1"/>
            <w:vAlign w:val="bottom"/>
          </w:tcPr>
          <w:p w14:paraId="3C935161" w14:textId="724136F9"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199</w:t>
            </w:r>
          </w:p>
        </w:tc>
        <w:tc>
          <w:tcPr>
            <w:tcW w:w="1054" w:type="dxa"/>
            <w:shd w:val="clear" w:color="auto" w:fill="FFFFFF" w:themeFill="background1"/>
            <w:vAlign w:val="bottom"/>
          </w:tcPr>
          <w:p w14:paraId="7AA5CCC7" w14:textId="569A6045"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154</w:t>
            </w:r>
          </w:p>
        </w:tc>
        <w:tc>
          <w:tcPr>
            <w:tcW w:w="1054" w:type="dxa"/>
            <w:shd w:val="clear" w:color="auto" w:fill="FFFFFF" w:themeFill="background1"/>
            <w:vAlign w:val="bottom"/>
          </w:tcPr>
          <w:p w14:paraId="45ADE6A1" w14:textId="2EE835CC"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161</w:t>
            </w:r>
          </w:p>
        </w:tc>
        <w:tc>
          <w:tcPr>
            <w:tcW w:w="1054" w:type="dxa"/>
            <w:shd w:val="clear" w:color="auto" w:fill="FFFFFF" w:themeFill="background1"/>
            <w:vAlign w:val="bottom"/>
          </w:tcPr>
          <w:p w14:paraId="3B757D8A" w14:textId="00D09775"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205</w:t>
            </w:r>
          </w:p>
        </w:tc>
        <w:tc>
          <w:tcPr>
            <w:tcW w:w="1042" w:type="dxa"/>
            <w:shd w:val="clear" w:color="auto" w:fill="FFFFFF" w:themeFill="background1"/>
            <w:vAlign w:val="bottom"/>
          </w:tcPr>
          <w:p w14:paraId="255DE2D0" w14:textId="75B4FAD3"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197</w:t>
            </w:r>
          </w:p>
        </w:tc>
        <w:tc>
          <w:tcPr>
            <w:tcW w:w="942" w:type="dxa"/>
            <w:shd w:val="clear" w:color="auto" w:fill="FFFFFF" w:themeFill="background1"/>
          </w:tcPr>
          <w:p w14:paraId="1DD30A93" w14:textId="42DE02A0" w:rsidR="001F1C73" w:rsidRPr="007670F3" w:rsidRDefault="003E30B3" w:rsidP="00456A5B">
            <w:pPr>
              <w:jc w:val="center"/>
              <w:rPr>
                <w:rFonts w:ascii="Times New Roman" w:hAnsi="Times New Roman" w:cs="Times New Roman"/>
                <w:sz w:val="24"/>
                <w:szCs w:val="24"/>
              </w:rPr>
            </w:pPr>
            <w:r>
              <w:rPr>
                <w:rFonts w:ascii="Times New Roman" w:hAnsi="Times New Roman" w:cs="Times New Roman"/>
                <w:sz w:val="24"/>
                <w:szCs w:val="24"/>
              </w:rPr>
              <w:t>198</w:t>
            </w:r>
          </w:p>
        </w:tc>
      </w:tr>
      <w:tr w:rsidR="001F1C73" w:rsidRPr="0094608D" w14:paraId="11C400B3" w14:textId="77777777" w:rsidTr="00456A5B">
        <w:tc>
          <w:tcPr>
            <w:tcW w:w="9571" w:type="dxa"/>
            <w:gridSpan w:val="8"/>
            <w:shd w:val="clear" w:color="auto" w:fill="FFFFFF" w:themeFill="background1"/>
          </w:tcPr>
          <w:p w14:paraId="40943BB9" w14:textId="77777777" w:rsidR="001F1C73" w:rsidRPr="007670F3" w:rsidRDefault="001F1C73" w:rsidP="00456A5B">
            <w:pPr>
              <w:pStyle w:val="af7"/>
              <w:spacing w:before="0" w:beforeAutospacing="0" w:after="0" w:afterAutospacing="0"/>
              <w:jc w:val="center"/>
              <w:rPr>
                <w:i/>
              </w:rPr>
            </w:pPr>
            <w:r w:rsidRPr="007670F3">
              <w:rPr>
                <w:i/>
              </w:rPr>
              <w:t>Число зарегистрированных преступлений на 100 000 человек, единиц</w:t>
            </w:r>
          </w:p>
        </w:tc>
      </w:tr>
      <w:tr w:rsidR="001F1C73" w:rsidRPr="0094608D" w14:paraId="7ABB9AD2" w14:textId="77777777" w:rsidTr="00456A5B">
        <w:tc>
          <w:tcPr>
            <w:tcW w:w="2317" w:type="dxa"/>
            <w:shd w:val="clear" w:color="auto" w:fill="FFFFFF" w:themeFill="background1"/>
          </w:tcPr>
          <w:p w14:paraId="275B9A5C" w14:textId="141D9D6E" w:rsidR="001F1C73" w:rsidRPr="0094608D" w:rsidRDefault="007670F3" w:rsidP="00456A5B">
            <w:pPr>
              <w:rPr>
                <w:rFonts w:ascii="Times New Roman" w:eastAsia="Times New Roman" w:hAnsi="Times New Roman" w:cs="Times New Roman"/>
                <w:bCs/>
                <w:color w:val="FF0000"/>
                <w:sz w:val="24"/>
                <w:szCs w:val="24"/>
                <w:lang w:eastAsia="ru-RU"/>
              </w:rPr>
            </w:pPr>
            <w:r w:rsidRPr="007670F3">
              <w:rPr>
                <w:rFonts w:ascii="Times New Roman" w:eastAsiaTheme="minorEastAsia" w:hAnsi="Times New Roman" w:cs="Times New Roman"/>
                <w:sz w:val="24"/>
                <w:szCs w:val="24"/>
                <w:lang w:eastAsia="ru-RU"/>
              </w:rPr>
              <w:t>Обливский район</w:t>
            </w:r>
          </w:p>
        </w:tc>
        <w:tc>
          <w:tcPr>
            <w:tcW w:w="1054" w:type="dxa"/>
            <w:shd w:val="clear" w:color="auto" w:fill="FFFFFF" w:themeFill="background1"/>
            <w:vAlign w:val="center"/>
          </w:tcPr>
          <w:p w14:paraId="003D9245" w14:textId="32A7A2FF"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w:t>
            </w:r>
          </w:p>
        </w:tc>
        <w:tc>
          <w:tcPr>
            <w:tcW w:w="1054" w:type="dxa"/>
            <w:shd w:val="clear" w:color="auto" w:fill="FFFFFF" w:themeFill="background1"/>
            <w:vAlign w:val="center"/>
          </w:tcPr>
          <w:p w14:paraId="5521022F" w14:textId="2CA78472"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1076,1</w:t>
            </w:r>
          </w:p>
        </w:tc>
        <w:tc>
          <w:tcPr>
            <w:tcW w:w="1054" w:type="dxa"/>
            <w:shd w:val="clear" w:color="auto" w:fill="FFFFFF" w:themeFill="background1"/>
            <w:vAlign w:val="center"/>
          </w:tcPr>
          <w:p w14:paraId="6E5DA9DA" w14:textId="6D5E7033"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844,5</w:t>
            </w:r>
          </w:p>
        </w:tc>
        <w:tc>
          <w:tcPr>
            <w:tcW w:w="1054" w:type="dxa"/>
            <w:shd w:val="clear" w:color="auto" w:fill="FFFFFF" w:themeFill="background1"/>
            <w:vAlign w:val="center"/>
          </w:tcPr>
          <w:p w14:paraId="1A4A0430" w14:textId="27FC1841"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892,1</w:t>
            </w:r>
          </w:p>
        </w:tc>
        <w:tc>
          <w:tcPr>
            <w:tcW w:w="1054" w:type="dxa"/>
            <w:shd w:val="clear" w:color="auto" w:fill="FFFFFF" w:themeFill="background1"/>
            <w:vAlign w:val="center"/>
          </w:tcPr>
          <w:p w14:paraId="248F5FCF" w14:textId="3001A980"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1146,3</w:t>
            </w:r>
          </w:p>
        </w:tc>
        <w:tc>
          <w:tcPr>
            <w:tcW w:w="1042" w:type="dxa"/>
            <w:shd w:val="clear" w:color="auto" w:fill="FFFFFF" w:themeFill="background1"/>
            <w:vAlign w:val="center"/>
          </w:tcPr>
          <w:p w14:paraId="2B5B4EC9" w14:textId="6946FE8A"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1114,3</w:t>
            </w:r>
          </w:p>
        </w:tc>
        <w:tc>
          <w:tcPr>
            <w:tcW w:w="942" w:type="dxa"/>
            <w:shd w:val="clear" w:color="auto" w:fill="FFFFFF" w:themeFill="background1"/>
          </w:tcPr>
          <w:p w14:paraId="68EA2C8A" w14:textId="09CC6029" w:rsidR="001F1C73" w:rsidRPr="007670F3" w:rsidRDefault="007670F3" w:rsidP="00456A5B">
            <w:pPr>
              <w:jc w:val="center"/>
              <w:rPr>
                <w:rFonts w:ascii="Times New Roman" w:hAnsi="Times New Roman" w:cs="Times New Roman"/>
                <w:sz w:val="24"/>
                <w:szCs w:val="24"/>
              </w:rPr>
            </w:pPr>
            <w:r w:rsidRPr="007670F3">
              <w:rPr>
                <w:rFonts w:ascii="Times New Roman" w:hAnsi="Times New Roman" w:cs="Times New Roman"/>
                <w:sz w:val="24"/>
                <w:szCs w:val="24"/>
              </w:rPr>
              <w:t>-</w:t>
            </w:r>
          </w:p>
        </w:tc>
      </w:tr>
      <w:tr w:rsidR="001F1C73" w:rsidRPr="0094608D" w14:paraId="3018BF95" w14:textId="77777777" w:rsidTr="00456A5B">
        <w:tc>
          <w:tcPr>
            <w:tcW w:w="9571" w:type="dxa"/>
            <w:gridSpan w:val="8"/>
            <w:shd w:val="clear" w:color="auto" w:fill="FFFFFF" w:themeFill="background1"/>
          </w:tcPr>
          <w:p w14:paraId="5933B7A3" w14:textId="77777777" w:rsidR="001F1C73" w:rsidRPr="00966071" w:rsidRDefault="001F1C73" w:rsidP="00456A5B">
            <w:pPr>
              <w:pStyle w:val="af7"/>
              <w:spacing w:before="0" w:beforeAutospacing="0" w:after="0" w:afterAutospacing="0"/>
              <w:jc w:val="center"/>
              <w:rPr>
                <w:i/>
              </w:rPr>
            </w:pPr>
            <w:r w:rsidRPr="00966071">
              <w:rPr>
                <w:i/>
              </w:rPr>
              <w:t>Количество населения, пострадавшего в чрезвычайных ситуациях, человек</w:t>
            </w:r>
          </w:p>
        </w:tc>
      </w:tr>
      <w:tr w:rsidR="001F1C73" w:rsidRPr="0094608D" w14:paraId="3D3209D3" w14:textId="77777777" w:rsidTr="00456A5B">
        <w:tc>
          <w:tcPr>
            <w:tcW w:w="2317" w:type="dxa"/>
            <w:shd w:val="clear" w:color="auto" w:fill="FFFFFF" w:themeFill="background1"/>
          </w:tcPr>
          <w:p w14:paraId="407A8907" w14:textId="23CA4640" w:rsidR="001F1C73" w:rsidRPr="00966071" w:rsidRDefault="007670F3" w:rsidP="00456A5B">
            <w:pPr>
              <w:rPr>
                <w:rFonts w:ascii="Times New Roman" w:eastAsia="Times New Roman" w:hAnsi="Times New Roman" w:cs="Times New Roman"/>
                <w:bCs/>
                <w:sz w:val="24"/>
                <w:szCs w:val="24"/>
                <w:lang w:eastAsia="ru-RU"/>
              </w:rPr>
            </w:pPr>
            <w:r w:rsidRPr="00966071">
              <w:rPr>
                <w:rFonts w:ascii="Times New Roman" w:eastAsiaTheme="minorEastAsia" w:hAnsi="Times New Roman" w:cs="Times New Roman"/>
                <w:sz w:val="24"/>
                <w:szCs w:val="24"/>
                <w:lang w:eastAsia="ru-RU"/>
              </w:rPr>
              <w:t>Обливский район</w:t>
            </w:r>
          </w:p>
        </w:tc>
        <w:tc>
          <w:tcPr>
            <w:tcW w:w="1054" w:type="dxa"/>
            <w:shd w:val="clear" w:color="auto" w:fill="FFFFFF" w:themeFill="background1"/>
          </w:tcPr>
          <w:p w14:paraId="37E7997A" w14:textId="785E0793"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w:t>
            </w:r>
          </w:p>
        </w:tc>
        <w:tc>
          <w:tcPr>
            <w:tcW w:w="1054" w:type="dxa"/>
            <w:shd w:val="clear" w:color="auto" w:fill="FFFFFF" w:themeFill="background1"/>
          </w:tcPr>
          <w:p w14:paraId="4AF79F2F" w14:textId="77CFCFEF"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2</w:t>
            </w:r>
          </w:p>
        </w:tc>
        <w:tc>
          <w:tcPr>
            <w:tcW w:w="1054" w:type="dxa"/>
            <w:shd w:val="clear" w:color="auto" w:fill="FFFFFF" w:themeFill="background1"/>
          </w:tcPr>
          <w:p w14:paraId="18A29AF4" w14:textId="63EECF4B"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2</w:t>
            </w:r>
          </w:p>
        </w:tc>
        <w:tc>
          <w:tcPr>
            <w:tcW w:w="1054" w:type="dxa"/>
            <w:shd w:val="clear" w:color="auto" w:fill="FFFFFF" w:themeFill="background1"/>
          </w:tcPr>
          <w:p w14:paraId="311F440E" w14:textId="591F2745"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3</w:t>
            </w:r>
          </w:p>
        </w:tc>
        <w:tc>
          <w:tcPr>
            <w:tcW w:w="1054" w:type="dxa"/>
            <w:shd w:val="clear" w:color="auto" w:fill="FFFFFF" w:themeFill="background1"/>
          </w:tcPr>
          <w:p w14:paraId="17829685" w14:textId="4D89C657" w:rsidR="001F1C73" w:rsidRPr="00966071" w:rsidRDefault="00966071" w:rsidP="00966071">
            <w:pPr>
              <w:rPr>
                <w:rFonts w:ascii="Times New Roman" w:hAnsi="Times New Roman" w:cs="Times New Roman"/>
                <w:sz w:val="24"/>
                <w:szCs w:val="24"/>
              </w:rPr>
            </w:pPr>
            <w:r w:rsidRPr="00966071">
              <w:rPr>
                <w:rFonts w:ascii="Times New Roman" w:hAnsi="Times New Roman" w:cs="Times New Roman"/>
                <w:sz w:val="24"/>
                <w:szCs w:val="24"/>
              </w:rPr>
              <w:t xml:space="preserve">     4</w:t>
            </w:r>
          </w:p>
        </w:tc>
        <w:tc>
          <w:tcPr>
            <w:tcW w:w="1042" w:type="dxa"/>
            <w:shd w:val="clear" w:color="auto" w:fill="FFFFFF" w:themeFill="background1"/>
          </w:tcPr>
          <w:p w14:paraId="07D52018" w14:textId="6D06CD7C" w:rsidR="001F1C73" w:rsidRPr="00966071" w:rsidRDefault="001F1C73" w:rsidP="00456A5B">
            <w:pPr>
              <w:jc w:val="center"/>
              <w:rPr>
                <w:rFonts w:ascii="Times New Roman" w:hAnsi="Times New Roman" w:cs="Times New Roman"/>
                <w:sz w:val="24"/>
                <w:szCs w:val="24"/>
              </w:rPr>
            </w:pPr>
            <w:r w:rsidRPr="00966071">
              <w:rPr>
                <w:rFonts w:ascii="Times New Roman" w:hAnsi="Times New Roman" w:cs="Times New Roman"/>
                <w:sz w:val="24"/>
                <w:szCs w:val="24"/>
              </w:rPr>
              <w:t>5</w:t>
            </w:r>
          </w:p>
        </w:tc>
        <w:tc>
          <w:tcPr>
            <w:tcW w:w="942" w:type="dxa"/>
            <w:shd w:val="clear" w:color="auto" w:fill="FFFFFF" w:themeFill="background1"/>
          </w:tcPr>
          <w:p w14:paraId="163CFFE7" w14:textId="1D83B892" w:rsidR="001F1C73" w:rsidRPr="00966071" w:rsidRDefault="00966071" w:rsidP="00456A5B">
            <w:pPr>
              <w:jc w:val="center"/>
              <w:rPr>
                <w:rFonts w:ascii="Times New Roman" w:hAnsi="Times New Roman" w:cs="Times New Roman"/>
                <w:sz w:val="24"/>
                <w:szCs w:val="24"/>
              </w:rPr>
            </w:pPr>
            <w:r w:rsidRPr="00966071">
              <w:rPr>
                <w:rFonts w:ascii="Times New Roman" w:hAnsi="Times New Roman" w:cs="Times New Roman"/>
                <w:sz w:val="24"/>
                <w:szCs w:val="24"/>
              </w:rPr>
              <w:t>-</w:t>
            </w:r>
          </w:p>
        </w:tc>
      </w:tr>
    </w:tbl>
    <w:p w14:paraId="5CB5C838" w14:textId="5497BCC6" w:rsidR="00966071" w:rsidRPr="00DD1096" w:rsidRDefault="00021A32" w:rsidP="001F1C73">
      <w:pPr>
        <w:tabs>
          <w:tab w:val="left" w:pos="1276"/>
          <w:tab w:val="left" w:pos="1418"/>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lastRenderedPageBreak/>
        <w:t>В рамках блока противодействия преступности были выбраны</w:t>
      </w:r>
      <w:r w:rsidRPr="00DD1096">
        <w:rPr>
          <w:rFonts w:ascii="Times New Roman" w:hAnsi="Times New Roman" w:cs="Times New Roman"/>
          <w:sz w:val="28"/>
          <w:szCs w:val="28"/>
        </w:rPr>
        <w:br/>
        <w:t>2 показателя, характеризующие данную сферу наиболее полно</w:t>
      </w:r>
      <w:r w:rsidR="000A5846"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показатель,</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отражающий абсолютную величину количества преступлений</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и</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относительный показатель, отражающий число зарегистрированных</w:t>
      </w:r>
      <w:r w:rsidRPr="00DD1096">
        <w:rPr>
          <w:rFonts w:ascii="Times New Roman" w:hAnsi="Times New Roman" w:cs="Times New Roman"/>
          <w:sz w:val="28"/>
          <w:szCs w:val="28"/>
        </w:rPr>
        <w:br/>
        <w:t>преступлений на 100 000 человек населения. По этому показателю в 2016 году</w:t>
      </w:r>
      <w:r w:rsidR="00966071" w:rsidRPr="00DD1096">
        <w:rPr>
          <w:rFonts w:ascii="Times New Roman" w:hAnsi="Times New Roman" w:cs="Times New Roman"/>
          <w:sz w:val="28"/>
          <w:szCs w:val="28"/>
        </w:rPr>
        <w:t xml:space="preserve"> в Обливском районе зарегистрировано 197 единиц преступлений, что на 4 процента меньше 2016 года.</w:t>
      </w:r>
    </w:p>
    <w:p w14:paraId="3A75915A" w14:textId="77777777" w:rsidR="00DD1096" w:rsidRPr="00DD1096" w:rsidRDefault="00966071" w:rsidP="001F1C73">
      <w:pPr>
        <w:tabs>
          <w:tab w:val="left" w:pos="1276"/>
          <w:tab w:val="left" w:pos="1418"/>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О</w:t>
      </w:r>
      <w:r w:rsidR="00021A32" w:rsidRPr="00DD1096">
        <w:rPr>
          <w:rFonts w:ascii="Times New Roman" w:hAnsi="Times New Roman" w:cs="Times New Roman"/>
          <w:sz w:val="28"/>
          <w:szCs w:val="28"/>
        </w:rPr>
        <w:t>стрыми проблемами являются совершенные преступления среди</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несовершеннолетних, употребление ими спиртных напитков. Актуальность</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решения этой проблемы выдвигает на первое место профилактику негативных</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явлений в молодежной среде через организацию досуга и отдыха, занятости,</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беспризорность и безнадзорность</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несовершеннолетних.</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Одним из направлений в обеспечении общественного порядка является</w:t>
      </w:r>
      <w:r w:rsidR="00021A32" w:rsidRPr="00DD1096">
        <w:rPr>
          <w:rFonts w:ascii="Times New Roman" w:hAnsi="Times New Roman" w:cs="Times New Roman"/>
          <w:sz w:val="28"/>
          <w:szCs w:val="28"/>
        </w:rPr>
        <w:br/>
        <w:t>противодействие терроризму и экстремизму. Наличие на территории</w:t>
      </w:r>
      <w:r w:rsidR="00021A32" w:rsidRPr="00DD1096">
        <w:rPr>
          <w:rFonts w:ascii="Times New Roman" w:hAnsi="Times New Roman" w:cs="Times New Roman"/>
          <w:sz w:val="28"/>
          <w:szCs w:val="28"/>
        </w:rPr>
        <w:br/>
      </w:r>
      <w:r w:rsidRPr="00DD1096">
        <w:rPr>
          <w:rFonts w:ascii="Times New Roman" w:hAnsi="Times New Roman" w:cs="Times New Roman"/>
          <w:sz w:val="28"/>
          <w:szCs w:val="28"/>
        </w:rPr>
        <w:t>Обливского</w:t>
      </w:r>
      <w:r w:rsidR="00021A32" w:rsidRPr="00DD1096">
        <w:rPr>
          <w:rFonts w:ascii="Times New Roman" w:hAnsi="Times New Roman" w:cs="Times New Roman"/>
          <w:sz w:val="28"/>
          <w:szCs w:val="28"/>
        </w:rPr>
        <w:t xml:space="preserve"> района жизненно важных объектов, мест массового пребывания</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людей является фактором возможного планирования террористических</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акций</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членами террористических организаций, поэтому сохраняется</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реальная</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угроза</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 xml:space="preserve">безопасности жителей </w:t>
      </w:r>
      <w:r w:rsidRPr="00DD1096">
        <w:rPr>
          <w:rFonts w:ascii="Times New Roman" w:hAnsi="Times New Roman" w:cs="Times New Roman"/>
          <w:sz w:val="28"/>
          <w:szCs w:val="28"/>
        </w:rPr>
        <w:t>Обливского</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района.</w:t>
      </w:r>
      <w:r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Наиболее остро стоит проблема антитеррористической</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защищенности</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объектов социальной сферы.</w:t>
      </w:r>
    </w:p>
    <w:p w14:paraId="62029E18" w14:textId="2DF418B1" w:rsidR="00966071" w:rsidRPr="00DD1096" w:rsidRDefault="00021A32" w:rsidP="001F1C73">
      <w:pPr>
        <w:tabs>
          <w:tab w:val="left" w:pos="1276"/>
          <w:tab w:val="left" w:pos="1418"/>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 xml:space="preserve"> В учреждениях здравоохранения, образования,</w:t>
      </w:r>
      <w:r w:rsidRPr="00DD1096">
        <w:rPr>
          <w:rFonts w:ascii="Times New Roman" w:hAnsi="Times New Roman" w:cs="Times New Roman"/>
          <w:sz w:val="28"/>
          <w:szCs w:val="28"/>
        </w:rPr>
        <w:br/>
        <w:t>культуры, спорта постоянно находится большое количество людей, в том</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числе и детей, а уровень материально-технической оснащенности указанных</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учреждений достаточно уязвим в террористическом отношении. Деятельностьпо противодействию терроризму и экстремизму на данных объектах,</w:t>
      </w:r>
      <w:r w:rsidR="00966071" w:rsidRPr="00DD1096">
        <w:rPr>
          <w:rFonts w:ascii="Times New Roman" w:hAnsi="Times New Roman" w:cs="Times New Roman"/>
          <w:sz w:val="28"/>
          <w:szCs w:val="28"/>
        </w:rPr>
        <w:t xml:space="preserve"> </w:t>
      </w:r>
      <w:proofErr w:type="gramStart"/>
      <w:r w:rsidRPr="00DD1096">
        <w:rPr>
          <w:rFonts w:ascii="Times New Roman" w:hAnsi="Times New Roman" w:cs="Times New Roman"/>
          <w:sz w:val="28"/>
          <w:szCs w:val="28"/>
        </w:rPr>
        <w:t>требует</w:t>
      </w:r>
      <w:proofErr w:type="gramEnd"/>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в том числе установку тревожных кнопок, систем оповещения,</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видеонаблюдения.</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Деятельность системы обеспечения безопасности</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жизнедеятельности</w:t>
      </w:r>
      <w:r w:rsidR="00966071" w:rsidRPr="00DD1096">
        <w:rPr>
          <w:rFonts w:ascii="Times New Roman" w:hAnsi="Times New Roman" w:cs="Times New Roman"/>
          <w:sz w:val="28"/>
          <w:szCs w:val="28"/>
        </w:rPr>
        <w:t xml:space="preserve"> Обливского</w:t>
      </w:r>
      <w:r w:rsidRPr="00DD1096">
        <w:rPr>
          <w:rFonts w:ascii="Times New Roman" w:hAnsi="Times New Roman" w:cs="Times New Roman"/>
          <w:sz w:val="28"/>
          <w:szCs w:val="28"/>
        </w:rPr>
        <w:t xml:space="preserve"> района направлена на реализацию государственной политики</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в</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сфере безопасности жизни людей и строилась в соответствии с поставленными</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целями и задачами, направленными на повышение качества и эффективность</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предоставления</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услуг.</w:t>
      </w:r>
    </w:p>
    <w:p w14:paraId="0B2660E1" w14:textId="77777777" w:rsidR="00FC1998" w:rsidRPr="00DD1096" w:rsidRDefault="00021A32" w:rsidP="00FC1998">
      <w:pPr>
        <w:tabs>
          <w:tab w:val="left" w:pos="1276"/>
          <w:tab w:val="left" w:pos="1418"/>
        </w:tabs>
        <w:spacing w:after="0"/>
        <w:ind w:firstLine="709"/>
        <w:jc w:val="both"/>
        <w:rPr>
          <w:rFonts w:ascii="Times New Roman" w:hAnsi="Times New Roman" w:cs="Times New Roman"/>
          <w:color w:val="FF0000"/>
          <w:sz w:val="28"/>
          <w:szCs w:val="28"/>
        </w:rPr>
      </w:pPr>
      <w:r w:rsidRPr="00DD1096">
        <w:rPr>
          <w:rFonts w:ascii="Times New Roman" w:hAnsi="Times New Roman" w:cs="Times New Roman"/>
          <w:sz w:val="28"/>
          <w:szCs w:val="28"/>
        </w:rPr>
        <w:t>В целях минимизации социального и экономического</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ущерба,</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наносимого населению, экономике и природной среде</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от</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чрезвычайных</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ситуаций природного и техногенного характера, пожаров</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и</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происшествий</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w:t>
      </w:r>
      <w:r w:rsidR="00966071" w:rsidRPr="00DD1096">
        <w:rPr>
          <w:rFonts w:ascii="Times New Roman" w:hAnsi="Times New Roman" w:cs="Times New Roman"/>
          <w:sz w:val="28"/>
          <w:szCs w:val="28"/>
        </w:rPr>
        <w:t xml:space="preserve"> </w:t>
      </w:r>
      <w:r w:rsidRPr="00DD1096">
        <w:rPr>
          <w:rFonts w:ascii="Times New Roman" w:hAnsi="Times New Roman" w:cs="Times New Roman"/>
          <w:sz w:val="28"/>
          <w:szCs w:val="28"/>
        </w:rPr>
        <w:t>водных объектах в районе реализован комплекс мероприятий, в результате</w:t>
      </w:r>
      <w:r w:rsidRPr="00DD1096">
        <w:rPr>
          <w:rFonts w:ascii="Times New Roman" w:hAnsi="Times New Roman" w:cs="Times New Roman"/>
          <w:sz w:val="28"/>
          <w:szCs w:val="28"/>
        </w:rPr>
        <w:br/>
        <w:t>которых</w:t>
      </w:r>
      <w:r w:rsidR="000A5846" w:rsidRPr="00DD1096">
        <w:rPr>
          <w:rFonts w:ascii="Times New Roman" w:hAnsi="Times New Roman" w:cs="Times New Roman"/>
          <w:sz w:val="28"/>
          <w:szCs w:val="28"/>
        </w:rPr>
        <w:t xml:space="preserve"> </w:t>
      </w:r>
      <w:r w:rsidRPr="00DD1096">
        <w:rPr>
          <w:rFonts w:ascii="Times New Roman" w:hAnsi="Times New Roman" w:cs="Times New Roman"/>
          <w:sz w:val="28"/>
          <w:szCs w:val="28"/>
        </w:rPr>
        <w:t>решены</w:t>
      </w:r>
      <w:r w:rsidR="000A5846" w:rsidRPr="00DD1096">
        <w:rPr>
          <w:rFonts w:ascii="Times New Roman" w:hAnsi="Times New Roman" w:cs="Times New Roman"/>
          <w:sz w:val="28"/>
          <w:szCs w:val="28"/>
        </w:rPr>
        <w:t xml:space="preserve"> </w:t>
      </w:r>
      <w:r w:rsidRPr="00DD1096">
        <w:rPr>
          <w:rFonts w:ascii="Times New Roman" w:hAnsi="Times New Roman" w:cs="Times New Roman"/>
          <w:sz w:val="28"/>
          <w:szCs w:val="28"/>
        </w:rPr>
        <w:t>задачи</w:t>
      </w:r>
      <w:r w:rsidR="000A5846" w:rsidRPr="00DD1096">
        <w:rPr>
          <w:rFonts w:ascii="Times New Roman" w:hAnsi="Times New Roman" w:cs="Times New Roman"/>
          <w:sz w:val="28"/>
          <w:szCs w:val="28"/>
        </w:rPr>
        <w:t xml:space="preserve"> </w:t>
      </w:r>
      <w:proofErr w:type="gramStart"/>
      <w:r w:rsidRPr="00DD1096">
        <w:rPr>
          <w:rFonts w:ascii="Times New Roman" w:hAnsi="Times New Roman" w:cs="Times New Roman"/>
          <w:sz w:val="28"/>
          <w:szCs w:val="28"/>
        </w:rPr>
        <w:t>по</w:t>
      </w:r>
      <w:proofErr w:type="gramEnd"/>
      <w:r w:rsidRPr="00DD1096">
        <w:rPr>
          <w:rFonts w:ascii="Times New Roman" w:hAnsi="Times New Roman" w:cs="Times New Roman"/>
          <w:sz w:val="28"/>
          <w:szCs w:val="28"/>
        </w:rPr>
        <w:t>:</w:t>
      </w:r>
      <w:r w:rsidR="00966071" w:rsidRPr="00DD1096">
        <w:rPr>
          <w:rFonts w:ascii="Times New Roman" w:hAnsi="Times New Roman" w:cs="Times New Roman"/>
          <w:color w:val="FF0000"/>
          <w:sz w:val="28"/>
          <w:szCs w:val="28"/>
        </w:rPr>
        <w:t xml:space="preserve"> </w:t>
      </w:r>
    </w:p>
    <w:p w14:paraId="2D5EFF1C" w14:textId="77777777" w:rsidR="00DD1096" w:rsidRPr="00DD1096" w:rsidRDefault="00966071" w:rsidP="00FC1998">
      <w:pPr>
        <w:tabs>
          <w:tab w:val="left" w:pos="1276"/>
          <w:tab w:val="left" w:pos="1418"/>
        </w:tabs>
        <w:spacing w:after="0"/>
        <w:jc w:val="both"/>
        <w:rPr>
          <w:rFonts w:ascii="Times New Roman" w:hAnsi="Times New Roman" w:cs="Times New Roman"/>
          <w:sz w:val="28"/>
          <w:szCs w:val="28"/>
        </w:rPr>
      </w:pPr>
      <w:r w:rsidRPr="00DD1096">
        <w:rPr>
          <w:rFonts w:ascii="Times New Roman" w:hAnsi="Times New Roman" w:cs="Times New Roman"/>
          <w:color w:val="FF0000"/>
          <w:sz w:val="28"/>
          <w:szCs w:val="28"/>
        </w:rPr>
        <w:t xml:space="preserve">         </w:t>
      </w:r>
      <w:r w:rsidR="00021A32" w:rsidRPr="00DD1096">
        <w:rPr>
          <w:rFonts w:ascii="Times New Roman" w:hAnsi="Times New Roman" w:cs="Times New Roman"/>
          <w:sz w:val="28"/>
          <w:szCs w:val="28"/>
        </w:rPr>
        <w:t>обеспечению эффективного предупреждения и</w:t>
      </w:r>
      <w:r w:rsidR="00FC1998"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ликвидации</w:t>
      </w:r>
      <w:r w:rsidR="00FC1998"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чрезвычайных ситуаций природного и техногенного характера, пожаров</w:t>
      </w:r>
      <w:r w:rsidR="00FC1998"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и</w:t>
      </w:r>
      <w:r w:rsidR="00FC1998"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lastRenderedPageBreak/>
        <w:t>происшествий на водных объектах;</w:t>
      </w:r>
      <w:r w:rsidR="00021A32" w:rsidRPr="00DD1096">
        <w:rPr>
          <w:rFonts w:ascii="Times New Roman" w:hAnsi="Times New Roman" w:cs="Times New Roman"/>
          <w:color w:val="FF0000"/>
          <w:sz w:val="28"/>
          <w:szCs w:val="28"/>
        </w:rPr>
        <w:br/>
      </w:r>
      <w:r w:rsidRPr="00DD1096">
        <w:rPr>
          <w:rFonts w:ascii="Times New Roman" w:hAnsi="Times New Roman" w:cs="Times New Roman"/>
          <w:sz w:val="28"/>
          <w:szCs w:val="28"/>
        </w:rPr>
        <w:t xml:space="preserve">       </w:t>
      </w:r>
      <w:r w:rsidR="00FC1998"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 xml:space="preserve">выполнению мероприятий по созданию в </w:t>
      </w:r>
      <w:r w:rsidRPr="00DD1096">
        <w:rPr>
          <w:rFonts w:ascii="Times New Roman" w:hAnsi="Times New Roman" w:cs="Times New Roman"/>
          <w:sz w:val="28"/>
          <w:szCs w:val="28"/>
        </w:rPr>
        <w:t>Обливском</w:t>
      </w:r>
      <w:r w:rsidR="00021A32" w:rsidRPr="00DD1096">
        <w:rPr>
          <w:rFonts w:ascii="Times New Roman" w:hAnsi="Times New Roman" w:cs="Times New Roman"/>
          <w:sz w:val="28"/>
          <w:szCs w:val="28"/>
        </w:rPr>
        <w:t xml:space="preserve"> районе системы</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обеспечения вызова экстренных оперативных служб по единому</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номеру</w:t>
      </w:r>
      <w:r w:rsidR="00DD1096" w:rsidRPr="00DD1096">
        <w:rPr>
          <w:rFonts w:ascii="Times New Roman" w:hAnsi="Times New Roman" w:cs="Times New Roman"/>
          <w:sz w:val="28"/>
          <w:szCs w:val="28"/>
        </w:rPr>
        <w:t xml:space="preserve"> </w:t>
      </w:r>
      <w:r w:rsidR="00021A32" w:rsidRPr="00DD1096">
        <w:rPr>
          <w:rFonts w:ascii="Times New Roman" w:hAnsi="Times New Roman" w:cs="Times New Roman"/>
          <w:sz w:val="28"/>
          <w:szCs w:val="28"/>
        </w:rPr>
        <w:t>«112».</w:t>
      </w:r>
      <w:r w:rsidR="00FC1998" w:rsidRPr="00DD1096">
        <w:rPr>
          <w:rFonts w:ascii="Times New Roman" w:hAnsi="Times New Roman" w:cs="Times New Roman"/>
          <w:sz w:val="28"/>
          <w:szCs w:val="28"/>
        </w:rPr>
        <w:t xml:space="preserve">    </w:t>
      </w:r>
    </w:p>
    <w:p w14:paraId="6F6A51F3" w14:textId="148A91F6" w:rsidR="00362D30" w:rsidRPr="00DD1096" w:rsidRDefault="00DD1096" w:rsidP="00FC1998">
      <w:pPr>
        <w:tabs>
          <w:tab w:val="left" w:pos="1276"/>
          <w:tab w:val="left" w:pos="1418"/>
        </w:tabs>
        <w:spacing w:after="0"/>
        <w:jc w:val="both"/>
        <w:rPr>
          <w:rFonts w:ascii="Times New Roman" w:hAnsi="Times New Roman" w:cs="Times New Roman"/>
          <w:color w:val="FF0000"/>
          <w:sz w:val="28"/>
          <w:szCs w:val="28"/>
        </w:rPr>
      </w:pPr>
      <w:r w:rsidRPr="00DD1096">
        <w:rPr>
          <w:rFonts w:ascii="Times New Roman" w:hAnsi="Times New Roman" w:cs="Times New Roman"/>
          <w:sz w:val="28"/>
          <w:szCs w:val="28"/>
        </w:rPr>
        <w:t xml:space="preserve">    </w:t>
      </w:r>
      <w:r w:rsidR="00FC1998" w:rsidRPr="00DD1096">
        <w:rPr>
          <w:rFonts w:ascii="Times New Roman" w:hAnsi="Times New Roman" w:cs="Times New Roman"/>
          <w:sz w:val="28"/>
          <w:szCs w:val="28"/>
        </w:rPr>
        <w:t xml:space="preserve">    </w:t>
      </w:r>
      <w:r w:rsidR="00362D30" w:rsidRPr="00DD1096">
        <w:rPr>
          <w:rFonts w:ascii="Times New Roman" w:hAnsi="Times New Roman" w:cs="Times New Roman"/>
          <w:sz w:val="28"/>
          <w:szCs w:val="28"/>
        </w:rPr>
        <w:t>За истекший период 2018 года силами и средствами ПСП района и добровольными пожарными потушено 5 природных пожаров. При</w:t>
      </w:r>
      <w:r w:rsidR="00362D30" w:rsidRPr="00DD1096">
        <w:rPr>
          <w:rFonts w:ascii="Times New Roman" w:hAnsi="Times New Roman" w:cs="Times New Roman"/>
          <w:sz w:val="28"/>
          <w:szCs w:val="28"/>
        </w:rPr>
        <w:br/>
        <w:t>ликвидации пожаров в течение данного периода пострадавших не зарегистрировано.</w:t>
      </w:r>
      <w:r w:rsidR="00362D30"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362D30" w:rsidRPr="00DD1096">
        <w:rPr>
          <w:rFonts w:ascii="Times New Roman" w:hAnsi="Times New Roman" w:cs="Times New Roman"/>
          <w:sz w:val="28"/>
          <w:szCs w:val="28"/>
        </w:rPr>
        <w:t>Важную роль сыграло создание в 2017 году системы</w:t>
      </w:r>
      <w:r w:rsidR="004B3091" w:rsidRPr="00DD1096">
        <w:rPr>
          <w:rFonts w:ascii="Times New Roman" w:hAnsi="Times New Roman" w:cs="Times New Roman"/>
          <w:sz w:val="28"/>
          <w:szCs w:val="28"/>
        </w:rPr>
        <w:t xml:space="preserve"> </w:t>
      </w:r>
      <w:r w:rsidR="00362D30" w:rsidRPr="00DD1096">
        <w:rPr>
          <w:rFonts w:ascii="Times New Roman" w:hAnsi="Times New Roman" w:cs="Times New Roman"/>
          <w:sz w:val="28"/>
          <w:szCs w:val="28"/>
        </w:rPr>
        <w:t>-</w:t>
      </w:r>
      <w:r w:rsidR="004B3091" w:rsidRPr="00DD1096">
        <w:rPr>
          <w:rFonts w:ascii="Times New Roman" w:hAnsi="Times New Roman" w:cs="Times New Roman"/>
          <w:sz w:val="28"/>
          <w:szCs w:val="28"/>
        </w:rPr>
        <w:t xml:space="preserve"> </w:t>
      </w:r>
      <w:r w:rsidR="00362D30" w:rsidRPr="00DD1096">
        <w:rPr>
          <w:rFonts w:ascii="Times New Roman" w:hAnsi="Times New Roman" w:cs="Times New Roman"/>
          <w:sz w:val="28"/>
          <w:szCs w:val="28"/>
        </w:rPr>
        <w:t>112, аппаратно-программного комплекса «Безопасный город».</w:t>
      </w:r>
      <w:r w:rsidR="00362D30" w:rsidRPr="00DD1096">
        <w:rPr>
          <w:rFonts w:ascii="Times New Roman" w:hAnsi="Times New Roman" w:cs="Times New Roman"/>
        </w:rPr>
        <w:t xml:space="preserve"> </w:t>
      </w:r>
    </w:p>
    <w:p w14:paraId="5E4C7024" w14:textId="1AB3665A" w:rsidR="0094608D" w:rsidRPr="00966071" w:rsidRDefault="0094608D" w:rsidP="001F1C73">
      <w:pPr>
        <w:tabs>
          <w:tab w:val="left" w:pos="1276"/>
          <w:tab w:val="left" w:pos="1418"/>
        </w:tabs>
        <w:spacing w:after="0"/>
        <w:ind w:firstLine="709"/>
        <w:jc w:val="both"/>
        <w:rPr>
          <w:rFonts w:ascii="Times New Roman" w:hAnsi="Times New Roman" w:cs="Times New Roman"/>
          <w:sz w:val="28"/>
          <w:szCs w:val="28"/>
        </w:rPr>
      </w:pPr>
      <w:r w:rsidRPr="00966071">
        <w:rPr>
          <w:rFonts w:ascii="Times New Roman" w:hAnsi="Times New Roman" w:cs="Times New Roman"/>
          <w:sz w:val="28"/>
          <w:szCs w:val="28"/>
        </w:rPr>
        <w:t>Стратегическим приоритетом остается создание в сфере безопасности</w:t>
      </w:r>
      <w:r w:rsidRPr="00966071">
        <w:rPr>
          <w:rFonts w:ascii="Times New Roman" w:hAnsi="Times New Roman" w:cs="Times New Roman"/>
          <w:sz w:val="28"/>
          <w:szCs w:val="28"/>
        </w:rPr>
        <w:br/>
        <w:t>жизнедеятельности условий, способствующих снижению количества</w:t>
      </w:r>
      <w:r w:rsidRPr="00966071">
        <w:rPr>
          <w:rFonts w:ascii="Times New Roman" w:hAnsi="Times New Roman" w:cs="Times New Roman"/>
          <w:sz w:val="28"/>
          <w:szCs w:val="28"/>
        </w:rPr>
        <w:br/>
        <w:t xml:space="preserve">чрезвычайных ситуаций и количества пострадавших </w:t>
      </w:r>
      <w:proofErr w:type="gramStart"/>
      <w:r w:rsidRPr="00966071">
        <w:rPr>
          <w:rFonts w:ascii="Times New Roman" w:hAnsi="Times New Roman" w:cs="Times New Roman"/>
          <w:sz w:val="28"/>
          <w:szCs w:val="28"/>
        </w:rPr>
        <w:t>в следствии</w:t>
      </w:r>
      <w:proofErr w:type="gramEnd"/>
      <w:r w:rsidRPr="00966071">
        <w:rPr>
          <w:rFonts w:ascii="Times New Roman" w:hAnsi="Times New Roman" w:cs="Times New Roman"/>
          <w:sz w:val="28"/>
          <w:szCs w:val="28"/>
        </w:rPr>
        <w:br/>
        <w:t>чрезвычайных ситуаций природного и техногенного характера.</w:t>
      </w:r>
      <w:r w:rsidRPr="00966071">
        <w:rPr>
          <w:rFonts w:ascii="Times New Roman" w:hAnsi="Times New Roman" w:cs="Times New Roman"/>
          <w:sz w:val="28"/>
          <w:szCs w:val="28"/>
        </w:rPr>
        <w:br/>
        <w:t>Для обеспечения комфортной, привлекательной среды для проживания</w:t>
      </w:r>
      <w:r w:rsidRPr="00966071">
        <w:rPr>
          <w:rFonts w:ascii="Times New Roman" w:hAnsi="Times New Roman" w:cs="Times New Roman"/>
          <w:sz w:val="28"/>
          <w:szCs w:val="28"/>
        </w:rPr>
        <w:br/>
        <w:t>в районе необходимым является осуществление комплексной деятельности по</w:t>
      </w:r>
      <w:r w:rsidR="00966071">
        <w:rPr>
          <w:rFonts w:ascii="Times New Roman" w:hAnsi="Times New Roman" w:cs="Times New Roman"/>
          <w:sz w:val="28"/>
          <w:szCs w:val="28"/>
        </w:rPr>
        <w:t xml:space="preserve"> </w:t>
      </w:r>
      <w:r w:rsidRPr="00966071">
        <w:rPr>
          <w:rFonts w:ascii="Times New Roman" w:hAnsi="Times New Roman" w:cs="Times New Roman"/>
          <w:sz w:val="28"/>
          <w:szCs w:val="28"/>
        </w:rPr>
        <w:t>повышению уровня безопасности жизнедеятельности населения.</w:t>
      </w:r>
    </w:p>
    <w:p w14:paraId="3C47B98A" w14:textId="77777777" w:rsidR="00B24574"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Ключевые</w:t>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проблемы:</w:t>
      </w:r>
    </w:p>
    <w:p w14:paraId="3BD45638" w14:textId="77777777" w:rsidR="00B24574"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Преступность</w:t>
      </w:r>
    </w:p>
    <w:p w14:paraId="17E7CD4C" w14:textId="77777777" w:rsidR="00DD1096"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b/>
          <w:bCs/>
          <w:sz w:val="28"/>
          <w:szCs w:val="28"/>
        </w:rPr>
        <w:t>1. Сохранение значительной распространенности наркомании</w:t>
      </w:r>
      <w:r w:rsidRPr="00DD1096">
        <w:rPr>
          <w:rFonts w:ascii="Times New Roman" w:hAnsi="Times New Roman" w:cs="Times New Roman"/>
          <w:b/>
          <w:bCs/>
          <w:sz w:val="28"/>
          <w:szCs w:val="28"/>
        </w:rPr>
        <w:br/>
      </w:r>
      <w:r w:rsidRPr="00DD1096">
        <w:rPr>
          <w:rFonts w:ascii="Times New Roman" w:hAnsi="Times New Roman" w:cs="Times New Roman"/>
          <w:sz w:val="28"/>
          <w:szCs w:val="28"/>
        </w:rPr>
        <w:t xml:space="preserve">Распространению наркотиков способствует имеющаяся в </w:t>
      </w:r>
      <w:r w:rsidR="00B24574" w:rsidRPr="00DD1096">
        <w:rPr>
          <w:rFonts w:ascii="Times New Roman" w:hAnsi="Times New Roman" w:cs="Times New Roman"/>
          <w:sz w:val="28"/>
          <w:szCs w:val="28"/>
        </w:rPr>
        <w:t>Обливском</w:t>
      </w:r>
      <w:r w:rsidRPr="00DD1096">
        <w:rPr>
          <w:rFonts w:ascii="Times New Roman" w:hAnsi="Times New Roman" w:cs="Times New Roman"/>
          <w:sz w:val="28"/>
          <w:szCs w:val="28"/>
        </w:rPr>
        <w:br/>
        <w:t>районе собственная значительная природная сырьевая база для изготовления</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наркотиков естественного происхождения. Прежде всего –</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это</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дикорастущая</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конопля.</w:t>
      </w:r>
    </w:p>
    <w:p w14:paraId="62838F89" w14:textId="1E582716" w:rsidR="00B24574" w:rsidRPr="00DD1096" w:rsidRDefault="00B24574"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Несмотря на предпринимаемые меры и достигнутые результаты, до</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настоящего времени эффективное межведомственное взаимодействие в целях</w:t>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профилактики наркомании не достигнуто.</w:t>
      </w:r>
      <w:r w:rsidR="0094608D" w:rsidRPr="00DD1096">
        <w:rPr>
          <w:rFonts w:ascii="Times New Roman" w:hAnsi="Times New Roman" w:cs="Times New Roman"/>
          <w:sz w:val="28"/>
          <w:szCs w:val="28"/>
        </w:rPr>
        <w:br/>
        <w:t>В районе проводятся мероприятия, направленные на профилактику</w:t>
      </w:r>
      <w:r w:rsidR="0094608D" w:rsidRPr="00DD1096">
        <w:rPr>
          <w:rFonts w:ascii="Times New Roman" w:hAnsi="Times New Roman" w:cs="Times New Roman"/>
          <w:sz w:val="28"/>
          <w:szCs w:val="28"/>
        </w:rPr>
        <w:br/>
        <w:t>наркомании: организация проведения мониторинга распространенности</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психоактивных веществ в образовательных учреждениях,</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проведение</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мероприятий по предупреждению асоциального</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поведения</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несовершеннолетних, приобретение и распространение</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агитационной</w:t>
      </w:r>
      <w:r w:rsidR="00DD1096"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продукции.</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Одно из самых массовых мероприятий посвященное борьбе с</w:t>
      </w:r>
      <w:r w:rsidR="0094608D" w:rsidRPr="00DD1096">
        <w:rPr>
          <w:rFonts w:ascii="Times New Roman" w:hAnsi="Times New Roman" w:cs="Times New Roman"/>
          <w:sz w:val="28"/>
          <w:szCs w:val="28"/>
        </w:rPr>
        <w:br/>
        <w:t xml:space="preserve">наркотиками проводилось </w:t>
      </w:r>
      <w:r w:rsidRPr="00DD1096">
        <w:rPr>
          <w:rFonts w:ascii="Times New Roman" w:hAnsi="Times New Roman" w:cs="Times New Roman"/>
          <w:sz w:val="28"/>
          <w:szCs w:val="28"/>
        </w:rPr>
        <w:t xml:space="preserve">в Обливском районе в рамках </w:t>
      </w:r>
      <w:r w:rsidR="0094608D" w:rsidRPr="00DD1096">
        <w:rPr>
          <w:rFonts w:ascii="Times New Roman" w:hAnsi="Times New Roman" w:cs="Times New Roman"/>
          <w:sz w:val="28"/>
          <w:szCs w:val="28"/>
        </w:rPr>
        <w:t xml:space="preserve"> Всероссийской акции</w:t>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«Сообщи,</w:t>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где</w:t>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торгуют</w:t>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смертью».</w:t>
      </w:r>
    </w:p>
    <w:p w14:paraId="4F508EE4" w14:textId="49186566" w:rsidR="00B24574"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2. Обусловленность части совершаемых преступлений сложными</w:t>
      </w:r>
      <w:r w:rsidRPr="00DD1096">
        <w:rPr>
          <w:rFonts w:ascii="Times New Roman" w:hAnsi="Times New Roman" w:cs="Times New Roman"/>
          <w:b/>
          <w:bCs/>
          <w:sz w:val="28"/>
          <w:szCs w:val="28"/>
        </w:rPr>
        <w:br/>
        <w:t>социально-экономическими условиями жизни части населения</w:t>
      </w:r>
      <w:proofErr w:type="gramStart"/>
      <w:r w:rsidRPr="00DD1096">
        <w:rPr>
          <w:rFonts w:ascii="Times New Roman" w:hAnsi="Times New Roman" w:cs="Times New Roman"/>
          <w:b/>
          <w:bCs/>
          <w:sz w:val="28"/>
          <w:szCs w:val="28"/>
        </w:rPr>
        <w:br/>
      </w:r>
      <w:r w:rsidR="00F85C6D" w:rsidRPr="00DD1096">
        <w:rPr>
          <w:rFonts w:ascii="Times New Roman" w:hAnsi="Times New Roman" w:cs="Times New Roman"/>
          <w:sz w:val="28"/>
          <w:szCs w:val="28"/>
        </w:rPr>
        <w:t xml:space="preserve">        </w:t>
      </w:r>
      <w:r w:rsidRPr="00DD1096">
        <w:rPr>
          <w:rFonts w:ascii="Times New Roman" w:hAnsi="Times New Roman" w:cs="Times New Roman"/>
          <w:sz w:val="28"/>
          <w:szCs w:val="28"/>
        </w:rPr>
        <w:t>Н</w:t>
      </w:r>
      <w:proofErr w:type="gramEnd"/>
      <w:r w:rsidRPr="00DD1096">
        <w:rPr>
          <w:rFonts w:ascii="Times New Roman" w:hAnsi="Times New Roman" w:cs="Times New Roman"/>
          <w:sz w:val="28"/>
          <w:szCs w:val="28"/>
        </w:rPr>
        <w:t>есмотря на существенное увеличение доли среднего класса и в целом</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lastRenderedPageBreak/>
        <w:t>уровня благосостояния за последние 15 лет, сохраняется достаточно</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большое</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количество граждан, проживающих за чертой бедности либо на грани данного</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состояния.</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Подобные материальные сложности достаточно часто являются</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причиной</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для противоправных действий некоторых малоимущих граждан.</w:t>
      </w:r>
      <w:r w:rsidRPr="00DD1096">
        <w:rPr>
          <w:rFonts w:ascii="Times New Roman" w:hAnsi="Times New Roman" w:cs="Times New Roman"/>
          <w:sz w:val="28"/>
          <w:szCs w:val="28"/>
        </w:rPr>
        <w:br/>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3. Сохранение угрозы проявления преступности на национальной</w:t>
      </w:r>
      <w:r w:rsidRPr="00DD1096">
        <w:rPr>
          <w:rFonts w:ascii="Times New Roman" w:hAnsi="Times New Roman" w:cs="Times New Roman"/>
          <w:b/>
          <w:bCs/>
          <w:sz w:val="28"/>
          <w:szCs w:val="28"/>
        </w:rPr>
        <w:br/>
        <w:t>и</w:t>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религиозной</w:t>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почве</w:t>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в</w:t>
      </w:r>
      <w:r w:rsidR="00B24574" w:rsidRPr="00DD1096">
        <w:rPr>
          <w:rFonts w:ascii="Times New Roman" w:hAnsi="Times New Roman" w:cs="Times New Roman"/>
          <w:b/>
          <w:bCs/>
          <w:sz w:val="28"/>
          <w:szCs w:val="28"/>
        </w:rPr>
        <w:t xml:space="preserve"> районе</w:t>
      </w:r>
    </w:p>
    <w:p w14:paraId="10190F0A" w14:textId="77777777" w:rsidR="00B24574"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На</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сегодняшний</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день</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в</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 xml:space="preserve">рамках </w:t>
      </w:r>
      <w:r w:rsidR="00B24574" w:rsidRPr="00DD1096">
        <w:rPr>
          <w:rFonts w:ascii="Times New Roman" w:hAnsi="Times New Roman" w:cs="Times New Roman"/>
          <w:sz w:val="28"/>
          <w:szCs w:val="28"/>
        </w:rPr>
        <w:t>п</w:t>
      </w:r>
      <w:r w:rsidRPr="00DD1096">
        <w:rPr>
          <w:rFonts w:ascii="Times New Roman" w:hAnsi="Times New Roman" w:cs="Times New Roman"/>
          <w:sz w:val="28"/>
          <w:szCs w:val="28"/>
        </w:rPr>
        <w:t>редупреждения</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преступлений</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в</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данной</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сфере проявляются такие сложности, как:</w:t>
      </w:r>
    </w:p>
    <w:p w14:paraId="0DECD8DB" w14:textId="714C86CD" w:rsidR="00B24574"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отсутствие единого подхода к воспитанию национальной и</w:t>
      </w:r>
      <w:r w:rsidRPr="00DD1096">
        <w:rPr>
          <w:rFonts w:ascii="Times New Roman" w:hAnsi="Times New Roman" w:cs="Times New Roman"/>
          <w:sz w:val="28"/>
          <w:szCs w:val="28"/>
        </w:rPr>
        <w:br/>
        <w:t>религиозной</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толерантности;</w:t>
      </w:r>
    </w:p>
    <w:p w14:paraId="2D72C313" w14:textId="72E61077" w:rsidR="00B24574"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наличие экстремистских проявлений в молодежной</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среде;</w:t>
      </w:r>
    </w:p>
    <w:p w14:paraId="76EFE662" w14:textId="2FA20779" w:rsidR="00DD1096"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отсутствие единого подхода в работе с различными религиозными</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объединениями, национальными представительствами и</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политическими</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партиями.</w:t>
      </w:r>
    </w:p>
    <w:p w14:paraId="7BD9BCC2" w14:textId="6C66327D" w:rsidR="00B24574" w:rsidRPr="00DD1096" w:rsidRDefault="0094608D" w:rsidP="00AC5129">
      <w:pPr>
        <w:tabs>
          <w:tab w:val="left" w:pos="1134"/>
        </w:tabs>
        <w:spacing w:after="0"/>
        <w:ind w:firstLine="709"/>
        <w:jc w:val="both"/>
        <w:outlineLvl w:val="1"/>
        <w:rPr>
          <w:rFonts w:ascii="Times New Roman" w:hAnsi="Times New Roman" w:cs="Times New Roman"/>
          <w:b/>
          <w:bCs/>
          <w:color w:val="FF0000"/>
          <w:sz w:val="28"/>
          <w:szCs w:val="28"/>
        </w:rPr>
      </w:pPr>
      <w:r w:rsidRPr="00DD1096">
        <w:rPr>
          <w:rFonts w:ascii="Times New Roman" w:hAnsi="Times New Roman" w:cs="Times New Roman"/>
          <w:b/>
          <w:bCs/>
          <w:sz w:val="28"/>
          <w:szCs w:val="28"/>
        </w:rPr>
        <w:t>Чрезвычайные</w:t>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ситуации</w:t>
      </w:r>
    </w:p>
    <w:p w14:paraId="69413402" w14:textId="77777777" w:rsidR="00B24574"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4. Риски возникновения чрезвычайных ситуаций</w:t>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природного,</w:t>
      </w:r>
      <w:r w:rsidR="00B24574"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техногенного и биолого-социального характера на территории</w:t>
      </w:r>
      <w:r w:rsidR="00B24574" w:rsidRPr="00DD1096">
        <w:rPr>
          <w:rFonts w:ascii="Times New Roman" w:hAnsi="Times New Roman" w:cs="Times New Roman"/>
          <w:b/>
          <w:bCs/>
          <w:sz w:val="28"/>
          <w:szCs w:val="28"/>
        </w:rPr>
        <w:t xml:space="preserve"> Обливского </w:t>
      </w:r>
      <w:r w:rsidRPr="00DD1096">
        <w:rPr>
          <w:rFonts w:ascii="Times New Roman" w:hAnsi="Times New Roman" w:cs="Times New Roman"/>
          <w:b/>
          <w:bCs/>
          <w:sz w:val="28"/>
          <w:szCs w:val="28"/>
        </w:rPr>
        <w:t>района</w:t>
      </w:r>
      <w:r w:rsidR="00B24574" w:rsidRPr="00DD1096">
        <w:rPr>
          <w:rFonts w:ascii="Times New Roman" w:hAnsi="Times New Roman" w:cs="Times New Roman"/>
          <w:b/>
          <w:bCs/>
          <w:sz w:val="28"/>
          <w:szCs w:val="28"/>
        </w:rPr>
        <w:t>.</w:t>
      </w:r>
    </w:p>
    <w:p w14:paraId="1E4D7203" w14:textId="1506D72F" w:rsidR="00F76AC8"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На территории </w:t>
      </w:r>
      <w:r w:rsidR="00B24574" w:rsidRPr="00DD1096">
        <w:rPr>
          <w:rFonts w:ascii="Times New Roman" w:hAnsi="Times New Roman" w:cs="Times New Roman"/>
          <w:sz w:val="28"/>
          <w:szCs w:val="28"/>
        </w:rPr>
        <w:t>Обливского</w:t>
      </w:r>
      <w:r w:rsidRPr="00DD1096">
        <w:rPr>
          <w:rFonts w:ascii="Times New Roman" w:hAnsi="Times New Roman" w:cs="Times New Roman"/>
          <w:sz w:val="28"/>
          <w:szCs w:val="28"/>
        </w:rPr>
        <w:t xml:space="preserve"> района существуют угрозы возникновения</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чрезвычайных ситуаций природного и техногенного характера.</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Природные</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чрезвычайные ситуации могут сложиться в результате</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опасных</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природных</w:t>
      </w:r>
      <w:r w:rsidR="00DD1096" w:rsidRPr="00DD1096">
        <w:rPr>
          <w:rFonts w:ascii="Times New Roman" w:hAnsi="Times New Roman" w:cs="Times New Roman"/>
          <w:sz w:val="28"/>
          <w:szCs w:val="28"/>
        </w:rPr>
        <w:t xml:space="preserve"> </w:t>
      </w:r>
      <w:r w:rsidRPr="00DD1096">
        <w:rPr>
          <w:rFonts w:ascii="Times New Roman" w:hAnsi="Times New Roman" w:cs="Times New Roman"/>
          <w:sz w:val="28"/>
          <w:szCs w:val="28"/>
        </w:rPr>
        <w:t>явлений: весеннее половодье, паводки, лесные пожары, сильные ветры,</w:t>
      </w:r>
      <w:r w:rsidRPr="00DD1096">
        <w:rPr>
          <w:rFonts w:ascii="Times New Roman" w:hAnsi="Times New Roman" w:cs="Times New Roman"/>
          <w:sz w:val="28"/>
          <w:szCs w:val="28"/>
        </w:rPr>
        <w:br/>
        <w:t>снегопады, засухи, периодически возникают очаги опасных болезней</w:t>
      </w:r>
      <w:r w:rsidRPr="00DD1096">
        <w:rPr>
          <w:rFonts w:ascii="Times New Roman" w:hAnsi="Times New Roman" w:cs="Times New Roman"/>
          <w:sz w:val="28"/>
          <w:szCs w:val="28"/>
        </w:rPr>
        <w:br/>
        <w:t>животных</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Наибольшую угрозу для населения района представляют природные</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чрезвычайные ситуации, обусловленные засухами и ландшафтными</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пожарами.</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 территориях, подверженных угрозе распространения</w:t>
      </w:r>
      <w:r w:rsidR="00B24574" w:rsidRPr="00DD1096">
        <w:rPr>
          <w:rFonts w:ascii="Times New Roman" w:hAnsi="Times New Roman" w:cs="Times New Roman"/>
          <w:sz w:val="28"/>
          <w:szCs w:val="28"/>
        </w:rPr>
        <w:t xml:space="preserve"> </w:t>
      </w:r>
      <w:r w:rsidRPr="00DD1096">
        <w:rPr>
          <w:rFonts w:ascii="Times New Roman" w:hAnsi="Times New Roman" w:cs="Times New Roman"/>
          <w:sz w:val="28"/>
          <w:szCs w:val="28"/>
        </w:rPr>
        <w:t>ландшафтных</w:t>
      </w:r>
      <w:r w:rsidR="00B24574" w:rsidRPr="00DD1096">
        <w:rPr>
          <w:rFonts w:ascii="Times New Roman" w:hAnsi="Times New Roman" w:cs="Times New Roman"/>
          <w:sz w:val="28"/>
          <w:szCs w:val="28"/>
        </w:rPr>
        <w:t xml:space="preserve"> </w:t>
      </w:r>
      <w:r w:rsidR="00F76AC8" w:rsidRPr="00DD1096">
        <w:rPr>
          <w:rFonts w:ascii="Times New Roman" w:hAnsi="Times New Roman" w:cs="Times New Roman"/>
          <w:sz w:val="28"/>
          <w:szCs w:val="28"/>
        </w:rPr>
        <w:t>пожаров проживае</w:t>
      </w:r>
      <w:r w:rsidRPr="00DD1096">
        <w:rPr>
          <w:rFonts w:ascii="Times New Roman" w:hAnsi="Times New Roman" w:cs="Times New Roman"/>
          <w:sz w:val="28"/>
          <w:szCs w:val="28"/>
        </w:rPr>
        <w:t xml:space="preserve">т </w:t>
      </w:r>
      <w:r w:rsidR="00B24574" w:rsidRPr="00DD1096">
        <w:rPr>
          <w:rFonts w:ascii="Times New Roman" w:hAnsi="Times New Roman" w:cs="Times New Roman"/>
          <w:sz w:val="28"/>
          <w:szCs w:val="28"/>
        </w:rPr>
        <w:t>значительная часть населения</w:t>
      </w:r>
      <w:r w:rsidR="00F76AC8" w:rsidRPr="00DD1096">
        <w:rPr>
          <w:rFonts w:ascii="Times New Roman" w:hAnsi="Times New Roman" w:cs="Times New Roman"/>
          <w:sz w:val="28"/>
          <w:szCs w:val="28"/>
        </w:rPr>
        <w:t xml:space="preserve"> </w:t>
      </w:r>
      <w:r w:rsidR="00B24574" w:rsidRPr="00DD1096">
        <w:rPr>
          <w:rFonts w:ascii="Times New Roman" w:hAnsi="Times New Roman" w:cs="Times New Roman"/>
          <w:sz w:val="28"/>
          <w:szCs w:val="28"/>
        </w:rPr>
        <w:t>Обливского</w:t>
      </w:r>
      <w:r w:rsidR="00F76AC8" w:rsidRPr="00DD1096">
        <w:rPr>
          <w:rFonts w:ascii="Times New Roman" w:hAnsi="Times New Roman" w:cs="Times New Roman"/>
          <w:sz w:val="28"/>
          <w:szCs w:val="28"/>
        </w:rPr>
        <w:t xml:space="preserve"> </w:t>
      </w:r>
      <w:r w:rsidR="00B24574" w:rsidRPr="00DD1096">
        <w:rPr>
          <w:rFonts w:ascii="Times New Roman" w:hAnsi="Times New Roman" w:cs="Times New Roman"/>
          <w:sz w:val="28"/>
          <w:szCs w:val="28"/>
        </w:rPr>
        <w:t>района</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 xml:space="preserve">На территории </w:t>
      </w:r>
      <w:r w:rsidR="00F76AC8" w:rsidRPr="00DD1096">
        <w:rPr>
          <w:rFonts w:ascii="Times New Roman" w:hAnsi="Times New Roman" w:cs="Times New Roman"/>
          <w:sz w:val="28"/>
          <w:szCs w:val="28"/>
        </w:rPr>
        <w:t>Обливского</w:t>
      </w:r>
      <w:r w:rsidRPr="00DD1096">
        <w:rPr>
          <w:rFonts w:ascii="Times New Roman" w:hAnsi="Times New Roman" w:cs="Times New Roman"/>
          <w:sz w:val="28"/>
          <w:szCs w:val="28"/>
        </w:rPr>
        <w:t xml:space="preserve"> района отсутствуют</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объекты</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радиационной опасности, химически опасные, и гидротехнические</w:t>
      </w:r>
      <w:r w:rsidR="00F76AC8" w:rsidRPr="00DD1096">
        <w:rPr>
          <w:rFonts w:ascii="Times New Roman" w:hAnsi="Times New Roman" w:cs="Times New Roman"/>
          <w:sz w:val="28"/>
          <w:szCs w:val="28"/>
        </w:rPr>
        <w:t xml:space="preserve"> </w:t>
      </w:r>
      <w:proofErr w:type="gramStart"/>
      <w:r w:rsidRPr="00DD1096">
        <w:rPr>
          <w:rFonts w:ascii="Times New Roman" w:hAnsi="Times New Roman" w:cs="Times New Roman"/>
          <w:sz w:val="28"/>
          <w:szCs w:val="28"/>
        </w:rPr>
        <w:t>сооружения</w:t>
      </w:r>
      <w:proofErr w:type="gramEnd"/>
      <w:r w:rsidRPr="00DD1096">
        <w:rPr>
          <w:rFonts w:ascii="Times New Roman" w:hAnsi="Times New Roman" w:cs="Times New Roman"/>
          <w:sz w:val="28"/>
          <w:szCs w:val="28"/>
        </w:rPr>
        <w:t xml:space="preserve"> при разрушении которых возникают зоны катастрофического</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затопления.</w:t>
      </w:r>
    </w:p>
    <w:p w14:paraId="4B5FCAE6" w14:textId="1CAD06BF" w:rsidR="00F76AC8"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5.</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 xml:space="preserve">Неполный охват территории </w:t>
      </w:r>
      <w:r w:rsidR="00F76AC8" w:rsidRPr="00DD1096">
        <w:rPr>
          <w:rFonts w:ascii="Times New Roman" w:hAnsi="Times New Roman" w:cs="Times New Roman"/>
          <w:b/>
          <w:bCs/>
          <w:sz w:val="28"/>
          <w:szCs w:val="28"/>
        </w:rPr>
        <w:t xml:space="preserve">Обливского </w:t>
      </w:r>
      <w:r w:rsidRPr="00DD1096">
        <w:rPr>
          <w:rFonts w:ascii="Times New Roman" w:hAnsi="Times New Roman" w:cs="Times New Roman"/>
          <w:b/>
          <w:bCs/>
          <w:sz w:val="28"/>
          <w:szCs w:val="28"/>
        </w:rPr>
        <w:t>района</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противопожарным</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прикрытием</w:t>
      </w:r>
      <w:r w:rsidR="00F76AC8" w:rsidRPr="00DD1096">
        <w:rPr>
          <w:rFonts w:ascii="Times New Roman" w:hAnsi="Times New Roman" w:cs="Times New Roman"/>
          <w:b/>
          <w:bCs/>
          <w:sz w:val="28"/>
          <w:szCs w:val="28"/>
        </w:rPr>
        <w:t xml:space="preserve">. </w:t>
      </w:r>
    </w:p>
    <w:p w14:paraId="74ACEE2C" w14:textId="77777777" w:rsidR="00362D30" w:rsidRPr="00DD1096" w:rsidRDefault="00362D30" w:rsidP="00362D30">
      <w:pPr>
        <w:tabs>
          <w:tab w:val="left" w:pos="1276"/>
          <w:tab w:val="left" w:pos="1418"/>
        </w:tabs>
        <w:spacing w:after="0"/>
        <w:ind w:firstLine="709"/>
        <w:jc w:val="both"/>
        <w:rPr>
          <w:rFonts w:ascii="Times New Roman" w:hAnsi="Times New Roman" w:cs="Times New Roman"/>
          <w:color w:val="FF0000"/>
          <w:sz w:val="28"/>
          <w:szCs w:val="28"/>
        </w:rPr>
      </w:pPr>
      <w:r w:rsidRPr="00DD1096">
        <w:rPr>
          <w:rFonts w:ascii="Times New Roman" w:hAnsi="Times New Roman" w:cs="Times New Roman"/>
          <w:sz w:val="28"/>
          <w:szCs w:val="28"/>
        </w:rPr>
        <w:t xml:space="preserve">В Обливском районе наблюдается отсутствие необходимого количества пожарных частей для противопожарного прикрытия территории района, не попадающей в настоящее время в зону нормативного прибытия подразделений пожарной охраны к месту вызова. На территории Обливского района имеется 3 пожарно-спасательные части. От ГУ МЧС России по </w:t>
      </w:r>
      <w:r w:rsidRPr="00DD1096">
        <w:rPr>
          <w:rFonts w:ascii="Times New Roman" w:hAnsi="Times New Roman" w:cs="Times New Roman"/>
          <w:sz w:val="28"/>
          <w:szCs w:val="28"/>
        </w:rPr>
        <w:lastRenderedPageBreak/>
        <w:t xml:space="preserve">Ростовской области  - ПСЧ-67. В составе государственного казенного учреждения Ростовской области «Противопожарная служба Ростовской области» на территории Обливского района имеется 2 пожарные части. </w:t>
      </w:r>
    </w:p>
    <w:p w14:paraId="293A01FA" w14:textId="77777777" w:rsidR="00362D30" w:rsidRPr="00DD1096" w:rsidRDefault="00362D30" w:rsidP="00362D30">
      <w:pPr>
        <w:tabs>
          <w:tab w:val="left" w:pos="1276"/>
          <w:tab w:val="left" w:pos="1418"/>
        </w:tabs>
        <w:spacing w:after="0"/>
        <w:ind w:firstLine="709"/>
        <w:jc w:val="both"/>
        <w:rPr>
          <w:rFonts w:ascii="Times New Roman" w:hAnsi="Times New Roman" w:cs="Times New Roman"/>
          <w:sz w:val="28"/>
          <w:szCs w:val="28"/>
        </w:rPr>
      </w:pPr>
      <w:proofErr w:type="gramStart"/>
      <w:r w:rsidRPr="00DD1096">
        <w:rPr>
          <w:rFonts w:ascii="Times New Roman" w:hAnsi="Times New Roman" w:cs="Times New Roman"/>
          <w:sz w:val="28"/>
          <w:szCs w:val="28"/>
        </w:rPr>
        <w:t xml:space="preserve">В Обливском районе имеется 3 населенных пункта – пос. Новополеев, х. Солонецкий и х. Сиволобов  Солонецкого сельского поселения не обеспеченных противопожарным прикрытием из-за их удаленности от мест расположения подразделений пожарной охраны и не попадающих в установленный Федеральным законом от 22.07.2008 №123-ФЗ «Технический регламент о требованиях пожарной безопасности» временной норматив прибытия первого подразделения пожарной охраны к месту вызова (не более 20 минут). </w:t>
      </w:r>
      <w:proofErr w:type="gramEnd"/>
    </w:p>
    <w:p w14:paraId="7FCDD195" w14:textId="77777777" w:rsidR="00362D30" w:rsidRPr="00DD1096" w:rsidRDefault="0094608D" w:rsidP="00362D30">
      <w:pPr>
        <w:tabs>
          <w:tab w:val="left" w:pos="1276"/>
          <w:tab w:val="left" w:pos="1418"/>
        </w:tabs>
        <w:spacing w:after="0"/>
        <w:ind w:firstLine="709"/>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6. Неполный охват территории </w:t>
      </w:r>
      <w:r w:rsidR="00362D30" w:rsidRPr="00DD1096">
        <w:rPr>
          <w:rFonts w:ascii="Times New Roman" w:hAnsi="Times New Roman" w:cs="Times New Roman"/>
          <w:b/>
          <w:bCs/>
          <w:sz w:val="28"/>
          <w:szCs w:val="28"/>
        </w:rPr>
        <w:t>Обливского</w:t>
      </w:r>
      <w:r w:rsidRPr="00DD1096">
        <w:rPr>
          <w:rFonts w:ascii="Times New Roman" w:hAnsi="Times New Roman" w:cs="Times New Roman"/>
          <w:b/>
          <w:bCs/>
          <w:sz w:val="28"/>
          <w:szCs w:val="28"/>
        </w:rPr>
        <w:t xml:space="preserve"> района системой</w:t>
      </w:r>
      <w:r w:rsidRPr="00DD1096">
        <w:rPr>
          <w:rFonts w:ascii="Times New Roman" w:hAnsi="Times New Roman" w:cs="Times New Roman"/>
          <w:b/>
          <w:bCs/>
          <w:sz w:val="28"/>
          <w:szCs w:val="28"/>
        </w:rPr>
        <w:br/>
        <w:t>оповещения</w:t>
      </w:r>
      <w:r w:rsidR="00362D30"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населения</w:t>
      </w:r>
      <w:r w:rsidR="00362D30" w:rsidRPr="00DD1096">
        <w:rPr>
          <w:rFonts w:ascii="Times New Roman" w:hAnsi="Times New Roman" w:cs="Times New Roman"/>
          <w:b/>
          <w:bCs/>
          <w:sz w:val="28"/>
          <w:szCs w:val="28"/>
        </w:rPr>
        <w:t>.</w:t>
      </w:r>
    </w:p>
    <w:p w14:paraId="6609BDB1" w14:textId="15EE39EB" w:rsidR="00362D30" w:rsidRPr="00DD1096" w:rsidRDefault="00362D30" w:rsidP="00362D30">
      <w:pPr>
        <w:tabs>
          <w:tab w:val="left" w:pos="1276"/>
          <w:tab w:val="left" w:pos="1418"/>
        </w:tabs>
        <w:spacing w:after="0"/>
        <w:ind w:firstLine="709"/>
        <w:jc w:val="both"/>
        <w:rPr>
          <w:rFonts w:ascii="Times New Roman" w:hAnsi="Times New Roman" w:cs="Times New Roman"/>
        </w:rPr>
      </w:pPr>
      <w:r w:rsidRPr="00DD1096">
        <w:rPr>
          <w:rFonts w:ascii="Times New Roman" w:hAnsi="Times New Roman" w:cs="Times New Roman"/>
          <w:sz w:val="28"/>
          <w:szCs w:val="28"/>
        </w:rPr>
        <w:t>Существующая система оповещения техническими средствами охватывает 86% населения Обливского района. Неполный охват обусловлен отсутствием комплексной информационной системы обеспечения общественной безопасности, правопорядка и безопасности среды обитания на территории Обливского района. Отсутствует аппаратно-программный комплекс, объединяющий в единое информационное пространство сведения о состоянии общественной безопасности, правопорядка и безопасности среды обитания на территории Обливского района, для организации своевременного реагирования на возникающие угрозы экстренных оперативных служб и обеспечения их взаимодействия. В условиях рисков техногенного и природного характера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Обливского района. Так же требуется обновление системы оповещения в связи с устареванием оборудования.</w:t>
      </w:r>
    </w:p>
    <w:p w14:paraId="2204D559" w14:textId="4A0612BD" w:rsidR="00F76AC8"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Терроризм</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и</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экстремизм</w:t>
      </w:r>
    </w:p>
    <w:p w14:paraId="50A69780" w14:textId="372041D0" w:rsidR="00F76AC8"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7.</w:t>
      </w:r>
      <w:r w:rsidR="00F85C6D"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Недостаточная обеспеченность социальных, промышленных</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и</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транспортных объектов оборудованием для антитеррористической</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защищенности</w:t>
      </w:r>
      <w:r w:rsidR="00F76AC8" w:rsidRPr="00DD1096">
        <w:rPr>
          <w:rFonts w:ascii="Times New Roman" w:hAnsi="Times New Roman" w:cs="Times New Roman"/>
          <w:b/>
          <w:bCs/>
          <w:sz w:val="28"/>
          <w:szCs w:val="28"/>
        </w:rPr>
        <w:t>.</w:t>
      </w:r>
    </w:p>
    <w:p w14:paraId="262F832A" w14:textId="77777777" w:rsidR="00F76AC8"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Несмотря</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 значительную работу, проводимую</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в</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последние</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годы</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в</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направлении предотвращения и борьбы с терроризмом,</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в</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настоящее</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время</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все</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еще остаются некоторые проблемные аспекты:</w:t>
      </w:r>
    </w:p>
    <w:p w14:paraId="51914B07" w14:textId="74538EDB" w:rsidR="00F76AC8" w:rsidRPr="00DD1096" w:rsidRDefault="0094608D" w:rsidP="00AC5129">
      <w:pPr>
        <w:tabs>
          <w:tab w:val="left" w:pos="1134"/>
        </w:tabs>
        <w:spacing w:after="0"/>
        <w:ind w:firstLine="709"/>
        <w:jc w:val="both"/>
        <w:outlineLvl w:val="1"/>
        <w:rPr>
          <w:rFonts w:ascii="Times New Roman" w:hAnsi="Times New Roman" w:cs="Times New Roman"/>
          <w:b/>
          <w:bCs/>
          <w:color w:val="FF0000"/>
          <w:sz w:val="28"/>
          <w:szCs w:val="28"/>
        </w:rPr>
      </w:pPr>
      <w:r w:rsidRPr="00DD1096">
        <w:rPr>
          <w:rFonts w:ascii="Times New Roman" w:hAnsi="Times New Roman" w:cs="Times New Roman"/>
          <w:sz w:val="28"/>
          <w:szCs w:val="28"/>
        </w:rPr>
        <w:t>- часть социальных, промышленных и транспортных объектов</w:t>
      </w:r>
      <w:r w:rsidRPr="00DD1096">
        <w:rPr>
          <w:rFonts w:ascii="Times New Roman" w:hAnsi="Times New Roman" w:cs="Times New Roman"/>
          <w:sz w:val="28"/>
          <w:szCs w:val="28"/>
        </w:rPr>
        <w:br/>
      </w:r>
      <w:r w:rsidR="00F76AC8" w:rsidRPr="00DD1096">
        <w:rPr>
          <w:rFonts w:ascii="Times New Roman" w:hAnsi="Times New Roman" w:cs="Times New Roman"/>
          <w:sz w:val="28"/>
          <w:szCs w:val="28"/>
        </w:rPr>
        <w:t>Обливского</w:t>
      </w:r>
      <w:r w:rsidRPr="00DD1096">
        <w:rPr>
          <w:rFonts w:ascii="Times New Roman" w:hAnsi="Times New Roman" w:cs="Times New Roman"/>
          <w:sz w:val="28"/>
          <w:szCs w:val="28"/>
        </w:rPr>
        <w:t xml:space="preserve"> района в недостаточной степени обеспечена дорогостоящим</w:t>
      </w:r>
      <w:r w:rsidRPr="00DD1096">
        <w:rPr>
          <w:rFonts w:ascii="Times New Roman" w:hAnsi="Times New Roman" w:cs="Times New Roman"/>
          <w:sz w:val="28"/>
          <w:szCs w:val="28"/>
        </w:rPr>
        <w:br/>
        <w:t>оборудованием, необходимым для достижения максимального уровня</w:t>
      </w:r>
      <w:r w:rsidRPr="00DD1096">
        <w:rPr>
          <w:rFonts w:ascii="Times New Roman" w:hAnsi="Times New Roman" w:cs="Times New Roman"/>
          <w:sz w:val="28"/>
          <w:szCs w:val="28"/>
        </w:rPr>
        <w:br/>
      </w:r>
      <w:r w:rsidRPr="00DD1096">
        <w:rPr>
          <w:rFonts w:ascii="Times New Roman" w:hAnsi="Times New Roman" w:cs="Times New Roman"/>
          <w:sz w:val="28"/>
          <w:szCs w:val="28"/>
        </w:rPr>
        <w:lastRenderedPageBreak/>
        <w:t>антитеррористической защищенности населения</w:t>
      </w:r>
      <w:r w:rsidRPr="00DD1096">
        <w:rPr>
          <w:rFonts w:ascii="Times New Roman" w:hAnsi="Times New Roman" w:cs="Times New Roman"/>
          <w:color w:val="FF0000"/>
          <w:sz w:val="28"/>
          <w:szCs w:val="28"/>
        </w:rPr>
        <w:t>;</w:t>
      </w:r>
      <w:r w:rsidRPr="00DD1096">
        <w:rPr>
          <w:rFonts w:ascii="Times New Roman" w:hAnsi="Times New Roman" w:cs="Times New Roman"/>
          <w:color w:val="FF0000"/>
          <w:sz w:val="28"/>
          <w:szCs w:val="28"/>
        </w:rPr>
        <w:br/>
      </w:r>
      <w:r w:rsidR="00FC199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8. Недостаточно налаженная система действий населения при</w:t>
      </w:r>
      <w:r w:rsidRPr="00DD1096">
        <w:rPr>
          <w:rFonts w:ascii="Times New Roman" w:hAnsi="Times New Roman" w:cs="Times New Roman"/>
          <w:b/>
          <w:bCs/>
          <w:sz w:val="28"/>
          <w:szCs w:val="28"/>
        </w:rPr>
        <w:br/>
        <w:t>возникновении террористической угрозы</w:t>
      </w:r>
      <w:proofErr w:type="gramStart"/>
      <w:r w:rsidRPr="00DD1096">
        <w:rPr>
          <w:rFonts w:ascii="Times New Roman" w:hAnsi="Times New Roman" w:cs="Times New Roman"/>
          <w:b/>
          <w:bCs/>
          <w:sz w:val="28"/>
          <w:szCs w:val="28"/>
        </w:rPr>
        <w:br/>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Н</w:t>
      </w:r>
      <w:proofErr w:type="gramEnd"/>
      <w:r w:rsidRPr="00DD1096">
        <w:rPr>
          <w:rFonts w:ascii="Times New Roman" w:hAnsi="Times New Roman" w:cs="Times New Roman"/>
          <w:sz w:val="28"/>
          <w:szCs w:val="28"/>
        </w:rPr>
        <w:t>а сегодняшний день район продолжает характеризоваться некоторыми</w:t>
      </w:r>
      <w:r w:rsidRPr="00DD1096">
        <w:rPr>
          <w:rFonts w:ascii="Times New Roman" w:hAnsi="Times New Roman" w:cs="Times New Roman"/>
          <w:sz w:val="28"/>
          <w:szCs w:val="28"/>
        </w:rPr>
        <w:br/>
        <w:t>недоработками в сфере реагирования населения на террористическую угрозу.</w:t>
      </w:r>
      <w:r w:rsidRPr="00DD1096">
        <w:rPr>
          <w:rFonts w:ascii="Times New Roman" w:hAnsi="Times New Roman" w:cs="Times New Roman"/>
          <w:sz w:val="28"/>
          <w:szCs w:val="28"/>
        </w:rPr>
        <w:br/>
        <w:t>Так, неотработанной является система действий населения в условиях</w:t>
      </w:r>
      <w:r w:rsidRPr="00DD1096">
        <w:rPr>
          <w:rFonts w:ascii="Times New Roman" w:hAnsi="Times New Roman" w:cs="Times New Roman"/>
          <w:sz w:val="28"/>
          <w:szCs w:val="28"/>
        </w:rPr>
        <w:br/>
        <w:t>непосредственной угрозы терроризма. Также наблюдается недостаточная</w:t>
      </w:r>
      <w:r w:rsidRPr="00DD1096">
        <w:rPr>
          <w:rFonts w:ascii="Times New Roman" w:hAnsi="Times New Roman" w:cs="Times New Roman"/>
        </w:rPr>
        <w:br/>
      </w:r>
      <w:r w:rsidRPr="00DD1096">
        <w:rPr>
          <w:rFonts w:ascii="Times New Roman" w:hAnsi="Times New Roman" w:cs="Times New Roman"/>
          <w:sz w:val="28"/>
          <w:szCs w:val="28"/>
        </w:rPr>
        <w:t>организационная вовлеченность жителей района в профилактические</w:t>
      </w:r>
      <w:r w:rsidRPr="00DD1096">
        <w:rPr>
          <w:rFonts w:ascii="Times New Roman" w:hAnsi="Times New Roman" w:cs="Times New Roman"/>
          <w:sz w:val="28"/>
          <w:szCs w:val="28"/>
        </w:rPr>
        <w:br/>
        <w:t>мероприятия, осуществляемые в жилом секторе, на транспорте и т.д.</w:t>
      </w:r>
      <w:r w:rsidRPr="00DD1096">
        <w:rPr>
          <w:rFonts w:ascii="Times New Roman" w:hAnsi="Times New Roman" w:cs="Times New Roman"/>
          <w:sz w:val="28"/>
          <w:szCs w:val="28"/>
        </w:rPr>
        <w:br/>
      </w:r>
    </w:p>
    <w:p w14:paraId="65A46380" w14:textId="77777777" w:rsidR="00F76AC8"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Ключевые</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тренды:</w:t>
      </w:r>
    </w:p>
    <w:p w14:paraId="7CE394FF" w14:textId="77777777" w:rsidR="00F76AC8"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1. Рост масштабов внедрения современных технологий</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в</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системы</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безопасности</w:t>
      </w:r>
      <w:r w:rsidR="00F76AC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общества</w:t>
      </w:r>
      <w:r w:rsidR="00F76AC8" w:rsidRPr="00DD1096">
        <w:rPr>
          <w:rFonts w:ascii="Times New Roman" w:hAnsi="Times New Roman" w:cs="Times New Roman"/>
          <w:b/>
          <w:bCs/>
          <w:sz w:val="28"/>
          <w:szCs w:val="28"/>
        </w:rPr>
        <w:t xml:space="preserve"> </w:t>
      </w:r>
    </w:p>
    <w:p w14:paraId="291E7382" w14:textId="449C6C7B" w:rsidR="003E30B3" w:rsidRPr="00DD1096" w:rsidRDefault="0094608D"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sz w:val="28"/>
          <w:szCs w:val="28"/>
        </w:rPr>
        <w:t>Важную роль в обеспечении правопорядка и борьбы с</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терроризмом</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имеет определение местоположения пользователя сети Интернет</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с</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помощью</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глобальной навигационной спутниковой системы ГЛОНАСС/GPS,по</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уровню</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сигналов точек доступа WiFi и т.д., приобрели важность</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геоинформационные</w:t>
      </w:r>
      <w:r w:rsidR="00F76AC8" w:rsidRPr="00DD1096">
        <w:rPr>
          <w:rFonts w:ascii="Times New Roman" w:hAnsi="Times New Roman" w:cs="Times New Roman"/>
          <w:sz w:val="28"/>
          <w:szCs w:val="28"/>
        </w:rPr>
        <w:t xml:space="preserve"> </w:t>
      </w:r>
      <w:r w:rsidRPr="00DD1096">
        <w:rPr>
          <w:rFonts w:ascii="Times New Roman" w:hAnsi="Times New Roman" w:cs="Times New Roman"/>
          <w:sz w:val="28"/>
          <w:szCs w:val="28"/>
        </w:rPr>
        <w:t>системы МВД. Также в настоящее время в сфере</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обеспечения</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безопасности</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активно внедряются беспилотные технологии.</w:t>
      </w:r>
      <w:r w:rsidRPr="00DD1096">
        <w:rPr>
          <w:rFonts w:ascii="Times New Roman" w:hAnsi="Times New Roman" w:cs="Times New Roman"/>
          <w:sz w:val="28"/>
          <w:szCs w:val="28"/>
        </w:rPr>
        <w:br/>
        <w:t>В рамках предупреждения чрезвычайных ситуаций также наблюдается</w:t>
      </w:r>
      <w:r w:rsidRPr="00DD1096">
        <w:rPr>
          <w:rFonts w:ascii="Times New Roman" w:hAnsi="Times New Roman" w:cs="Times New Roman"/>
          <w:sz w:val="28"/>
          <w:szCs w:val="28"/>
        </w:rPr>
        <w:br/>
        <w:t>процесс активного внедрения инноваций. Активно входят в эксплуатацию</w:t>
      </w:r>
      <w:r w:rsidRPr="00DD1096">
        <w:rPr>
          <w:rFonts w:ascii="Times New Roman" w:hAnsi="Times New Roman" w:cs="Times New Roman"/>
          <w:sz w:val="28"/>
          <w:szCs w:val="28"/>
        </w:rPr>
        <w:br/>
        <w:t>новые высокотехнологичные образцы средств пожаротушения, ликвидации</w:t>
      </w:r>
      <w:r w:rsidRPr="00DD1096">
        <w:rPr>
          <w:rFonts w:ascii="Times New Roman" w:hAnsi="Times New Roman" w:cs="Times New Roman"/>
          <w:sz w:val="28"/>
          <w:szCs w:val="28"/>
        </w:rPr>
        <w:br/>
        <w:t>чрезвычайных ситуаций, сре</w:t>
      </w:r>
      <w:proofErr w:type="gramStart"/>
      <w:r w:rsidRPr="00DD1096">
        <w:rPr>
          <w:rFonts w:ascii="Times New Roman" w:hAnsi="Times New Roman" w:cs="Times New Roman"/>
          <w:sz w:val="28"/>
          <w:szCs w:val="28"/>
        </w:rPr>
        <w:t>дств сп</w:t>
      </w:r>
      <w:proofErr w:type="gramEnd"/>
      <w:r w:rsidRPr="00DD1096">
        <w:rPr>
          <w:rFonts w:ascii="Times New Roman" w:hAnsi="Times New Roman" w:cs="Times New Roman"/>
          <w:sz w:val="28"/>
          <w:szCs w:val="28"/>
        </w:rPr>
        <w:t>асения и оперативного реагирования при</w:t>
      </w:r>
      <w:r w:rsidRPr="00DD1096">
        <w:rPr>
          <w:rFonts w:ascii="Times New Roman" w:hAnsi="Times New Roman" w:cs="Times New Roman"/>
          <w:sz w:val="28"/>
          <w:szCs w:val="28"/>
        </w:rPr>
        <w:br/>
        <w:t>возникновении катастроф и стихийных бедствий.</w:t>
      </w:r>
      <w:r w:rsidRPr="00DD1096">
        <w:rPr>
          <w:rFonts w:ascii="Times New Roman" w:hAnsi="Times New Roman" w:cs="Times New Roman"/>
          <w:color w:val="FF0000"/>
          <w:sz w:val="28"/>
          <w:szCs w:val="28"/>
        </w:rPr>
        <w:br/>
      </w:r>
      <w:r w:rsidR="00FC1998"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2.Нарастание бдительности граждан к вопросам личной и</w:t>
      </w:r>
      <w:r w:rsidRPr="00DD1096">
        <w:rPr>
          <w:rFonts w:ascii="Times New Roman" w:hAnsi="Times New Roman" w:cs="Times New Roman"/>
          <w:b/>
          <w:bCs/>
          <w:sz w:val="28"/>
          <w:szCs w:val="28"/>
        </w:rPr>
        <w:br/>
        <w:t>общественной</w:t>
      </w:r>
      <w:r w:rsidR="003E30B3"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безопасности</w:t>
      </w:r>
    </w:p>
    <w:p w14:paraId="366F67E6" w14:textId="77777777" w:rsidR="003E30B3" w:rsidRPr="00DD1096" w:rsidRDefault="0094608D" w:rsidP="00AC5129">
      <w:pPr>
        <w:tabs>
          <w:tab w:val="left" w:pos="1134"/>
        </w:tabs>
        <w:spacing w:after="0"/>
        <w:ind w:firstLine="709"/>
        <w:jc w:val="both"/>
        <w:outlineLvl w:val="1"/>
        <w:rPr>
          <w:rFonts w:ascii="Times New Roman" w:hAnsi="Times New Roman" w:cs="Times New Roman"/>
          <w:sz w:val="28"/>
          <w:szCs w:val="28"/>
        </w:rPr>
      </w:pPr>
      <w:r w:rsidRPr="00DD1096">
        <w:rPr>
          <w:rFonts w:ascii="Times New Roman" w:hAnsi="Times New Roman" w:cs="Times New Roman"/>
          <w:sz w:val="28"/>
          <w:szCs w:val="28"/>
        </w:rPr>
        <w:t>В условиях наличия значительного и все время расширяющегося</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числа</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рисков, связанных с угрозами жизни, здоровью, имуществу</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граждан</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(мошенничество, терроризм, киберпреступность, и т.д.) граждане</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проявляют</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все большую бдительность и гражданскую ответственность</w:t>
      </w:r>
    </w:p>
    <w:p w14:paraId="558B0E2B" w14:textId="6AF1A982" w:rsidR="003E30B3" w:rsidRPr="00DD1096" w:rsidRDefault="003E30B3" w:rsidP="00AC5129">
      <w:pPr>
        <w:tabs>
          <w:tab w:val="left" w:pos="1134"/>
        </w:tabs>
        <w:spacing w:after="0"/>
        <w:ind w:firstLine="709"/>
        <w:jc w:val="both"/>
        <w:outlineLvl w:val="1"/>
        <w:rPr>
          <w:rFonts w:ascii="Times New Roman" w:hAnsi="Times New Roman" w:cs="Times New Roman"/>
          <w:b/>
          <w:bCs/>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b/>
          <w:bCs/>
          <w:sz w:val="28"/>
          <w:szCs w:val="28"/>
        </w:rPr>
        <w:t xml:space="preserve">Система целей и механизм </w:t>
      </w:r>
      <w:proofErr w:type="gramStart"/>
      <w:r w:rsidR="0094608D" w:rsidRPr="00DD1096">
        <w:rPr>
          <w:rFonts w:ascii="Times New Roman" w:hAnsi="Times New Roman" w:cs="Times New Roman"/>
          <w:b/>
          <w:bCs/>
          <w:sz w:val="28"/>
          <w:szCs w:val="28"/>
        </w:rPr>
        <w:t>реализации</w:t>
      </w:r>
      <w:proofErr w:type="gramEnd"/>
      <w:r w:rsidR="0094608D" w:rsidRPr="00DD1096">
        <w:rPr>
          <w:rFonts w:ascii="Times New Roman" w:hAnsi="Times New Roman" w:cs="Times New Roman"/>
          <w:b/>
          <w:bCs/>
          <w:sz w:val="28"/>
          <w:szCs w:val="28"/>
        </w:rPr>
        <w:br/>
        <w:t>Динамические</w:t>
      </w:r>
      <w:r w:rsidRPr="00DD1096">
        <w:rPr>
          <w:rFonts w:ascii="Times New Roman" w:hAnsi="Times New Roman" w:cs="Times New Roman"/>
          <w:b/>
          <w:bCs/>
          <w:sz w:val="28"/>
          <w:szCs w:val="28"/>
        </w:rPr>
        <w:t xml:space="preserve"> </w:t>
      </w:r>
      <w:r w:rsidR="0094608D" w:rsidRPr="00DD1096">
        <w:rPr>
          <w:rFonts w:ascii="Times New Roman" w:hAnsi="Times New Roman" w:cs="Times New Roman"/>
          <w:b/>
          <w:bCs/>
          <w:sz w:val="28"/>
          <w:szCs w:val="28"/>
        </w:rPr>
        <w:t>цели:</w:t>
      </w:r>
    </w:p>
    <w:p w14:paraId="34F99412" w14:textId="57CC572F" w:rsidR="003E30B3" w:rsidRPr="00DD1096" w:rsidRDefault="00FC1998"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1. Снижение уровня преступности в</w:t>
      </w:r>
      <w:r w:rsidR="003E30B3" w:rsidRPr="00DD1096">
        <w:rPr>
          <w:rFonts w:ascii="Times New Roman" w:hAnsi="Times New Roman" w:cs="Times New Roman"/>
          <w:sz w:val="28"/>
          <w:szCs w:val="28"/>
        </w:rPr>
        <w:t xml:space="preserve"> Обливском</w:t>
      </w:r>
      <w:r w:rsidR="0094608D" w:rsidRPr="00DD1096">
        <w:rPr>
          <w:rFonts w:ascii="Times New Roman" w:hAnsi="Times New Roman" w:cs="Times New Roman"/>
          <w:sz w:val="28"/>
          <w:szCs w:val="28"/>
        </w:rPr>
        <w:t xml:space="preserve"> районе</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2017</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год</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198 </w:t>
      </w:r>
      <w:r w:rsidR="0094608D" w:rsidRPr="00DD1096">
        <w:rPr>
          <w:rFonts w:ascii="Times New Roman" w:hAnsi="Times New Roman" w:cs="Times New Roman"/>
          <w:sz w:val="28"/>
          <w:szCs w:val="28"/>
        </w:rPr>
        <w:t>единиц</w:t>
      </w:r>
      <w:r w:rsidR="003E30B3" w:rsidRPr="00DD1096">
        <w:rPr>
          <w:rFonts w:ascii="Times New Roman" w:hAnsi="Times New Roman" w:cs="Times New Roman"/>
          <w:sz w:val="28"/>
          <w:szCs w:val="28"/>
        </w:rPr>
        <w:t xml:space="preserve"> </w:t>
      </w:r>
    </w:p>
    <w:p w14:paraId="54388C38" w14:textId="55397A25" w:rsidR="003E30B3" w:rsidRPr="00DD1096" w:rsidRDefault="00FC1998"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2024</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год</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на</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5,0</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к</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2017</w:t>
      </w:r>
      <w:r w:rsidR="003E30B3" w:rsidRPr="00DD1096">
        <w:rPr>
          <w:rFonts w:ascii="Times New Roman" w:hAnsi="Times New Roman" w:cs="Times New Roman"/>
          <w:sz w:val="28"/>
          <w:szCs w:val="28"/>
        </w:rPr>
        <w:t xml:space="preserve"> году</w:t>
      </w:r>
    </w:p>
    <w:p w14:paraId="1B62CAE1" w14:textId="190FAFA4" w:rsidR="003E30B3" w:rsidRPr="00DD1096" w:rsidRDefault="00FC1998"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2030</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год</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на</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10,0</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к</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2017</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году.</w:t>
      </w:r>
    </w:p>
    <w:p w14:paraId="34E45242" w14:textId="6EC8E5A3" w:rsidR="0084782F" w:rsidRPr="00DD1096" w:rsidRDefault="00FC1998" w:rsidP="0084782F">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2. Снижение количества населения, пострадавшего</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в</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чрезвычайных</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ситуациях.</w:t>
      </w:r>
      <w:r w:rsidR="0094608D" w:rsidRPr="00DD1096">
        <w:rPr>
          <w:rFonts w:ascii="Times New Roman" w:hAnsi="Times New Roman" w:cs="Times New Roman"/>
          <w:sz w:val="28"/>
          <w:szCs w:val="28"/>
        </w:rPr>
        <w:br/>
      </w:r>
      <w:r w:rsidR="0084782F" w:rsidRPr="00DD1096">
        <w:rPr>
          <w:rFonts w:ascii="Times New Roman" w:hAnsi="Times New Roman" w:cs="Times New Roman"/>
          <w:sz w:val="28"/>
          <w:szCs w:val="28"/>
        </w:rPr>
        <w:t xml:space="preserve">              - 2017 год – 6 человек</w:t>
      </w:r>
    </w:p>
    <w:p w14:paraId="36348D70" w14:textId="146E71AE" w:rsidR="0084782F" w:rsidRPr="00DD1096" w:rsidRDefault="0084782F" w:rsidP="0084782F">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lastRenderedPageBreak/>
        <w:t xml:space="preserve">                - 2024 год – на 0,6 % к 2017 году</w:t>
      </w:r>
    </w:p>
    <w:p w14:paraId="1922C4E7" w14:textId="153A4D1B" w:rsidR="0084782F" w:rsidRPr="00DD1096" w:rsidRDefault="0084782F" w:rsidP="0084782F">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- 2030 год – на 1,6 % к 2017 году.</w:t>
      </w:r>
    </w:p>
    <w:p w14:paraId="67F625C3" w14:textId="77777777" w:rsidR="003E30B3" w:rsidRPr="00DD1096" w:rsidRDefault="003E30B3" w:rsidP="003E30B3">
      <w:pPr>
        <w:tabs>
          <w:tab w:val="left" w:pos="1134"/>
        </w:tabs>
        <w:spacing w:after="0"/>
        <w:jc w:val="both"/>
        <w:outlineLvl w:val="1"/>
        <w:rPr>
          <w:rFonts w:ascii="Times New Roman" w:hAnsi="Times New Roman" w:cs="Times New Roman"/>
          <w:b/>
          <w:bCs/>
          <w:color w:val="FF0000"/>
          <w:sz w:val="28"/>
          <w:szCs w:val="28"/>
        </w:rPr>
      </w:pPr>
    </w:p>
    <w:p w14:paraId="1AEA98EC" w14:textId="77777777" w:rsidR="003E30B3" w:rsidRPr="00DD1096" w:rsidRDefault="0094608D" w:rsidP="003E30B3">
      <w:pPr>
        <w:tabs>
          <w:tab w:val="left" w:pos="1134"/>
        </w:tabs>
        <w:spacing w:after="0"/>
        <w:jc w:val="both"/>
        <w:outlineLvl w:val="1"/>
        <w:rPr>
          <w:rFonts w:ascii="Times New Roman" w:hAnsi="Times New Roman" w:cs="Times New Roman"/>
          <w:b/>
          <w:bCs/>
          <w:sz w:val="28"/>
          <w:szCs w:val="28"/>
        </w:rPr>
      </w:pPr>
      <w:r w:rsidRPr="00DD1096">
        <w:rPr>
          <w:rFonts w:ascii="Times New Roman" w:hAnsi="Times New Roman" w:cs="Times New Roman"/>
          <w:b/>
          <w:bCs/>
          <w:sz w:val="28"/>
          <w:szCs w:val="28"/>
        </w:rPr>
        <w:t>Структурная</w:t>
      </w:r>
      <w:r w:rsidR="003E30B3"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цель:</w:t>
      </w:r>
    </w:p>
    <w:p w14:paraId="058A8829" w14:textId="51360092" w:rsidR="00FC1998" w:rsidRPr="00FC1998" w:rsidRDefault="00FC1998" w:rsidP="003E30B3">
      <w:pPr>
        <w:tabs>
          <w:tab w:val="left" w:pos="1134"/>
        </w:tabs>
        <w:spacing w:after="0"/>
        <w:jc w:val="both"/>
        <w:outlineLvl w:val="1"/>
        <w:rPr>
          <w:rFonts w:ascii="Times-Bold" w:hAnsi="Times-Bold"/>
          <w:bCs/>
          <w:sz w:val="28"/>
          <w:szCs w:val="28"/>
        </w:rPr>
      </w:pPr>
      <w:r w:rsidRPr="00FC1998">
        <w:rPr>
          <w:rFonts w:ascii="Times-Bold" w:hAnsi="Times-Bold"/>
          <w:bCs/>
          <w:sz w:val="28"/>
          <w:szCs w:val="28"/>
        </w:rPr>
        <w:t xml:space="preserve">            1.</w:t>
      </w:r>
      <w:r>
        <w:rPr>
          <w:rFonts w:ascii="Times-Bold" w:hAnsi="Times-Bold"/>
          <w:b/>
          <w:bCs/>
          <w:sz w:val="28"/>
          <w:szCs w:val="28"/>
        </w:rPr>
        <w:t xml:space="preserve"> </w:t>
      </w:r>
      <w:r w:rsidRPr="00FC1998">
        <w:rPr>
          <w:rFonts w:ascii="Times-Bold" w:hAnsi="Times-Bold"/>
          <w:bCs/>
          <w:sz w:val="28"/>
          <w:szCs w:val="28"/>
        </w:rPr>
        <w:t>Создание условий по недопущения совершения преступлений, связанных с экстремизмом и терроризмом на территории Обливского района</w:t>
      </w:r>
    </w:p>
    <w:p w14:paraId="2CE89B28" w14:textId="77777777" w:rsidR="00FC1998" w:rsidRPr="00DD1096" w:rsidRDefault="003E30B3"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b/>
          <w:bCs/>
          <w:sz w:val="28"/>
          <w:szCs w:val="28"/>
        </w:rPr>
        <w:t>Приоритетные задачи и мероприятия:</w:t>
      </w:r>
      <w:r w:rsidR="0094608D" w:rsidRPr="00DD1096">
        <w:rPr>
          <w:rFonts w:ascii="Times New Roman" w:hAnsi="Times New Roman" w:cs="Times New Roman"/>
          <w:sz w:val="28"/>
          <w:szCs w:val="28"/>
        </w:rPr>
        <w:br/>
      </w:r>
      <w:r w:rsidR="00FC1998"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1. Сокращение преступности, сопряженной с употреблением</w:t>
      </w:r>
      <w:r w:rsidR="0094608D" w:rsidRPr="00DD1096">
        <w:rPr>
          <w:rFonts w:ascii="Times New Roman" w:hAnsi="Times New Roman" w:cs="Times New Roman"/>
          <w:sz w:val="28"/>
          <w:szCs w:val="28"/>
        </w:rPr>
        <w:br/>
        <w:t>наркотических</w:t>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средств:</w:t>
      </w:r>
    </w:p>
    <w:p w14:paraId="5E79002A" w14:textId="574F0BD5" w:rsidR="00FC1998" w:rsidRPr="00DD1096" w:rsidRDefault="0084782F"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осуществление регулярного комплексного мониторинга</w:t>
      </w:r>
      <w:r w:rsidR="003E30B3"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наркоситуации;</w:t>
      </w:r>
    </w:p>
    <w:p w14:paraId="5BA2FF37" w14:textId="7C75EBDC" w:rsidR="003E30B3" w:rsidRPr="00DD1096" w:rsidRDefault="0084782F"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proofErr w:type="gramStart"/>
      <w:r w:rsidR="0094608D" w:rsidRPr="00DD1096">
        <w:rPr>
          <w:rFonts w:ascii="Times New Roman" w:hAnsi="Times New Roman" w:cs="Times New Roman"/>
          <w:sz w:val="28"/>
          <w:szCs w:val="28"/>
        </w:rPr>
        <w:t>- проведение профилактических мероприятий, направленных на</w:t>
      </w:r>
      <w:r w:rsidR="0094608D" w:rsidRPr="00DD1096">
        <w:rPr>
          <w:rFonts w:ascii="Times New Roman" w:hAnsi="Times New Roman" w:cs="Times New Roman"/>
          <w:sz w:val="28"/>
          <w:szCs w:val="28"/>
        </w:rPr>
        <w:br/>
        <w:t>сокращение немедицинского потребления наркотиков и основанных на</w:t>
      </w:r>
      <w:r w:rsidR="0094608D" w:rsidRPr="00DD1096">
        <w:rPr>
          <w:rFonts w:ascii="Times New Roman" w:hAnsi="Times New Roman" w:cs="Times New Roman"/>
          <w:sz w:val="28"/>
          <w:szCs w:val="28"/>
        </w:rPr>
        <w:br/>
        <w:t xml:space="preserve">формировании антинаркотического мировоззрения в </w:t>
      </w:r>
      <w:r w:rsidR="00FC1998" w:rsidRPr="00DD1096">
        <w:rPr>
          <w:rFonts w:ascii="Times New Roman" w:hAnsi="Times New Roman" w:cs="Times New Roman"/>
          <w:sz w:val="28"/>
          <w:szCs w:val="28"/>
        </w:rPr>
        <w:t>Обливском районе</w:t>
      </w:r>
      <w:r w:rsidR="0094608D" w:rsidRPr="00DD1096">
        <w:rPr>
          <w:rFonts w:ascii="Times New Roman" w:hAnsi="Times New Roman" w:cs="Times New Roman"/>
          <w:sz w:val="28"/>
          <w:szCs w:val="28"/>
        </w:rPr>
        <w:t>;</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предупреждение немедицинского использования психоактивных</w:t>
      </w:r>
      <w:r w:rsidR="0094608D" w:rsidRPr="00DD1096">
        <w:rPr>
          <w:rFonts w:ascii="Times New Roman" w:hAnsi="Times New Roman" w:cs="Times New Roman"/>
          <w:sz w:val="28"/>
          <w:szCs w:val="28"/>
        </w:rPr>
        <w:br/>
        <w:t>лекарственных препаратов, их вывода из легального в «теневой» оборот;</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реализация комплексной системы по противодействию</w:t>
      </w:r>
      <w:r w:rsidR="0094608D" w:rsidRPr="00DD1096">
        <w:rPr>
          <w:rFonts w:ascii="Times New Roman" w:hAnsi="Times New Roman" w:cs="Times New Roman"/>
          <w:sz w:val="28"/>
          <w:szCs w:val="28"/>
        </w:rPr>
        <w:br/>
        <w:t>распространения и употребления наркотических средств «Дон без</w:t>
      </w:r>
      <w:r w:rsidR="0094608D" w:rsidRPr="00DD1096">
        <w:rPr>
          <w:rFonts w:ascii="Times New Roman" w:hAnsi="Times New Roman" w:cs="Times New Roman"/>
          <w:sz w:val="28"/>
          <w:szCs w:val="28"/>
        </w:rPr>
        <w:br/>
        <w:t>наркотиков»:</w:t>
      </w:r>
      <w:r w:rsidR="0094608D" w:rsidRPr="00DD1096">
        <w:rPr>
          <w:rFonts w:ascii="Times New Roman" w:hAnsi="Times New Roman" w:cs="Times New Roman"/>
          <w:sz w:val="28"/>
          <w:szCs w:val="28"/>
        </w:rPr>
        <w:br/>
      </w:r>
      <w:r w:rsidR="0094608D" w:rsidRPr="00DD1096">
        <w:rPr>
          <w:rFonts w:ascii="Times New Roman" w:hAnsi="Times New Roman" w:cs="Times New Roman"/>
          <w:sz w:val="28"/>
          <w:szCs w:val="28"/>
        </w:rPr>
        <w:sym w:font="Wingdings" w:char="F0D8"/>
      </w:r>
      <w:r w:rsidR="0094608D" w:rsidRPr="00DD1096">
        <w:rPr>
          <w:rFonts w:ascii="Times New Roman" w:hAnsi="Times New Roman" w:cs="Times New Roman"/>
          <w:sz w:val="28"/>
          <w:szCs w:val="28"/>
        </w:rPr>
        <w:t>обязательное проведение занятий, посвященных здоровому образу</w:t>
      </w:r>
      <w:r w:rsidR="0094608D" w:rsidRPr="00DD1096">
        <w:rPr>
          <w:rFonts w:ascii="Times New Roman" w:hAnsi="Times New Roman" w:cs="Times New Roman"/>
          <w:sz w:val="28"/>
          <w:szCs w:val="28"/>
        </w:rPr>
        <w:br/>
        <w:t>жизни в старших классах общеобразовательных учреждений;</w:t>
      </w:r>
      <w:proofErr w:type="gramEnd"/>
      <w:r w:rsidR="0094608D" w:rsidRPr="00DD1096">
        <w:rPr>
          <w:rFonts w:ascii="Times New Roman" w:hAnsi="Times New Roman" w:cs="Times New Roman"/>
          <w:sz w:val="28"/>
          <w:szCs w:val="28"/>
        </w:rPr>
        <w:br/>
      </w:r>
      <w:r w:rsidR="0094608D" w:rsidRPr="00DD1096">
        <w:rPr>
          <w:rFonts w:ascii="Times New Roman" w:hAnsi="Times New Roman" w:cs="Times New Roman"/>
          <w:sz w:val="28"/>
          <w:szCs w:val="28"/>
        </w:rPr>
        <w:sym w:font="Wingdings" w:char="F0D8"/>
      </w:r>
      <w:proofErr w:type="gramStart"/>
      <w:r w:rsidR="0094608D" w:rsidRPr="00DD1096">
        <w:rPr>
          <w:rFonts w:ascii="Times New Roman" w:hAnsi="Times New Roman" w:cs="Times New Roman"/>
          <w:sz w:val="28"/>
          <w:szCs w:val="28"/>
        </w:rPr>
        <w:t>развития антинаркотического волонтерского движения, оказания</w:t>
      </w:r>
      <w:r w:rsidR="0094608D" w:rsidRPr="00DD1096">
        <w:rPr>
          <w:rFonts w:ascii="Times New Roman" w:hAnsi="Times New Roman" w:cs="Times New Roman"/>
          <w:sz w:val="28"/>
          <w:szCs w:val="28"/>
        </w:rPr>
        <w:br/>
        <w:t>содействия правоохранительным органам в противодействии незаконному</w:t>
      </w:r>
      <w:r w:rsidR="0094608D" w:rsidRPr="00DD1096">
        <w:rPr>
          <w:rFonts w:ascii="Times New Roman" w:hAnsi="Times New Roman" w:cs="Times New Roman"/>
          <w:sz w:val="28"/>
          <w:szCs w:val="28"/>
        </w:rPr>
        <w:br/>
        <w:t>обороту наркотиков и их прекурсоров, обнаружении мест произрастания</w:t>
      </w:r>
      <w:r w:rsidR="0094608D" w:rsidRPr="00DD1096">
        <w:rPr>
          <w:rFonts w:ascii="Times New Roman" w:hAnsi="Times New Roman" w:cs="Times New Roman"/>
          <w:sz w:val="28"/>
          <w:szCs w:val="28"/>
        </w:rPr>
        <w:br/>
        <w:t>дикорастущих наркосодержащих растений и фактов их незаконного</w:t>
      </w:r>
      <w:r w:rsidR="0094608D" w:rsidRPr="00DD1096">
        <w:rPr>
          <w:rFonts w:ascii="Times New Roman" w:hAnsi="Times New Roman" w:cs="Times New Roman"/>
          <w:sz w:val="28"/>
          <w:szCs w:val="28"/>
        </w:rPr>
        <w:br/>
        <w:t>выращивания, выявлении и пресечении коррупционных связей,</w:t>
      </w:r>
      <w:r w:rsidR="0094608D" w:rsidRPr="00DD1096">
        <w:rPr>
          <w:rFonts w:ascii="Times New Roman" w:hAnsi="Times New Roman" w:cs="Times New Roman"/>
          <w:color w:val="FF0000"/>
          <w:sz w:val="28"/>
          <w:szCs w:val="28"/>
        </w:rPr>
        <w:br/>
      </w:r>
      <w:r w:rsidR="0094608D" w:rsidRPr="00DD1096">
        <w:rPr>
          <w:rFonts w:ascii="Times New Roman" w:hAnsi="Times New Roman" w:cs="Times New Roman"/>
          <w:sz w:val="28"/>
          <w:szCs w:val="28"/>
        </w:rPr>
        <w:t>способствующих незаконному обороту наркотиков и их прекурсоров;</w:t>
      </w:r>
      <w:r w:rsidR="0094608D" w:rsidRPr="00DD1096">
        <w:rPr>
          <w:rFonts w:ascii="Times New Roman" w:hAnsi="Times New Roman" w:cs="Times New Roman"/>
          <w:sz w:val="28"/>
          <w:szCs w:val="28"/>
        </w:rPr>
        <w:br/>
      </w:r>
      <w:r w:rsidR="0094608D" w:rsidRPr="00DD1096">
        <w:rPr>
          <w:rFonts w:ascii="Times New Roman" w:hAnsi="Times New Roman" w:cs="Times New Roman"/>
          <w:sz w:val="28"/>
          <w:szCs w:val="28"/>
        </w:rPr>
        <w:sym w:font="Wingdings" w:char="F0D8"/>
      </w:r>
      <w:r w:rsidR="0094608D" w:rsidRPr="00DD1096">
        <w:rPr>
          <w:rFonts w:ascii="Times New Roman" w:hAnsi="Times New Roman" w:cs="Times New Roman"/>
          <w:sz w:val="28"/>
          <w:szCs w:val="28"/>
        </w:rPr>
        <w:t>развитие системы раннего выявления незаконных потребителей</w:t>
      </w:r>
      <w:r w:rsidR="0094608D" w:rsidRPr="00DD1096">
        <w:rPr>
          <w:rFonts w:ascii="Times New Roman" w:hAnsi="Times New Roman" w:cs="Times New Roman"/>
          <w:sz w:val="28"/>
          <w:szCs w:val="28"/>
        </w:rPr>
        <w:br/>
        <w:t>наркотиков;</w:t>
      </w:r>
      <w:r w:rsidR="0094608D" w:rsidRPr="00DD1096">
        <w:rPr>
          <w:rFonts w:ascii="Times New Roman" w:hAnsi="Times New Roman" w:cs="Times New Roman"/>
          <w:sz w:val="28"/>
          <w:szCs w:val="28"/>
        </w:rPr>
        <w:br/>
      </w:r>
      <w:r w:rsidR="0094608D" w:rsidRPr="00DD1096">
        <w:rPr>
          <w:rFonts w:ascii="Times New Roman" w:hAnsi="Times New Roman" w:cs="Times New Roman"/>
          <w:sz w:val="28"/>
          <w:szCs w:val="28"/>
        </w:rPr>
        <w:sym w:font="Wingdings" w:char="F0D8"/>
      </w:r>
      <w:r w:rsidR="0094608D" w:rsidRPr="00DD1096">
        <w:rPr>
          <w:rFonts w:ascii="Times New Roman" w:hAnsi="Times New Roman" w:cs="Times New Roman"/>
          <w:sz w:val="28"/>
          <w:szCs w:val="28"/>
        </w:rPr>
        <w:t>создание условий для вовлечения граждан в антинаркотическую</w:t>
      </w:r>
      <w:r w:rsidR="0094608D" w:rsidRPr="00DD1096">
        <w:rPr>
          <w:rFonts w:ascii="Times New Roman" w:hAnsi="Times New Roman" w:cs="Times New Roman"/>
          <w:sz w:val="28"/>
          <w:szCs w:val="28"/>
        </w:rPr>
        <w:br/>
        <w:t>деятельность;</w:t>
      </w:r>
      <w:proofErr w:type="gramEnd"/>
    </w:p>
    <w:p w14:paraId="74B04190" w14:textId="7D59C090" w:rsidR="007D01F4" w:rsidRPr="00DD1096" w:rsidRDefault="0094608D"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sym w:font="Wingdings" w:char="F0D8"/>
      </w:r>
      <w:r w:rsidRPr="00DD1096">
        <w:rPr>
          <w:rFonts w:ascii="Times New Roman" w:hAnsi="Times New Roman" w:cs="Times New Roman"/>
          <w:sz w:val="28"/>
          <w:szCs w:val="28"/>
        </w:rPr>
        <w:t>проведение постоянной масштабной работы по</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формированию</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личной ответственности за свое поведение, обусловливающей</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снижение</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спроса на наркотики, психологического иммунитета</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к</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потреблению</w:t>
      </w:r>
      <w:r w:rsidR="003E30B3"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наркотиков у детей школьного возраста, их родителей</w:t>
      </w:r>
      <w:r w:rsidR="007D01F4" w:rsidRPr="00DD1096">
        <w:rPr>
          <w:rFonts w:ascii="Times New Roman" w:hAnsi="Times New Roman" w:cs="Times New Roman"/>
          <w:sz w:val="28"/>
          <w:szCs w:val="28"/>
        </w:rPr>
        <w:t xml:space="preserve"> </w:t>
      </w:r>
      <w:r w:rsidRPr="00DD1096">
        <w:rPr>
          <w:rFonts w:ascii="Times New Roman" w:hAnsi="Times New Roman" w:cs="Times New Roman"/>
          <w:sz w:val="28"/>
          <w:szCs w:val="28"/>
        </w:rPr>
        <w:t>и</w:t>
      </w:r>
      <w:r w:rsidR="007D01F4" w:rsidRPr="00DD1096">
        <w:rPr>
          <w:rFonts w:ascii="Times New Roman" w:hAnsi="Times New Roman" w:cs="Times New Roman"/>
          <w:sz w:val="28"/>
          <w:szCs w:val="28"/>
        </w:rPr>
        <w:t xml:space="preserve"> </w:t>
      </w:r>
      <w:r w:rsidRPr="00DD1096">
        <w:rPr>
          <w:rFonts w:ascii="Times New Roman" w:hAnsi="Times New Roman" w:cs="Times New Roman"/>
          <w:sz w:val="28"/>
          <w:szCs w:val="28"/>
        </w:rPr>
        <w:t>учителей.</w:t>
      </w:r>
      <w:r w:rsidRPr="00DD1096">
        <w:rPr>
          <w:rFonts w:ascii="Times New Roman" w:hAnsi="Times New Roman" w:cs="Times New Roman"/>
          <w:sz w:val="28"/>
          <w:szCs w:val="28"/>
        </w:rPr>
        <w:br/>
      </w:r>
      <w:r w:rsidR="00FC1998" w:rsidRPr="00DD1096">
        <w:rPr>
          <w:rFonts w:ascii="Times New Roman" w:hAnsi="Times New Roman" w:cs="Times New Roman"/>
          <w:sz w:val="28"/>
          <w:szCs w:val="28"/>
        </w:rPr>
        <w:t xml:space="preserve">           </w:t>
      </w:r>
      <w:r w:rsidRPr="00DD1096">
        <w:rPr>
          <w:rFonts w:ascii="Times New Roman" w:hAnsi="Times New Roman" w:cs="Times New Roman"/>
          <w:sz w:val="28"/>
          <w:szCs w:val="28"/>
        </w:rPr>
        <w:t>2. Минимизация рисков и последствий наступления возникновения</w:t>
      </w:r>
      <w:r w:rsidRPr="00DD1096">
        <w:rPr>
          <w:rFonts w:ascii="Times New Roman" w:hAnsi="Times New Roman" w:cs="Times New Roman"/>
          <w:sz w:val="28"/>
          <w:szCs w:val="28"/>
        </w:rPr>
        <w:br/>
        <w:t>чрезвычайных ситуаций природного, техногенного и биолого-социального</w:t>
      </w:r>
      <w:r w:rsidRPr="00DD1096">
        <w:rPr>
          <w:rFonts w:ascii="Times New Roman" w:hAnsi="Times New Roman" w:cs="Times New Roman"/>
          <w:sz w:val="28"/>
          <w:szCs w:val="28"/>
        </w:rPr>
        <w:br/>
        <w:t>характера:</w:t>
      </w:r>
      <w:r w:rsidRPr="00DD1096">
        <w:rPr>
          <w:rFonts w:ascii="Times New Roman" w:hAnsi="Times New Roman" w:cs="Times New Roman"/>
          <w:sz w:val="28"/>
          <w:szCs w:val="28"/>
        </w:rPr>
        <w:br/>
      </w:r>
      <w:r w:rsidR="00FC1998" w:rsidRPr="00DD1096">
        <w:rPr>
          <w:rFonts w:ascii="Times New Roman" w:hAnsi="Times New Roman" w:cs="Times New Roman"/>
          <w:sz w:val="28"/>
          <w:szCs w:val="28"/>
        </w:rPr>
        <w:t xml:space="preserve">             </w:t>
      </w:r>
      <w:r w:rsidRPr="00DD1096">
        <w:rPr>
          <w:rFonts w:ascii="Times New Roman" w:hAnsi="Times New Roman" w:cs="Times New Roman"/>
          <w:sz w:val="28"/>
          <w:szCs w:val="28"/>
        </w:rPr>
        <w:t>- дооснащение современной техникой, оборудованием, снаряжением</w:t>
      </w:r>
      <w:r w:rsidRPr="00DD1096">
        <w:rPr>
          <w:rFonts w:ascii="Times New Roman" w:hAnsi="Times New Roman" w:cs="Times New Roman"/>
          <w:sz w:val="28"/>
          <w:szCs w:val="28"/>
        </w:rPr>
        <w:br/>
      </w:r>
      <w:r w:rsidRPr="00DD1096">
        <w:rPr>
          <w:rFonts w:ascii="Times New Roman" w:hAnsi="Times New Roman" w:cs="Times New Roman"/>
          <w:sz w:val="28"/>
          <w:szCs w:val="28"/>
        </w:rPr>
        <w:lastRenderedPageBreak/>
        <w:t>и улучшение материально-технической базы областных органов управления и</w:t>
      </w:r>
      <w:r w:rsidR="007D01F4" w:rsidRPr="00DD1096">
        <w:rPr>
          <w:rFonts w:ascii="Times New Roman" w:hAnsi="Times New Roman" w:cs="Times New Roman"/>
          <w:sz w:val="28"/>
          <w:szCs w:val="28"/>
        </w:rPr>
        <w:t xml:space="preserve"> </w:t>
      </w:r>
      <w:r w:rsidRPr="00DD1096">
        <w:rPr>
          <w:rFonts w:ascii="Times New Roman" w:hAnsi="Times New Roman" w:cs="Times New Roman"/>
          <w:sz w:val="28"/>
          <w:szCs w:val="28"/>
        </w:rPr>
        <w:t>сил муниципального звена областной подсистемы единой государственной</w:t>
      </w:r>
      <w:r w:rsidRPr="00DD1096">
        <w:rPr>
          <w:rFonts w:ascii="Times New Roman" w:hAnsi="Times New Roman" w:cs="Times New Roman"/>
          <w:sz w:val="28"/>
          <w:szCs w:val="28"/>
        </w:rPr>
        <w:br/>
        <w:t>системы предупреждения и ликвидации чрезвычайных ситуаций;</w:t>
      </w:r>
      <w:r w:rsidRPr="00DD1096">
        <w:rPr>
          <w:rFonts w:ascii="Times New Roman" w:hAnsi="Times New Roman" w:cs="Times New Roman"/>
          <w:sz w:val="28"/>
          <w:szCs w:val="28"/>
        </w:rPr>
        <w:br/>
      </w:r>
      <w:r w:rsidR="007D01F4"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пропаганда безопасной жизнедеятельности.</w:t>
      </w:r>
      <w:r w:rsidRPr="00DD1096">
        <w:rPr>
          <w:rFonts w:ascii="Times New Roman" w:hAnsi="Times New Roman" w:cs="Times New Roman"/>
          <w:sz w:val="28"/>
          <w:szCs w:val="28"/>
        </w:rPr>
        <w:br/>
      </w:r>
      <w:r w:rsidR="0084782F" w:rsidRPr="00DD1096">
        <w:rPr>
          <w:rFonts w:ascii="Times New Roman" w:hAnsi="Times New Roman" w:cs="Times New Roman"/>
          <w:sz w:val="28"/>
          <w:szCs w:val="28"/>
        </w:rPr>
        <w:t xml:space="preserve">         </w:t>
      </w:r>
      <w:r w:rsidRPr="00DD1096">
        <w:rPr>
          <w:rFonts w:ascii="Times New Roman" w:hAnsi="Times New Roman" w:cs="Times New Roman"/>
          <w:sz w:val="28"/>
          <w:szCs w:val="28"/>
        </w:rPr>
        <w:t xml:space="preserve">3. Обеспечение полного охвата территории </w:t>
      </w:r>
      <w:r w:rsidR="007D01F4" w:rsidRPr="00DD1096">
        <w:rPr>
          <w:rFonts w:ascii="Times New Roman" w:hAnsi="Times New Roman" w:cs="Times New Roman"/>
          <w:sz w:val="28"/>
          <w:szCs w:val="28"/>
        </w:rPr>
        <w:t>Обливского</w:t>
      </w:r>
      <w:r w:rsidRPr="00DD1096">
        <w:rPr>
          <w:rFonts w:ascii="Times New Roman" w:hAnsi="Times New Roman" w:cs="Times New Roman"/>
          <w:sz w:val="28"/>
          <w:szCs w:val="28"/>
        </w:rPr>
        <w:t xml:space="preserve"> района</w:t>
      </w:r>
      <w:r w:rsidRPr="00DD1096">
        <w:rPr>
          <w:rFonts w:ascii="Times New Roman" w:hAnsi="Times New Roman" w:cs="Times New Roman"/>
          <w:sz w:val="28"/>
          <w:szCs w:val="28"/>
        </w:rPr>
        <w:br/>
        <w:t>противопожарным</w:t>
      </w:r>
      <w:r w:rsidR="007D01F4" w:rsidRPr="00DD1096">
        <w:rPr>
          <w:rFonts w:ascii="Times New Roman" w:hAnsi="Times New Roman" w:cs="Times New Roman"/>
          <w:sz w:val="28"/>
          <w:szCs w:val="28"/>
        </w:rPr>
        <w:t xml:space="preserve"> </w:t>
      </w:r>
      <w:r w:rsidRPr="00DD1096">
        <w:rPr>
          <w:rFonts w:ascii="Times New Roman" w:hAnsi="Times New Roman" w:cs="Times New Roman"/>
          <w:sz w:val="28"/>
          <w:szCs w:val="28"/>
        </w:rPr>
        <w:t>прикрытием</w:t>
      </w:r>
      <w:r w:rsidR="007D01F4" w:rsidRPr="00DD1096">
        <w:rPr>
          <w:rFonts w:ascii="Times New Roman" w:hAnsi="Times New Roman" w:cs="Times New Roman"/>
          <w:sz w:val="28"/>
          <w:szCs w:val="28"/>
        </w:rPr>
        <w:t>.</w:t>
      </w:r>
    </w:p>
    <w:p w14:paraId="2CDCE091" w14:textId="72231540" w:rsidR="007D01F4" w:rsidRPr="00DD1096" w:rsidRDefault="00FC1998"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xml:space="preserve">4. Обеспечение полного охвата территории </w:t>
      </w:r>
      <w:r w:rsidR="007D01F4" w:rsidRPr="00DD1096">
        <w:rPr>
          <w:rFonts w:ascii="Times New Roman" w:hAnsi="Times New Roman" w:cs="Times New Roman"/>
          <w:sz w:val="28"/>
          <w:szCs w:val="28"/>
        </w:rPr>
        <w:t>Обливского</w:t>
      </w:r>
      <w:r w:rsidR="0094608D" w:rsidRPr="00DD1096">
        <w:rPr>
          <w:rFonts w:ascii="Times New Roman" w:hAnsi="Times New Roman" w:cs="Times New Roman"/>
          <w:sz w:val="28"/>
          <w:szCs w:val="28"/>
        </w:rPr>
        <w:t xml:space="preserve"> района</w:t>
      </w:r>
      <w:r w:rsidR="0094608D" w:rsidRPr="00DD1096">
        <w:rPr>
          <w:rFonts w:ascii="Times New Roman" w:hAnsi="Times New Roman" w:cs="Times New Roman"/>
          <w:sz w:val="28"/>
          <w:szCs w:val="28"/>
        </w:rPr>
        <w:br/>
        <w:t>системой оповещения населения техническими средствами:</w:t>
      </w:r>
      <w:r w:rsidR="0094608D" w:rsidRPr="00DD1096">
        <w:rPr>
          <w:rFonts w:ascii="Times New Roman" w:hAnsi="Times New Roman" w:cs="Times New Roman"/>
          <w:sz w:val="28"/>
          <w:szCs w:val="28"/>
        </w:rPr>
        <w:br/>
        <w:t>- Проведение замены существующего оборудования региональной</w:t>
      </w:r>
      <w:r w:rsidR="0094608D" w:rsidRPr="00DD1096">
        <w:rPr>
          <w:rFonts w:ascii="Times New Roman" w:hAnsi="Times New Roman" w:cs="Times New Roman"/>
          <w:sz w:val="28"/>
          <w:szCs w:val="28"/>
        </w:rPr>
        <w:br/>
        <w:t>автоматизированной системы централизованного оповещения (РАСЦО) на</w:t>
      </w:r>
      <w:r w:rsidR="0094608D" w:rsidRPr="00DD1096">
        <w:rPr>
          <w:rFonts w:ascii="Times New Roman" w:hAnsi="Times New Roman" w:cs="Times New Roman"/>
          <w:sz w:val="28"/>
          <w:szCs w:val="28"/>
        </w:rPr>
        <w:br/>
        <w:t>современные образцы технических систем оповещения.</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5. Повышение уровня обеспеченности социальных, промышленных и</w:t>
      </w:r>
      <w:r w:rsidR="0094608D" w:rsidRPr="00DD1096">
        <w:rPr>
          <w:rFonts w:ascii="Times New Roman" w:hAnsi="Times New Roman" w:cs="Times New Roman"/>
          <w:sz w:val="28"/>
          <w:szCs w:val="28"/>
        </w:rPr>
        <w:br/>
        <w:t>транспортных объектов оборудованием для антитеррористической</w:t>
      </w:r>
      <w:r w:rsidR="0094608D" w:rsidRPr="00DD1096">
        <w:rPr>
          <w:rFonts w:ascii="Times New Roman" w:hAnsi="Times New Roman" w:cs="Times New Roman"/>
          <w:sz w:val="28"/>
          <w:szCs w:val="28"/>
        </w:rPr>
        <w:br/>
        <w:t>защищенности:</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усиление антитеррористической защищенности промышленных и</w:t>
      </w:r>
      <w:r w:rsidR="0094608D" w:rsidRPr="00DD1096">
        <w:rPr>
          <w:rFonts w:ascii="Times New Roman" w:hAnsi="Times New Roman" w:cs="Times New Roman"/>
          <w:sz w:val="28"/>
          <w:szCs w:val="28"/>
        </w:rPr>
        <w:br/>
        <w:t>транспортных объектов, а также объектов образования, здравоохранения,</w:t>
      </w:r>
      <w:r w:rsidR="0094608D" w:rsidRPr="00DD1096">
        <w:rPr>
          <w:rFonts w:ascii="Times New Roman" w:hAnsi="Times New Roman" w:cs="Times New Roman"/>
          <w:sz w:val="28"/>
          <w:szCs w:val="28"/>
        </w:rPr>
        <w:br/>
        <w:t>культуры, спорта, судебных участков мировых судей, в частности системами</w:t>
      </w:r>
      <w:r w:rsidR="0094608D" w:rsidRPr="00DD1096">
        <w:rPr>
          <w:rFonts w:ascii="Times New Roman" w:hAnsi="Times New Roman" w:cs="Times New Roman"/>
          <w:sz w:val="28"/>
          <w:szCs w:val="28"/>
        </w:rPr>
        <w:br/>
        <w:t>видеонаблюдения, экстренного оповещения и пожарной безопасности.</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6. Развитие системы действий населения при возникновении</w:t>
      </w:r>
      <w:r w:rsidR="0094608D" w:rsidRPr="00DD1096">
        <w:rPr>
          <w:rFonts w:ascii="Times New Roman" w:hAnsi="Times New Roman" w:cs="Times New Roman"/>
          <w:sz w:val="28"/>
          <w:szCs w:val="28"/>
        </w:rPr>
        <w:br/>
        <w:t>террористической</w:t>
      </w:r>
      <w:r w:rsidR="007D01F4"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угрозы:</w:t>
      </w:r>
    </w:p>
    <w:p w14:paraId="796BDF6F" w14:textId="7AB87818" w:rsidR="00362D30" w:rsidRPr="00DD1096" w:rsidRDefault="00FC1998" w:rsidP="003E30B3">
      <w:pPr>
        <w:tabs>
          <w:tab w:val="left" w:pos="1134"/>
        </w:tabs>
        <w:spacing w:after="0"/>
        <w:jc w:val="both"/>
        <w:outlineLvl w:val="1"/>
        <w:rPr>
          <w:rFonts w:ascii="Times New Roman" w:hAnsi="Times New Roman" w:cs="Times New Roman"/>
          <w:b/>
          <w:bCs/>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w:t>
      </w:r>
      <w:r w:rsidR="007D01F4"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осуществление комплекса мер по предупреждению</w:t>
      </w:r>
      <w:r w:rsidR="0094608D" w:rsidRPr="00DD1096">
        <w:rPr>
          <w:rFonts w:ascii="Times New Roman" w:hAnsi="Times New Roman" w:cs="Times New Roman"/>
          <w:sz w:val="28"/>
          <w:szCs w:val="28"/>
        </w:rPr>
        <w:br/>
        <w:t>террористических актов и соблюдению правил поведения при их</w:t>
      </w:r>
      <w:r w:rsidR="0094608D" w:rsidRPr="00DD1096">
        <w:rPr>
          <w:rFonts w:ascii="Times New Roman" w:hAnsi="Times New Roman" w:cs="Times New Roman"/>
          <w:sz w:val="28"/>
          <w:szCs w:val="28"/>
        </w:rPr>
        <w:br/>
        <w:t>возникновении (работа по предупреждению террористических актов и</w:t>
      </w:r>
      <w:r w:rsidR="0094608D" w:rsidRPr="00DD1096">
        <w:rPr>
          <w:rFonts w:ascii="Times New Roman" w:hAnsi="Times New Roman" w:cs="Times New Roman"/>
          <w:sz w:val="28"/>
          <w:szCs w:val="28"/>
        </w:rPr>
        <w:br/>
        <w:t>обучению населения неукоснительному следованию правил поведения в</w:t>
      </w:r>
      <w:r w:rsidR="0094608D" w:rsidRPr="00DD1096">
        <w:rPr>
          <w:rFonts w:ascii="Times New Roman" w:hAnsi="Times New Roman" w:cs="Times New Roman"/>
          <w:sz w:val="28"/>
          <w:szCs w:val="28"/>
        </w:rPr>
        <w:br/>
        <w:t>случае возникновения террористической угрозы или террористического акта).</w:t>
      </w:r>
      <w:r w:rsidR="0094608D" w:rsidRPr="00DD1096">
        <w:rPr>
          <w:rFonts w:ascii="Times New Roman" w:hAnsi="Times New Roman" w:cs="Times New Roman"/>
          <w:sz w:val="28"/>
          <w:szCs w:val="28"/>
        </w:rPr>
        <w:br/>
      </w:r>
      <w:r w:rsidR="00362D30" w:rsidRPr="00DD1096">
        <w:rPr>
          <w:rFonts w:ascii="Times New Roman" w:hAnsi="Times New Roman" w:cs="Times New Roman"/>
          <w:b/>
          <w:bCs/>
          <w:color w:val="FF0000"/>
          <w:sz w:val="28"/>
          <w:szCs w:val="28"/>
        </w:rPr>
        <w:t xml:space="preserve">          </w:t>
      </w:r>
      <w:r w:rsidR="0094608D" w:rsidRPr="00DD1096">
        <w:rPr>
          <w:rFonts w:ascii="Times New Roman" w:hAnsi="Times New Roman" w:cs="Times New Roman"/>
          <w:b/>
          <w:bCs/>
          <w:sz w:val="28"/>
          <w:szCs w:val="28"/>
        </w:rPr>
        <w:t>Стратегическая проектная инициатива:</w:t>
      </w:r>
      <w:r w:rsidR="0094608D" w:rsidRPr="00DD1096">
        <w:rPr>
          <w:rFonts w:ascii="Times New Roman" w:hAnsi="Times New Roman" w:cs="Times New Roman"/>
          <w:sz w:val="28"/>
          <w:szCs w:val="28"/>
        </w:rPr>
        <w:br/>
      </w:r>
      <w:r w:rsidR="00362D30" w:rsidRPr="00DD1096">
        <w:rPr>
          <w:rFonts w:ascii="Times New Roman" w:hAnsi="Times New Roman" w:cs="Times New Roman"/>
          <w:b/>
          <w:bCs/>
          <w:sz w:val="28"/>
          <w:szCs w:val="28"/>
        </w:rPr>
        <w:t>Обливский</w:t>
      </w:r>
      <w:r w:rsidR="0094608D" w:rsidRPr="00DD1096">
        <w:rPr>
          <w:rFonts w:ascii="Times New Roman" w:hAnsi="Times New Roman" w:cs="Times New Roman"/>
          <w:b/>
          <w:bCs/>
          <w:sz w:val="28"/>
          <w:szCs w:val="28"/>
        </w:rPr>
        <w:t xml:space="preserve"> район</w:t>
      </w:r>
      <w:r w:rsidR="00362D30" w:rsidRPr="00DD1096">
        <w:rPr>
          <w:rFonts w:ascii="Times New Roman" w:hAnsi="Times New Roman" w:cs="Times New Roman"/>
          <w:b/>
          <w:bCs/>
          <w:sz w:val="28"/>
          <w:szCs w:val="28"/>
        </w:rPr>
        <w:t xml:space="preserve"> </w:t>
      </w:r>
      <w:r w:rsidR="0094608D" w:rsidRPr="00DD1096">
        <w:rPr>
          <w:rFonts w:ascii="Times New Roman" w:hAnsi="Times New Roman" w:cs="Times New Roman"/>
          <w:b/>
          <w:bCs/>
          <w:sz w:val="28"/>
          <w:szCs w:val="28"/>
        </w:rPr>
        <w:t>-</w:t>
      </w:r>
      <w:r w:rsidR="00362D30" w:rsidRPr="00DD1096">
        <w:rPr>
          <w:rFonts w:ascii="Times New Roman" w:hAnsi="Times New Roman" w:cs="Times New Roman"/>
          <w:b/>
          <w:bCs/>
          <w:sz w:val="28"/>
          <w:szCs w:val="28"/>
        </w:rPr>
        <w:t xml:space="preserve"> </w:t>
      </w:r>
      <w:r w:rsidR="0094608D" w:rsidRPr="00DD1096">
        <w:rPr>
          <w:rFonts w:ascii="Times New Roman" w:hAnsi="Times New Roman" w:cs="Times New Roman"/>
          <w:b/>
          <w:bCs/>
          <w:sz w:val="28"/>
          <w:szCs w:val="28"/>
        </w:rPr>
        <w:t>территория безопасности</w:t>
      </w:r>
      <w:r w:rsidR="0094608D" w:rsidRPr="00DD1096">
        <w:rPr>
          <w:rFonts w:ascii="Times New Roman" w:hAnsi="Times New Roman" w:cs="Times New Roman"/>
          <w:b/>
          <w:bCs/>
          <w:sz w:val="28"/>
          <w:szCs w:val="28"/>
        </w:rPr>
        <w:br/>
        <w:t>Возможности:</w:t>
      </w:r>
      <w:r w:rsidR="0094608D" w:rsidRPr="00DD1096">
        <w:rPr>
          <w:rFonts w:ascii="Times New Roman" w:hAnsi="Times New Roman" w:cs="Times New Roman"/>
          <w:b/>
          <w:bCs/>
          <w:sz w:val="28"/>
          <w:szCs w:val="28"/>
        </w:rPr>
        <w:br/>
      </w: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Стать лидирующим районом по обеспечению общественной</w:t>
      </w:r>
      <w:r w:rsidR="0094608D" w:rsidRPr="00DD1096">
        <w:rPr>
          <w:rFonts w:ascii="Times New Roman" w:hAnsi="Times New Roman" w:cs="Times New Roman"/>
          <w:sz w:val="28"/>
          <w:szCs w:val="28"/>
        </w:rPr>
        <w:br/>
        <w:t>безопасности.</w:t>
      </w:r>
      <w:r w:rsidR="0094608D" w:rsidRPr="00DD1096">
        <w:rPr>
          <w:rFonts w:ascii="Times New Roman" w:hAnsi="Times New Roman" w:cs="Times New Roman"/>
          <w:sz w:val="28"/>
          <w:szCs w:val="28"/>
        </w:rPr>
        <w:br/>
      </w:r>
      <w:r w:rsidR="0094608D" w:rsidRPr="00DD1096">
        <w:rPr>
          <w:rFonts w:ascii="Times New Roman" w:hAnsi="Times New Roman" w:cs="Times New Roman"/>
          <w:b/>
          <w:bCs/>
          <w:sz w:val="28"/>
          <w:szCs w:val="28"/>
        </w:rPr>
        <w:t>Основные</w:t>
      </w:r>
      <w:r w:rsidR="00362D30" w:rsidRPr="00DD1096">
        <w:rPr>
          <w:rFonts w:ascii="Times New Roman" w:hAnsi="Times New Roman" w:cs="Times New Roman"/>
          <w:b/>
          <w:bCs/>
          <w:sz w:val="28"/>
          <w:szCs w:val="28"/>
        </w:rPr>
        <w:t xml:space="preserve"> </w:t>
      </w:r>
      <w:r w:rsidR="0094608D" w:rsidRPr="00DD1096">
        <w:rPr>
          <w:rFonts w:ascii="Times New Roman" w:hAnsi="Times New Roman" w:cs="Times New Roman"/>
          <w:b/>
          <w:bCs/>
          <w:sz w:val="28"/>
          <w:szCs w:val="28"/>
        </w:rPr>
        <w:t>параметры:</w:t>
      </w:r>
    </w:p>
    <w:p w14:paraId="688AE844" w14:textId="77777777" w:rsidR="00D96104" w:rsidRPr="00DD1096" w:rsidRDefault="00FC1998"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Охват аппаратно-программным комплексом «Безопасный</w:t>
      </w:r>
      <w:r w:rsidR="00362D30"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город»</w:t>
      </w:r>
      <w:r w:rsidR="00362D30"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xml:space="preserve">всех </w:t>
      </w:r>
      <w:r w:rsidR="00D96104" w:rsidRPr="00DD1096">
        <w:rPr>
          <w:rFonts w:ascii="Times New Roman" w:hAnsi="Times New Roman" w:cs="Times New Roman"/>
          <w:sz w:val="28"/>
          <w:szCs w:val="28"/>
        </w:rPr>
        <w:t xml:space="preserve">    </w:t>
      </w:r>
    </w:p>
    <w:p w14:paraId="4292E354" w14:textId="33FD6247" w:rsidR="00362D30" w:rsidRPr="00DD1096" w:rsidRDefault="0094608D"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поселений </w:t>
      </w:r>
      <w:r w:rsidR="00362D30" w:rsidRPr="00DD1096">
        <w:rPr>
          <w:rFonts w:ascii="Times New Roman" w:hAnsi="Times New Roman" w:cs="Times New Roman"/>
          <w:sz w:val="28"/>
          <w:szCs w:val="28"/>
        </w:rPr>
        <w:t>Обливского</w:t>
      </w:r>
      <w:r w:rsidRPr="00DD1096">
        <w:rPr>
          <w:rFonts w:ascii="Times New Roman" w:hAnsi="Times New Roman" w:cs="Times New Roman"/>
          <w:sz w:val="28"/>
          <w:szCs w:val="28"/>
        </w:rPr>
        <w:t xml:space="preserve"> района до 2020 года;</w:t>
      </w:r>
      <w:r w:rsidRPr="00DD1096">
        <w:rPr>
          <w:rFonts w:ascii="Times New Roman" w:hAnsi="Times New Roman" w:cs="Times New Roman"/>
          <w:sz w:val="28"/>
          <w:szCs w:val="28"/>
        </w:rPr>
        <w:br/>
      </w:r>
      <w:r w:rsidR="00FC1998" w:rsidRPr="00DD1096">
        <w:rPr>
          <w:rFonts w:ascii="Times New Roman" w:hAnsi="Times New Roman" w:cs="Times New Roman"/>
          <w:sz w:val="28"/>
          <w:szCs w:val="28"/>
        </w:rPr>
        <w:t xml:space="preserve">          </w:t>
      </w:r>
      <w:r w:rsidRPr="00DD1096">
        <w:rPr>
          <w:rFonts w:ascii="Times New Roman" w:hAnsi="Times New Roman" w:cs="Times New Roman"/>
          <w:sz w:val="28"/>
          <w:szCs w:val="28"/>
        </w:rPr>
        <w:t>- Привлечение частных инвестиций в сферу обеспечения</w:t>
      </w:r>
      <w:r w:rsidRPr="00DD1096">
        <w:rPr>
          <w:rFonts w:ascii="Times New Roman" w:hAnsi="Times New Roman" w:cs="Times New Roman"/>
          <w:sz w:val="28"/>
          <w:szCs w:val="28"/>
        </w:rPr>
        <w:br/>
        <w:t>безопасности</w:t>
      </w:r>
      <w:r w:rsidR="00362D30" w:rsidRPr="00DD1096">
        <w:rPr>
          <w:rFonts w:ascii="Times New Roman" w:hAnsi="Times New Roman" w:cs="Times New Roman"/>
          <w:sz w:val="28"/>
          <w:szCs w:val="28"/>
        </w:rPr>
        <w:t xml:space="preserve"> </w:t>
      </w:r>
      <w:r w:rsidRPr="00DD1096">
        <w:rPr>
          <w:rFonts w:ascii="Times New Roman" w:hAnsi="Times New Roman" w:cs="Times New Roman"/>
          <w:sz w:val="28"/>
          <w:szCs w:val="28"/>
        </w:rPr>
        <w:t>жизнедеятельности;</w:t>
      </w:r>
    </w:p>
    <w:p w14:paraId="20151EE5" w14:textId="2D7E6F3A" w:rsidR="00375FBC" w:rsidRPr="00DD1096" w:rsidRDefault="00FC1998"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proofErr w:type="gramStart"/>
      <w:r w:rsidR="0094608D" w:rsidRPr="00DD1096">
        <w:rPr>
          <w:rFonts w:ascii="Times New Roman" w:hAnsi="Times New Roman" w:cs="Times New Roman"/>
          <w:sz w:val="28"/>
          <w:szCs w:val="28"/>
        </w:rPr>
        <w:t>- Создание непрерывной зоны контроля и видеодокументирования на</w:t>
      </w:r>
      <w:r w:rsidR="0094608D" w:rsidRPr="00DD1096">
        <w:rPr>
          <w:rFonts w:ascii="Times New Roman" w:hAnsi="Times New Roman" w:cs="Times New Roman"/>
          <w:sz w:val="28"/>
          <w:szCs w:val="28"/>
        </w:rPr>
        <w:br/>
        <w:t>объектах общественной и стратегической значимости, в том числе</w:t>
      </w:r>
      <w:r w:rsidR="0094608D" w:rsidRPr="00DD1096">
        <w:rPr>
          <w:rFonts w:ascii="Times New Roman" w:hAnsi="Times New Roman" w:cs="Times New Roman"/>
          <w:sz w:val="28"/>
          <w:szCs w:val="28"/>
        </w:rPr>
        <w:br/>
        <w:t>видеопатрулирование участков железных дорог, трубопроводов и водных</w:t>
      </w:r>
      <w:r w:rsidR="0094608D" w:rsidRPr="00DD1096">
        <w:rPr>
          <w:rFonts w:ascii="Times New Roman" w:hAnsi="Times New Roman" w:cs="Times New Roman"/>
          <w:sz w:val="28"/>
          <w:szCs w:val="28"/>
        </w:rPr>
        <w:br/>
      </w:r>
      <w:r w:rsidR="0094608D" w:rsidRPr="00DD1096">
        <w:rPr>
          <w:rFonts w:ascii="Times New Roman" w:hAnsi="Times New Roman" w:cs="Times New Roman"/>
          <w:sz w:val="28"/>
          <w:szCs w:val="28"/>
        </w:rPr>
        <w:lastRenderedPageBreak/>
        <w:t>акваторий;</w:t>
      </w:r>
      <w:r w:rsidR="0094608D"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362D30" w:rsidRPr="00DD1096">
        <w:rPr>
          <w:rFonts w:ascii="Times New Roman" w:hAnsi="Times New Roman" w:cs="Times New Roman"/>
          <w:sz w:val="28"/>
          <w:szCs w:val="28"/>
        </w:rPr>
        <w:t>-</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применение</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беспилотных</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летательных</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аппаратов, в том числе в целях высотного</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наблюдения</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при</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проведении</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культурно-массовых, общественно-политических и спортивных мероприятий,</w:t>
      </w:r>
      <w:r w:rsidR="00362D30"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выявления преступлений и административных правонарушений,</w:t>
      </w:r>
      <w:r w:rsidR="00362D30"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обеспечения</w:t>
      </w:r>
      <w:r w:rsidR="00362D30"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связи и управление наземными</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нарядами</w:t>
      </w:r>
      <w:r w:rsidR="00375FBC"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полиции;</w:t>
      </w:r>
      <w:proofErr w:type="gramEnd"/>
    </w:p>
    <w:p w14:paraId="4E94D668" w14:textId="667DDE95" w:rsidR="0094608D" w:rsidRPr="00DD1096" w:rsidRDefault="00FC1998" w:rsidP="003E30B3">
      <w:pPr>
        <w:tabs>
          <w:tab w:val="left" w:pos="1134"/>
        </w:tabs>
        <w:spacing w:after="0"/>
        <w:jc w:val="both"/>
        <w:outlineLvl w:val="1"/>
        <w:rPr>
          <w:rFonts w:ascii="Times New Roman" w:hAnsi="Times New Roman" w:cs="Times New Roman"/>
          <w:sz w:val="28"/>
          <w:szCs w:val="28"/>
        </w:rPr>
      </w:pPr>
      <w:r w:rsidRPr="00DD1096">
        <w:rPr>
          <w:rFonts w:ascii="Times New Roman" w:hAnsi="Times New Roman" w:cs="Times New Roman"/>
          <w:sz w:val="28"/>
          <w:szCs w:val="28"/>
        </w:rPr>
        <w:t xml:space="preserve">           </w:t>
      </w:r>
      <w:r w:rsidR="0094608D" w:rsidRPr="00DD1096">
        <w:rPr>
          <w:rFonts w:ascii="Times New Roman" w:hAnsi="Times New Roman" w:cs="Times New Roman"/>
          <w:sz w:val="28"/>
          <w:szCs w:val="28"/>
        </w:rPr>
        <w:t>- Создание и внедрение системы предугадывания пожаров на основе</w:t>
      </w:r>
      <w:r w:rsidR="0094608D" w:rsidRPr="00DD1096">
        <w:rPr>
          <w:rFonts w:ascii="Times New Roman" w:hAnsi="Times New Roman" w:cs="Times New Roman"/>
          <w:sz w:val="28"/>
          <w:szCs w:val="28"/>
        </w:rPr>
        <w:br/>
        <w:t>технологий Big Data, которые позволят анализировать свежие и исторические</w:t>
      </w:r>
      <w:r w:rsidR="0094608D" w:rsidRPr="00DD1096">
        <w:rPr>
          <w:rFonts w:ascii="Times New Roman" w:hAnsi="Times New Roman" w:cs="Times New Roman"/>
          <w:sz w:val="28"/>
          <w:szCs w:val="28"/>
        </w:rPr>
        <w:br/>
        <w:t>данные относительно частоты возгораний в каждом из сегментированных</w:t>
      </w:r>
      <w:r w:rsidR="0094608D" w:rsidRPr="00DD1096">
        <w:rPr>
          <w:rFonts w:ascii="Times New Roman" w:hAnsi="Times New Roman" w:cs="Times New Roman"/>
          <w:sz w:val="28"/>
          <w:szCs w:val="28"/>
        </w:rPr>
        <w:br/>
        <w:t>квадратов территории, а также внедрение многокритериального</w:t>
      </w:r>
      <w:r w:rsidR="0094608D" w:rsidRPr="00DD1096">
        <w:rPr>
          <w:rFonts w:ascii="Times New Roman" w:hAnsi="Times New Roman" w:cs="Times New Roman"/>
          <w:sz w:val="28"/>
          <w:szCs w:val="28"/>
        </w:rPr>
        <w:br/>
        <w:t>статистического анализа риска возникновения пожаров (степень</w:t>
      </w:r>
      <w:r w:rsidR="0094608D" w:rsidRPr="00DD1096">
        <w:rPr>
          <w:rFonts w:ascii="Times New Roman" w:hAnsi="Times New Roman" w:cs="Times New Roman"/>
          <w:sz w:val="28"/>
          <w:szCs w:val="28"/>
        </w:rPr>
        <w:br/>
        <w:t>защищенности зданий от огня, наличие неблагополучных семей,</w:t>
      </w:r>
      <w:r w:rsidR="0094608D" w:rsidRPr="00DD1096">
        <w:rPr>
          <w:rFonts w:ascii="Times New Roman" w:hAnsi="Times New Roman" w:cs="Times New Roman"/>
          <w:sz w:val="28"/>
          <w:szCs w:val="28"/>
        </w:rPr>
        <w:br/>
        <w:t xml:space="preserve">демографические и геологические данные) </w:t>
      </w:r>
    </w:p>
    <w:p w14:paraId="6DEC45FD" w14:textId="77777777" w:rsidR="0094608D" w:rsidRPr="00DD1096" w:rsidRDefault="0094608D" w:rsidP="00AC5129">
      <w:pPr>
        <w:tabs>
          <w:tab w:val="left" w:pos="1134"/>
        </w:tabs>
        <w:spacing w:after="0"/>
        <w:ind w:firstLine="709"/>
        <w:jc w:val="both"/>
        <w:outlineLvl w:val="1"/>
        <w:rPr>
          <w:rFonts w:ascii="Times New Roman" w:hAnsi="Times New Roman" w:cs="Times New Roman"/>
          <w:sz w:val="28"/>
          <w:szCs w:val="28"/>
        </w:rPr>
      </w:pPr>
    </w:p>
    <w:p w14:paraId="51A25A85" w14:textId="77777777" w:rsidR="0094608D" w:rsidRPr="00DD1096" w:rsidRDefault="0094608D" w:rsidP="00AC5129">
      <w:pPr>
        <w:tabs>
          <w:tab w:val="left" w:pos="1134"/>
        </w:tabs>
        <w:spacing w:after="0"/>
        <w:ind w:firstLine="709"/>
        <w:jc w:val="both"/>
        <w:outlineLvl w:val="1"/>
        <w:rPr>
          <w:rFonts w:ascii="Times New Roman" w:hAnsi="Times New Roman" w:cs="Times New Roman"/>
          <w:sz w:val="28"/>
          <w:szCs w:val="28"/>
        </w:rPr>
      </w:pPr>
    </w:p>
    <w:p w14:paraId="248EE14F" w14:textId="75A4D104" w:rsidR="00AC5129" w:rsidRPr="00DD1096" w:rsidRDefault="00AC5129" w:rsidP="00AC5129">
      <w:pPr>
        <w:tabs>
          <w:tab w:val="left" w:pos="1134"/>
        </w:tabs>
        <w:spacing w:after="0"/>
        <w:ind w:firstLine="709"/>
        <w:jc w:val="both"/>
        <w:outlineLvl w:val="1"/>
        <w:rPr>
          <w:rFonts w:ascii="Times New Roman" w:hAnsi="Times New Roman" w:cs="Times New Roman"/>
          <w:b/>
          <w:sz w:val="28"/>
          <w:szCs w:val="28"/>
        </w:rPr>
      </w:pPr>
      <w:r w:rsidRPr="00DD1096">
        <w:rPr>
          <w:rFonts w:ascii="Times New Roman" w:hAnsi="Times New Roman" w:cs="Times New Roman"/>
          <w:b/>
          <w:sz w:val="28"/>
          <w:szCs w:val="28"/>
        </w:rPr>
        <w:t>3.3.</w:t>
      </w:r>
      <w:r w:rsidRPr="00DD1096">
        <w:rPr>
          <w:rFonts w:ascii="Times New Roman" w:hAnsi="Times New Roman" w:cs="Times New Roman"/>
          <w:b/>
          <w:sz w:val="28"/>
          <w:szCs w:val="28"/>
        </w:rPr>
        <w:tab/>
      </w:r>
      <w:r w:rsidR="0084782F" w:rsidRPr="00DD1096">
        <w:rPr>
          <w:rFonts w:ascii="Times New Roman" w:hAnsi="Times New Roman" w:cs="Times New Roman"/>
          <w:b/>
          <w:sz w:val="28"/>
          <w:szCs w:val="28"/>
        </w:rPr>
        <w:t xml:space="preserve"> </w:t>
      </w:r>
      <w:r w:rsidRPr="00DD1096">
        <w:rPr>
          <w:rFonts w:ascii="Times New Roman" w:hAnsi="Times New Roman" w:cs="Times New Roman"/>
          <w:b/>
          <w:sz w:val="28"/>
          <w:szCs w:val="28"/>
        </w:rPr>
        <w:t>Пространственная политика</w:t>
      </w:r>
    </w:p>
    <w:p w14:paraId="186653C4" w14:textId="623E9EFB" w:rsidR="00AC5129" w:rsidRPr="00DD1096" w:rsidRDefault="00930410" w:rsidP="00AC5129">
      <w:pPr>
        <w:pStyle w:val="3"/>
      </w:pPr>
      <w:r w:rsidRPr="00DD1096">
        <w:t>3.3</w:t>
      </w:r>
      <w:r w:rsidR="00AC5129" w:rsidRPr="00DD1096">
        <w:t xml:space="preserve">.1. </w:t>
      </w:r>
      <w:r w:rsidR="00AA3439" w:rsidRPr="00DD1096">
        <w:t>Транспорт</w:t>
      </w:r>
    </w:p>
    <w:p w14:paraId="03051692" w14:textId="19580894" w:rsidR="00956585" w:rsidRPr="00DD1096" w:rsidRDefault="00582872" w:rsidP="0030285E">
      <w:pPr>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Транспорт</w:t>
      </w:r>
      <w:r w:rsidR="00956585" w:rsidRPr="00DD1096">
        <w:rPr>
          <w:rFonts w:ascii="Times New Roman" w:hAnsi="Times New Roman" w:cs="Times New Roman"/>
          <w:sz w:val="28"/>
          <w:szCs w:val="28"/>
        </w:rPr>
        <w:t xml:space="preserve"> </w:t>
      </w:r>
      <w:r w:rsidRPr="00DD1096">
        <w:rPr>
          <w:rFonts w:ascii="Times New Roman" w:hAnsi="Times New Roman" w:cs="Times New Roman"/>
          <w:sz w:val="28"/>
          <w:szCs w:val="28"/>
        </w:rPr>
        <w:t>является</w:t>
      </w:r>
      <w:r w:rsidR="00956585" w:rsidRPr="00DD1096">
        <w:rPr>
          <w:rFonts w:ascii="Times New Roman" w:hAnsi="Times New Roman" w:cs="Times New Roman"/>
          <w:sz w:val="28"/>
          <w:szCs w:val="28"/>
        </w:rPr>
        <w:t xml:space="preserve"> </w:t>
      </w:r>
      <w:r w:rsidRPr="00DD1096">
        <w:rPr>
          <w:rFonts w:ascii="Times New Roman" w:hAnsi="Times New Roman" w:cs="Times New Roman"/>
          <w:sz w:val="28"/>
          <w:szCs w:val="28"/>
        </w:rPr>
        <w:t>важнейшей</w:t>
      </w:r>
      <w:r w:rsidR="00956585" w:rsidRPr="00DD1096">
        <w:rPr>
          <w:rFonts w:ascii="Times New Roman" w:hAnsi="Times New Roman" w:cs="Times New Roman"/>
          <w:sz w:val="28"/>
          <w:szCs w:val="28"/>
        </w:rPr>
        <w:t xml:space="preserve"> </w:t>
      </w:r>
      <w:r w:rsidRPr="00DD1096">
        <w:rPr>
          <w:rFonts w:ascii="Times New Roman" w:hAnsi="Times New Roman" w:cs="Times New Roman"/>
          <w:sz w:val="28"/>
          <w:szCs w:val="28"/>
        </w:rPr>
        <w:t>составной частью производственной и социальной</w:t>
      </w:r>
      <w:r w:rsidR="00956585" w:rsidRPr="00DD1096">
        <w:rPr>
          <w:rFonts w:ascii="Times New Roman" w:hAnsi="Times New Roman" w:cs="Times New Roman"/>
          <w:sz w:val="28"/>
          <w:szCs w:val="28"/>
        </w:rPr>
        <w:t xml:space="preserve"> </w:t>
      </w:r>
      <w:r w:rsidRPr="00DD1096">
        <w:rPr>
          <w:rFonts w:ascii="Times New Roman" w:hAnsi="Times New Roman" w:cs="Times New Roman"/>
          <w:sz w:val="28"/>
          <w:szCs w:val="28"/>
        </w:rPr>
        <w:t>инфраструктуры</w:t>
      </w:r>
      <w:r w:rsidR="00956585" w:rsidRPr="00DD1096">
        <w:rPr>
          <w:rFonts w:ascii="Times New Roman" w:hAnsi="Times New Roman" w:cs="Times New Roman"/>
          <w:sz w:val="28"/>
          <w:szCs w:val="28"/>
        </w:rPr>
        <w:t xml:space="preserve"> </w:t>
      </w:r>
      <w:r w:rsidRPr="00DD1096">
        <w:rPr>
          <w:rFonts w:ascii="Times New Roman" w:hAnsi="Times New Roman" w:cs="Times New Roman"/>
          <w:sz w:val="28"/>
          <w:szCs w:val="28"/>
        </w:rPr>
        <w:t>района.</w:t>
      </w:r>
      <w:r w:rsidR="00956585" w:rsidRPr="00DD1096">
        <w:rPr>
          <w:rFonts w:ascii="Times New Roman" w:hAnsi="Times New Roman" w:cs="Times New Roman"/>
          <w:sz w:val="28"/>
          <w:szCs w:val="28"/>
        </w:rPr>
        <w:t xml:space="preserve"> </w:t>
      </w:r>
      <w:r w:rsidRPr="00DD1096">
        <w:rPr>
          <w:rFonts w:ascii="Times New Roman" w:hAnsi="Times New Roman" w:cs="Times New Roman"/>
          <w:sz w:val="28"/>
          <w:szCs w:val="28"/>
        </w:rPr>
        <w:t xml:space="preserve">В </w:t>
      </w:r>
      <w:r w:rsidR="00956585" w:rsidRPr="00DD1096">
        <w:rPr>
          <w:rFonts w:ascii="Times New Roman" w:hAnsi="Times New Roman" w:cs="Times New Roman"/>
          <w:sz w:val="28"/>
          <w:szCs w:val="28"/>
        </w:rPr>
        <w:t>Обливском</w:t>
      </w:r>
      <w:r w:rsidRPr="00DD1096">
        <w:rPr>
          <w:rFonts w:ascii="Times New Roman" w:hAnsi="Times New Roman" w:cs="Times New Roman"/>
          <w:sz w:val="28"/>
          <w:szCs w:val="28"/>
        </w:rPr>
        <w:t xml:space="preserve"> районе осуществляют деятельность</w:t>
      </w:r>
      <w:r w:rsidR="0084782F" w:rsidRPr="00DD1096">
        <w:rPr>
          <w:rFonts w:ascii="Times New Roman" w:hAnsi="Times New Roman" w:cs="Times New Roman"/>
          <w:sz w:val="28"/>
          <w:szCs w:val="28"/>
        </w:rPr>
        <w:t xml:space="preserve"> два </w:t>
      </w:r>
      <w:r w:rsidRPr="00DD1096">
        <w:rPr>
          <w:rFonts w:ascii="Times New Roman" w:hAnsi="Times New Roman" w:cs="Times New Roman"/>
          <w:sz w:val="28"/>
          <w:szCs w:val="28"/>
        </w:rPr>
        <w:t xml:space="preserve">автотранспортныхпредприятия: </w:t>
      </w:r>
      <w:r w:rsidR="00956585" w:rsidRPr="00DD1096">
        <w:rPr>
          <w:rFonts w:ascii="Times New Roman" w:hAnsi="Times New Roman" w:cs="Times New Roman"/>
          <w:sz w:val="28"/>
          <w:szCs w:val="28"/>
        </w:rPr>
        <w:t>МУП «Транс-Сервис» и ОАО «Агропромтранс».</w:t>
      </w:r>
    </w:p>
    <w:p w14:paraId="5680ED97" w14:textId="08497E7C" w:rsidR="0030285E" w:rsidRPr="00DD1096" w:rsidRDefault="00956585" w:rsidP="0030285E">
      <w:pPr>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582872" w:rsidRPr="00DD1096">
        <w:rPr>
          <w:rFonts w:ascii="Times New Roman" w:hAnsi="Times New Roman" w:cs="Times New Roman"/>
          <w:sz w:val="28"/>
          <w:szCs w:val="28"/>
        </w:rPr>
        <w:t>Показатели, характеризующие текущее состояние транспорта</w:t>
      </w:r>
      <w:r w:rsidR="00582872" w:rsidRPr="00DD1096">
        <w:rPr>
          <w:rFonts w:ascii="Times New Roman" w:hAnsi="Times New Roman" w:cs="Times New Roman"/>
          <w:sz w:val="28"/>
          <w:szCs w:val="28"/>
        </w:rPr>
        <w:br/>
      </w:r>
      <w:r w:rsidR="007262F0" w:rsidRPr="00DD1096">
        <w:rPr>
          <w:rFonts w:ascii="Times New Roman" w:hAnsi="Times New Roman" w:cs="Times New Roman"/>
          <w:sz w:val="28"/>
          <w:szCs w:val="28"/>
        </w:rPr>
        <w:t>Обливского</w:t>
      </w:r>
      <w:r w:rsidR="00582872" w:rsidRPr="00DD1096">
        <w:rPr>
          <w:rFonts w:ascii="Times New Roman" w:hAnsi="Times New Roman" w:cs="Times New Roman"/>
          <w:sz w:val="28"/>
          <w:szCs w:val="28"/>
        </w:rPr>
        <w:t xml:space="preserve"> района, представлены в таблице  </w:t>
      </w:r>
      <w:r w:rsidR="0084782F" w:rsidRPr="00DD1096">
        <w:rPr>
          <w:rFonts w:ascii="Times New Roman" w:hAnsi="Times New Roman" w:cs="Times New Roman"/>
          <w:sz w:val="28"/>
          <w:szCs w:val="28"/>
        </w:rPr>
        <w:t>в таблице 31</w:t>
      </w:r>
      <w:r w:rsidR="0030285E" w:rsidRPr="00DD1096">
        <w:rPr>
          <w:rFonts w:ascii="Times New Roman" w:hAnsi="Times New Roman" w:cs="Times New Roman"/>
          <w:sz w:val="28"/>
          <w:szCs w:val="28"/>
        </w:rPr>
        <w:t>.</w:t>
      </w:r>
    </w:p>
    <w:p w14:paraId="7C7CF1D1" w14:textId="75913007" w:rsidR="0030285E" w:rsidRPr="00DD1096" w:rsidRDefault="0030285E" w:rsidP="0030285E">
      <w:pPr>
        <w:keepNext/>
        <w:spacing w:after="120" w:line="240" w:lineRule="auto"/>
        <w:ind w:firstLine="567"/>
        <w:jc w:val="both"/>
        <w:rPr>
          <w:rFonts w:ascii="Times New Roman" w:hAnsi="Times New Roman" w:cs="Times New Roman"/>
          <w:b/>
          <w:bCs/>
          <w:sz w:val="28"/>
          <w:szCs w:val="28"/>
        </w:rPr>
      </w:pPr>
      <w:bookmarkStart w:id="17" w:name="_Ref501651481"/>
      <w:r w:rsidRPr="00DD1096">
        <w:rPr>
          <w:rFonts w:ascii="Times New Roman" w:hAnsi="Times New Roman" w:cs="Times New Roman"/>
          <w:b/>
          <w:bCs/>
          <w:sz w:val="28"/>
          <w:szCs w:val="28"/>
        </w:rPr>
        <w:t xml:space="preserve">Таблица </w:t>
      </w:r>
      <w:bookmarkEnd w:id="17"/>
      <w:r w:rsidR="0084782F" w:rsidRPr="00DD1096">
        <w:rPr>
          <w:rFonts w:ascii="Times New Roman" w:hAnsi="Times New Roman" w:cs="Times New Roman"/>
          <w:b/>
          <w:bCs/>
          <w:sz w:val="28"/>
          <w:szCs w:val="28"/>
        </w:rPr>
        <w:t>31</w:t>
      </w:r>
      <w:r w:rsidRPr="00DD1096">
        <w:rPr>
          <w:rFonts w:ascii="Times New Roman" w:hAnsi="Times New Roman" w:cs="Times New Roman"/>
          <w:b/>
          <w:bCs/>
          <w:sz w:val="28"/>
          <w:szCs w:val="28"/>
        </w:rPr>
        <w:t xml:space="preserve"> – Динамика ключевых показателей развития транспорта </w:t>
      </w:r>
      <w:r w:rsidR="00956585" w:rsidRPr="00DD1096">
        <w:rPr>
          <w:rFonts w:ascii="Times New Roman" w:hAnsi="Times New Roman" w:cs="Times New Roman"/>
          <w:b/>
          <w:bCs/>
          <w:sz w:val="28"/>
          <w:szCs w:val="28"/>
        </w:rPr>
        <w:t>Обливского района в 2012</w:t>
      </w:r>
      <w:r w:rsidRPr="00DD1096">
        <w:rPr>
          <w:rFonts w:ascii="Times New Roman" w:hAnsi="Times New Roman" w:cs="Times New Roman"/>
          <w:b/>
          <w:bCs/>
          <w:sz w:val="28"/>
          <w:szCs w:val="28"/>
        </w:rPr>
        <w:t>-2017 годах</w:t>
      </w:r>
    </w:p>
    <w:tbl>
      <w:tblPr>
        <w:tblStyle w:val="a5"/>
        <w:tblW w:w="9495" w:type="dxa"/>
        <w:tblLook w:val="04A0" w:firstRow="1" w:lastRow="0" w:firstColumn="1" w:lastColumn="0" w:noHBand="0" w:noVBand="1"/>
      </w:tblPr>
      <w:tblGrid>
        <w:gridCol w:w="2641"/>
        <w:gridCol w:w="927"/>
        <w:gridCol w:w="986"/>
        <w:gridCol w:w="986"/>
        <w:gridCol w:w="986"/>
        <w:gridCol w:w="986"/>
        <w:gridCol w:w="986"/>
        <w:gridCol w:w="997"/>
      </w:tblGrid>
      <w:tr w:rsidR="00956585" w:rsidRPr="00DD1096" w14:paraId="786EC024" w14:textId="77777777" w:rsidTr="002D2F1F">
        <w:trPr>
          <w:trHeight w:val="259"/>
        </w:trPr>
        <w:tc>
          <w:tcPr>
            <w:tcW w:w="2802" w:type="dxa"/>
            <w:vAlign w:val="center"/>
          </w:tcPr>
          <w:p w14:paraId="07503412" w14:textId="77777777" w:rsidR="00F571A9" w:rsidRPr="00DD1096" w:rsidRDefault="00F571A9" w:rsidP="002D2F1F">
            <w:pPr>
              <w:rPr>
                <w:rFonts w:ascii="Times New Roman" w:eastAsia="Times New Roman" w:hAnsi="Times New Roman" w:cs="Times New Roman"/>
                <w:sz w:val="28"/>
                <w:szCs w:val="28"/>
              </w:rPr>
            </w:pPr>
          </w:p>
        </w:tc>
        <w:tc>
          <w:tcPr>
            <w:tcW w:w="949" w:type="dxa"/>
            <w:vAlign w:val="center"/>
          </w:tcPr>
          <w:p w14:paraId="2AEA5D46" w14:textId="77777777" w:rsidR="00F571A9" w:rsidRPr="00DD1096" w:rsidRDefault="00F571A9"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2011</w:t>
            </w:r>
          </w:p>
        </w:tc>
        <w:tc>
          <w:tcPr>
            <w:tcW w:w="949" w:type="dxa"/>
            <w:vAlign w:val="center"/>
          </w:tcPr>
          <w:p w14:paraId="7C090BE3" w14:textId="77777777" w:rsidR="00F571A9" w:rsidRPr="00DD1096" w:rsidRDefault="00F571A9"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2012</w:t>
            </w:r>
          </w:p>
        </w:tc>
        <w:tc>
          <w:tcPr>
            <w:tcW w:w="949" w:type="dxa"/>
            <w:vAlign w:val="center"/>
          </w:tcPr>
          <w:p w14:paraId="0219EBEB" w14:textId="77777777" w:rsidR="00F571A9" w:rsidRPr="00DD1096" w:rsidRDefault="00F571A9"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2013</w:t>
            </w:r>
          </w:p>
        </w:tc>
        <w:tc>
          <w:tcPr>
            <w:tcW w:w="949" w:type="dxa"/>
            <w:vAlign w:val="center"/>
          </w:tcPr>
          <w:p w14:paraId="377C51F1" w14:textId="77777777" w:rsidR="00F571A9" w:rsidRPr="00DD1096" w:rsidRDefault="00F571A9"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2014</w:t>
            </w:r>
          </w:p>
        </w:tc>
        <w:tc>
          <w:tcPr>
            <w:tcW w:w="949" w:type="dxa"/>
            <w:vAlign w:val="center"/>
          </w:tcPr>
          <w:p w14:paraId="37604D8A" w14:textId="77777777" w:rsidR="00F571A9" w:rsidRPr="00DD1096" w:rsidRDefault="00F571A9"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2015</w:t>
            </w:r>
          </w:p>
        </w:tc>
        <w:tc>
          <w:tcPr>
            <w:tcW w:w="949" w:type="dxa"/>
            <w:vAlign w:val="center"/>
          </w:tcPr>
          <w:p w14:paraId="048B8074" w14:textId="77777777" w:rsidR="00F571A9" w:rsidRPr="00DD1096" w:rsidRDefault="00F571A9"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2016</w:t>
            </w:r>
          </w:p>
        </w:tc>
        <w:tc>
          <w:tcPr>
            <w:tcW w:w="999" w:type="dxa"/>
          </w:tcPr>
          <w:p w14:paraId="76CB8308" w14:textId="77777777" w:rsidR="00F571A9" w:rsidRPr="00DD1096" w:rsidRDefault="00F571A9"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2017</w:t>
            </w:r>
          </w:p>
        </w:tc>
      </w:tr>
      <w:tr w:rsidR="00956585" w:rsidRPr="00DD1096" w14:paraId="3C5CA538" w14:textId="77777777" w:rsidTr="002D2F1F">
        <w:trPr>
          <w:trHeight w:val="259"/>
        </w:trPr>
        <w:tc>
          <w:tcPr>
            <w:tcW w:w="9495" w:type="dxa"/>
            <w:gridSpan w:val="8"/>
            <w:vAlign w:val="center"/>
          </w:tcPr>
          <w:p w14:paraId="4BCE1732" w14:textId="212CD30C" w:rsidR="00F571A9" w:rsidRPr="00DD1096" w:rsidRDefault="00956585" w:rsidP="004F01CE">
            <w:pPr>
              <w:jc w:val="center"/>
              <w:rPr>
                <w:rFonts w:ascii="Times New Roman" w:eastAsia="Times New Roman" w:hAnsi="Times New Roman" w:cs="Times New Roman"/>
                <w:i/>
                <w:sz w:val="28"/>
                <w:szCs w:val="28"/>
              </w:rPr>
            </w:pPr>
            <w:r w:rsidRPr="00DD1096">
              <w:rPr>
                <w:rFonts w:ascii="Times New Roman" w:hAnsi="Times New Roman" w:cs="Times New Roman"/>
                <w:i/>
                <w:iCs/>
                <w:sz w:val="28"/>
                <w:szCs w:val="28"/>
              </w:rPr>
              <w:t xml:space="preserve">Пассажирооборот </w:t>
            </w:r>
            <w:r w:rsidR="004F01CE" w:rsidRPr="00DD1096">
              <w:rPr>
                <w:rFonts w:ascii="Times New Roman" w:hAnsi="Times New Roman" w:cs="Times New Roman"/>
                <w:i/>
                <w:iCs/>
                <w:sz w:val="28"/>
                <w:szCs w:val="28"/>
              </w:rPr>
              <w:t>траспорта</w:t>
            </w:r>
            <w:r w:rsidRPr="00DD1096">
              <w:rPr>
                <w:rFonts w:ascii="Times New Roman" w:hAnsi="Times New Roman" w:cs="Times New Roman"/>
                <w:i/>
                <w:iCs/>
                <w:sz w:val="28"/>
                <w:szCs w:val="28"/>
              </w:rPr>
              <w:t xml:space="preserve"> общего пользования, </w:t>
            </w:r>
            <w:r w:rsidR="00AC0D52" w:rsidRPr="00DD1096">
              <w:rPr>
                <w:rFonts w:ascii="Times New Roman" w:hAnsi="Times New Roman" w:cs="Times New Roman"/>
                <w:i/>
                <w:iCs/>
                <w:sz w:val="28"/>
                <w:szCs w:val="28"/>
              </w:rPr>
              <w:t xml:space="preserve">тыс. </w:t>
            </w:r>
            <w:r w:rsidRPr="00DD1096">
              <w:rPr>
                <w:rFonts w:ascii="Times New Roman" w:hAnsi="Times New Roman" w:cs="Times New Roman"/>
                <w:i/>
                <w:iCs/>
                <w:sz w:val="28"/>
                <w:szCs w:val="28"/>
              </w:rPr>
              <w:t>пасс</w:t>
            </w:r>
            <w:proofErr w:type="gramStart"/>
            <w:r w:rsidRPr="00DD1096">
              <w:rPr>
                <w:rFonts w:ascii="Times New Roman" w:hAnsi="Times New Roman" w:cs="Times New Roman"/>
                <w:i/>
                <w:iCs/>
                <w:sz w:val="28"/>
                <w:szCs w:val="28"/>
              </w:rPr>
              <w:t>.к</w:t>
            </w:r>
            <w:proofErr w:type="gramEnd"/>
            <w:r w:rsidRPr="00DD1096">
              <w:rPr>
                <w:rFonts w:ascii="Times New Roman" w:hAnsi="Times New Roman" w:cs="Times New Roman"/>
                <w:i/>
                <w:iCs/>
                <w:sz w:val="28"/>
                <w:szCs w:val="28"/>
              </w:rPr>
              <w:t>м</w:t>
            </w:r>
          </w:p>
        </w:tc>
      </w:tr>
      <w:tr w:rsidR="00956585" w:rsidRPr="00DD1096" w14:paraId="167A5CB1" w14:textId="77777777" w:rsidTr="002D2F1F">
        <w:trPr>
          <w:trHeight w:val="272"/>
        </w:trPr>
        <w:tc>
          <w:tcPr>
            <w:tcW w:w="2802" w:type="dxa"/>
            <w:vAlign w:val="center"/>
          </w:tcPr>
          <w:p w14:paraId="493B16D5" w14:textId="03617E0B" w:rsidR="00F571A9" w:rsidRPr="00DD1096" w:rsidRDefault="00AC0D52" w:rsidP="00AC0D52">
            <w:pPr>
              <w:rPr>
                <w:rFonts w:ascii="Times New Roman" w:eastAsia="Times New Roman" w:hAnsi="Times New Roman" w:cs="Times New Roman"/>
                <w:sz w:val="28"/>
                <w:szCs w:val="28"/>
              </w:rPr>
            </w:pPr>
            <w:r w:rsidRPr="00DD1096">
              <w:rPr>
                <w:rFonts w:ascii="Times New Roman" w:eastAsiaTheme="minorEastAsia" w:hAnsi="Times New Roman" w:cs="Times New Roman"/>
                <w:sz w:val="28"/>
                <w:szCs w:val="28"/>
                <w:lang w:eastAsia="ru-RU"/>
              </w:rPr>
              <w:t>Обливский  район</w:t>
            </w:r>
          </w:p>
        </w:tc>
        <w:tc>
          <w:tcPr>
            <w:tcW w:w="949" w:type="dxa"/>
            <w:vAlign w:val="center"/>
          </w:tcPr>
          <w:p w14:paraId="7AE7B9C6" w14:textId="23CB1BD3" w:rsidR="00F571A9" w:rsidRPr="00DD1096" w:rsidRDefault="00956585"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w:t>
            </w:r>
          </w:p>
        </w:tc>
        <w:tc>
          <w:tcPr>
            <w:tcW w:w="949" w:type="dxa"/>
            <w:vAlign w:val="center"/>
          </w:tcPr>
          <w:p w14:paraId="26CEDD50" w14:textId="704467FE" w:rsidR="00F571A9"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1391,7</w:t>
            </w:r>
          </w:p>
        </w:tc>
        <w:tc>
          <w:tcPr>
            <w:tcW w:w="949" w:type="dxa"/>
            <w:vAlign w:val="center"/>
          </w:tcPr>
          <w:p w14:paraId="690D0D9E" w14:textId="0B565D95" w:rsidR="00F571A9"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1368,9</w:t>
            </w:r>
          </w:p>
        </w:tc>
        <w:tc>
          <w:tcPr>
            <w:tcW w:w="949" w:type="dxa"/>
            <w:vAlign w:val="center"/>
          </w:tcPr>
          <w:p w14:paraId="34D05225" w14:textId="0B50DC99" w:rsidR="00F571A9"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1304,2</w:t>
            </w:r>
          </w:p>
        </w:tc>
        <w:tc>
          <w:tcPr>
            <w:tcW w:w="949" w:type="dxa"/>
            <w:vAlign w:val="center"/>
          </w:tcPr>
          <w:p w14:paraId="36EC36ED" w14:textId="382B874A" w:rsidR="00F571A9"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1255,3</w:t>
            </w:r>
          </w:p>
        </w:tc>
        <w:tc>
          <w:tcPr>
            <w:tcW w:w="949" w:type="dxa"/>
            <w:vAlign w:val="center"/>
          </w:tcPr>
          <w:p w14:paraId="1F03E1A4" w14:textId="78F1F413" w:rsidR="00F571A9"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1190,0</w:t>
            </w:r>
          </w:p>
        </w:tc>
        <w:tc>
          <w:tcPr>
            <w:tcW w:w="999" w:type="dxa"/>
          </w:tcPr>
          <w:p w14:paraId="72F40540" w14:textId="752D8711" w:rsidR="00F571A9" w:rsidRPr="00DD1096" w:rsidRDefault="00403A40"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1110,3</w:t>
            </w:r>
          </w:p>
        </w:tc>
      </w:tr>
      <w:tr w:rsidR="00956585" w:rsidRPr="00DD1096" w14:paraId="5D6113A7" w14:textId="77777777" w:rsidTr="00956585">
        <w:trPr>
          <w:trHeight w:val="464"/>
        </w:trPr>
        <w:tc>
          <w:tcPr>
            <w:tcW w:w="9495" w:type="dxa"/>
            <w:gridSpan w:val="8"/>
            <w:vAlign w:val="center"/>
          </w:tcPr>
          <w:p w14:paraId="054C5B8E" w14:textId="539F0CC4" w:rsidR="00F571A9" w:rsidRPr="00DD1096" w:rsidRDefault="00956585" w:rsidP="002D2F1F">
            <w:pPr>
              <w:jc w:val="center"/>
              <w:rPr>
                <w:rFonts w:ascii="Times New Roman" w:eastAsia="Times New Roman" w:hAnsi="Times New Roman" w:cs="Times New Roman"/>
                <w:i/>
                <w:sz w:val="28"/>
                <w:szCs w:val="28"/>
              </w:rPr>
            </w:pPr>
            <w:r w:rsidRPr="00DD1096">
              <w:rPr>
                <w:rFonts w:ascii="Times New Roman" w:hAnsi="Times New Roman" w:cs="Times New Roman"/>
                <w:i/>
                <w:iCs/>
                <w:sz w:val="28"/>
                <w:szCs w:val="28"/>
              </w:rPr>
              <w:t>Перевезено пассажиров автобусами, тыс</w:t>
            </w:r>
            <w:proofErr w:type="gramStart"/>
            <w:r w:rsidRPr="00DD1096">
              <w:rPr>
                <w:rFonts w:ascii="Times New Roman" w:hAnsi="Times New Roman" w:cs="Times New Roman"/>
                <w:i/>
                <w:iCs/>
                <w:sz w:val="28"/>
                <w:szCs w:val="28"/>
              </w:rPr>
              <w:t>.ч</w:t>
            </w:r>
            <w:proofErr w:type="gramEnd"/>
            <w:r w:rsidRPr="00DD1096">
              <w:rPr>
                <w:rFonts w:ascii="Times New Roman" w:hAnsi="Times New Roman" w:cs="Times New Roman"/>
                <w:i/>
                <w:iCs/>
                <w:sz w:val="28"/>
                <w:szCs w:val="28"/>
              </w:rPr>
              <w:t>ел.</w:t>
            </w:r>
          </w:p>
        </w:tc>
      </w:tr>
      <w:tr w:rsidR="00403A40" w:rsidRPr="00DD1096" w14:paraId="1695B7EF" w14:textId="77777777" w:rsidTr="002D2F1F">
        <w:trPr>
          <w:trHeight w:val="259"/>
        </w:trPr>
        <w:tc>
          <w:tcPr>
            <w:tcW w:w="2802" w:type="dxa"/>
            <w:vAlign w:val="center"/>
          </w:tcPr>
          <w:p w14:paraId="703BC8EE" w14:textId="4A3DBA12" w:rsidR="00403A40" w:rsidRPr="00DD1096" w:rsidRDefault="00403A40" w:rsidP="002D2F1F">
            <w:pPr>
              <w:rPr>
                <w:rFonts w:ascii="Times New Roman" w:eastAsia="Times New Roman" w:hAnsi="Times New Roman" w:cs="Times New Roman"/>
                <w:sz w:val="28"/>
                <w:szCs w:val="28"/>
              </w:rPr>
            </w:pPr>
            <w:r w:rsidRPr="00DD1096">
              <w:rPr>
                <w:rFonts w:ascii="Times New Roman" w:eastAsiaTheme="minorEastAsia" w:hAnsi="Times New Roman" w:cs="Times New Roman"/>
                <w:sz w:val="28"/>
                <w:szCs w:val="28"/>
                <w:lang w:eastAsia="ru-RU"/>
              </w:rPr>
              <w:t>Обливский  район</w:t>
            </w:r>
          </w:p>
        </w:tc>
        <w:tc>
          <w:tcPr>
            <w:tcW w:w="949" w:type="dxa"/>
            <w:vAlign w:val="center"/>
          </w:tcPr>
          <w:p w14:paraId="40983571" w14:textId="41F72BEB" w:rsidR="00403A40"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w:t>
            </w:r>
          </w:p>
        </w:tc>
        <w:tc>
          <w:tcPr>
            <w:tcW w:w="949" w:type="dxa"/>
            <w:vAlign w:val="center"/>
          </w:tcPr>
          <w:p w14:paraId="2A4707F1" w14:textId="3A558E40" w:rsidR="00403A40"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231,0</w:t>
            </w:r>
          </w:p>
        </w:tc>
        <w:tc>
          <w:tcPr>
            <w:tcW w:w="949" w:type="dxa"/>
            <w:vAlign w:val="center"/>
          </w:tcPr>
          <w:p w14:paraId="020884DE" w14:textId="7F3EFB06" w:rsidR="00403A40"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251,3</w:t>
            </w:r>
          </w:p>
        </w:tc>
        <w:tc>
          <w:tcPr>
            <w:tcW w:w="949" w:type="dxa"/>
            <w:vAlign w:val="center"/>
          </w:tcPr>
          <w:p w14:paraId="1BDDE3BC" w14:textId="2E3103DA" w:rsidR="00403A40"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261,4</w:t>
            </w:r>
          </w:p>
        </w:tc>
        <w:tc>
          <w:tcPr>
            <w:tcW w:w="949" w:type="dxa"/>
            <w:vAlign w:val="center"/>
          </w:tcPr>
          <w:p w14:paraId="2A7667C9" w14:textId="296D809D" w:rsidR="00403A40"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242,5</w:t>
            </w:r>
          </w:p>
        </w:tc>
        <w:tc>
          <w:tcPr>
            <w:tcW w:w="949" w:type="dxa"/>
            <w:vAlign w:val="center"/>
          </w:tcPr>
          <w:p w14:paraId="1B785540" w14:textId="68EBC646" w:rsidR="00403A40" w:rsidRPr="00DD1096" w:rsidRDefault="00403A40" w:rsidP="00F571A9">
            <w:pPr>
              <w:jc w:val="center"/>
              <w:rPr>
                <w:rFonts w:ascii="Times New Roman" w:eastAsia="Times New Roman" w:hAnsi="Times New Roman" w:cs="Times New Roman"/>
                <w:sz w:val="28"/>
                <w:szCs w:val="28"/>
                <w:lang w:eastAsia="ru-RU"/>
              </w:rPr>
            </w:pPr>
            <w:r w:rsidRPr="00DD1096">
              <w:rPr>
                <w:rFonts w:ascii="Times New Roman" w:eastAsia="Times New Roman" w:hAnsi="Times New Roman" w:cs="Times New Roman"/>
                <w:sz w:val="28"/>
                <w:szCs w:val="28"/>
                <w:lang w:eastAsia="ru-RU"/>
              </w:rPr>
              <w:t>224,3</w:t>
            </w:r>
          </w:p>
        </w:tc>
        <w:tc>
          <w:tcPr>
            <w:tcW w:w="999" w:type="dxa"/>
          </w:tcPr>
          <w:p w14:paraId="726B39CF" w14:textId="1788A591" w:rsidR="00403A40" w:rsidRPr="00DD1096" w:rsidRDefault="00403A40" w:rsidP="00F571A9">
            <w:pPr>
              <w:jc w:val="center"/>
              <w:rPr>
                <w:rFonts w:ascii="Times New Roman" w:eastAsia="Times New Roman" w:hAnsi="Times New Roman" w:cs="Times New Roman"/>
                <w:sz w:val="28"/>
                <w:szCs w:val="28"/>
              </w:rPr>
            </w:pPr>
            <w:r w:rsidRPr="00DD1096">
              <w:rPr>
                <w:rFonts w:ascii="Times New Roman" w:eastAsia="Times New Roman" w:hAnsi="Times New Roman" w:cs="Times New Roman"/>
                <w:sz w:val="28"/>
                <w:szCs w:val="28"/>
              </w:rPr>
              <w:t>229,5</w:t>
            </w:r>
          </w:p>
        </w:tc>
      </w:tr>
    </w:tbl>
    <w:p w14:paraId="2C0F81C3" w14:textId="77777777" w:rsidR="0030285E" w:rsidRPr="00DD1096" w:rsidRDefault="0030285E" w:rsidP="0030285E">
      <w:pPr>
        <w:spacing w:after="0"/>
        <w:ind w:firstLine="709"/>
        <w:jc w:val="both"/>
        <w:rPr>
          <w:rFonts w:ascii="Times New Roman" w:hAnsi="Times New Roman" w:cs="Times New Roman"/>
          <w:color w:val="00B0F0"/>
          <w:sz w:val="28"/>
          <w:szCs w:val="28"/>
        </w:rPr>
      </w:pPr>
    </w:p>
    <w:p w14:paraId="73DF32BB" w14:textId="114AA809" w:rsidR="00403A40" w:rsidRPr="00DD1096" w:rsidRDefault="00403A40" w:rsidP="00F571A9">
      <w:pPr>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Развитие транспортной инфраструктуры в Обливском районе</w:t>
      </w:r>
      <w:r w:rsidRPr="00DD1096">
        <w:rPr>
          <w:rFonts w:ascii="Times New Roman" w:hAnsi="Times New Roman" w:cs="Times New Roman"/>
          <w:sz w:val="28"/>
          <w:szCs w:val="28"/>
        </w:rPr>
        <w:br/>
        <w:t>характеризуется:</w:t>
      </w:r>
      <w:r w:rsidRPr="00DD1096">
        <w:rPr>
          <w:rFonts w:ascii="Times New Roman" w:hAnsi="Times New Roman" w:cs="Times New Roman"/>
          <w:sz w:val="28"/>
          <w:szCs w:val="28"/>
        </w:rPr>
        <w:br/>
      </w:r>
      <w:r w:rsidR="0084782F" w:rsidRPr="00DD1096">
        <w:rPr>
          <w:rFonts w:ascii="Times New Roman" w:hAnsi="Times New Roman" w:cs="Times New Roman"/>
          <w:sz w:val="28"/>
          <w:szCs w:val="28"/>
        </w:rPr>
        <w:t xml:space="preserve">         1</w:t>
      </w:r>
      <w:r w:rsidRPr="00DD1096">
        <w:rPr>
          <w:rFonts w:ascii="Times New Roman" w:hAnsi="Times New Roman" w:cs="Times New Roman"/>
          <w:sz w:val="28"/>
          <w:szCs w:val="28"/>
        </w:rPr>
        <w:t>.Отсутствием населенных пунктов, не охваченных автобусным сообщением.</w:t>
      </w:r>
    </w:p>
    <w:p w14:paraId="106B1DE3" w14:textId="6E153B96" w:rsidR="000B0799" w:rsidRPr="00DD1096" w:rsidRDefault="0084782F" w:rsidP="000B0799">
      <w:pPr>
        <w:spacing w:after="0"/>
        <w:ind w:firstLine="709"/>
        <w:jc w:val="both"/>
        <w:rPr>
          <w:rFonts w:ascii="Times New Roman" w:hAnsi="Times New Roman" w:cs="Times New Roman"/>
          <w:b/>
          <w:bCs/>
          <w:sz w:val="28"/>
          <w:szCs w:val="28"/>
        </w:rPr>
      </w:pPr>
      <w:r w:rsidRPr="00DD1096">
        <w:rPr>
          <w:rFonts w:ascii="Times New Roman" w:hAnsi="Times New Roman" w:cs="Times New Roman"/>
          <w:sz w:val="28"/>
          <w:szCs w:val="28"/>
        </w:rPr>
        <w:t>2</w:t>
      </w:r>
      <w:r w:rsidR="00403A40" w:rsidRPr="00DD1096">
        <w:rPr>
          <w:rFonts w:ascii="Times New Roman" w:hAnsi="Times New Roman" w:cs="Times New Roman"/>
          <w:sz w:val="28"/>
          <w:szCs w:val="28"/>
        </w:rPr>
        <w:t>.</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Повышением конкурентоспособности транспортной отрасли и</w:t>
      </w:r>
      <w:r w:rsidR="00403A40" w:rsidRPr="00DD1096">
        <w:rPr>
          <w:rFonts w:ascii="Times New Roman" w:hAnsi="Times New Roman" w:cs="Times New Roman"/>
          <w:sz w:val="28"/>
          <w:szCs w:val="28"/>
        </w:rPr>
        <w:br/>
        <w:t>привлекательности транспорта как сферы бизнеса и инвестиций.</w:t>
      </w:r>
      <w:r w:rsidR="00403A40" w:rsidRPr="00DD1096">
        <w:rPr>
          <w:rFonts w:ascii="Times New Roman" w:hAnsi="Times New Roman" w:cs="Times New Roman"/>
          <w:sz w:val="28"/>
          <w:szCs w:val="28"/>
        </w:rPr>
        <w:br/>
        <w:t xml:space="preserve">         Автомобильные дороги являются одним из важнейших элементов</w:t>
      </w:r>
      <w:r w:rsidR="00403A40" w:rsidRPr="00DD1096">
        <w:rPr>
          <w:rFonts w:ascii="Times New Roman" w:hAnsi="Times New Roman" w:cs="Times New Roman"/>
          <w:sz w:val="28"/>
          <w:szCs w:val="28"/>
        </w:rPr>
        <w:br/>
      </w:r>
      <w:r w:rsidR="00403A40" w:rsidRPr="00DD1096">
        <w:rPr>
          <w:rFonts w:ascii="Times New Roman" w:hAnsi="Times New Roman" w:cs="Times New Roman"/>
          <w:sz w:val="28"/>
          <w:szCs w:val="28"/>
        </w:rPr>
        <w:lastRenderedPageBreak/>
        <w:t>транспортной системы и во многом определяют возможности и темпы</w:t>
      </w:r>
      <w:r w:rsidR="00403A40" w:rsidRPr="00DD1096">
        <w:rPr>
          <w:rFonts w:ascii="Times New Roman" w:hAnsi="Times New Roman" w:cs="Times New Roman"/>
          <w:sz w:val="28"/>
          <w:szCs w:val="28"/>
        </w:rPr>
        <w:br/>
        <w:t>социально-экономического развития района.</w:t>
      </w:r>
      <w:r w:rsidR="00403A40" w:rsidRPr="00DD1096">
        <w:rPr>
          <w:rFonts w:ascii="Times New Roman" w:hAnsi="Times New Roman" w:cs="Times New Roman"/>
          <w:sz w:val="28"/>
          <w:szCs w:val="28"/>
        </w:rPr>
        <w:br/>
        <w:t xml:space="preserve">          Протяженность автомобильных дорог общего и необщего пользования</w:t>
      </w:r>
      <w:r w:rsidR="000B0799" w:rsidRPr="00DD1096">
        <w:rPr>
          <w:rFonts w:ascii="Times New Roman" w:hAnsi="Times New Roman" w:cs="Times New Roman"/>
          <w:sz w:val="28"/>
          <w:szCs w:val="28"/>
        </w:rPr>
        <w:t>-</w:t>
      </w:r>
      <w:r w:rsidR="000B0799" w:rsidRPr="00DD1096">
        <w:rPr>
          <w:rFonts w:ascii="Times New Roman" w:hAnsi="Times New Roman" w:cs="Times New Roman"/>
          <w:sz w:val="28"/>
          <w:szCs w:val="28"/>
        </w:rPr>
        <w:br/>
        <w:t>321,7</w:t>
      </w:r>
      <w:r w:rsidR="00403A40" w:rsidRPr="00DD1096">
        <w:rPr>
          <w:rFonts w:ascii="Times New Roman" w:hAnsi="Times New Roman" w:cs="Times New Roman"/>
          <w:sz w:val="28"/>
          <w:szCs w:val="28"/>
        </w:rPr>
        <w:t xml:space="preserve"> км. Всего в районе </w:t>
      </w:r>
      <w:r w:rsidR="000B0799" w:rsidRPr="00DD1096">
        <w:rPr>
          <w:rFonts w:ascii="Times New Roman" w:hAnsi="Times New Roman" w:cs="Times New Roman"/>
          <w:sz w:val="28"/>
          <w:szCs w:val="28"/>
        </w:rPr>
        <w:t>304,7</w:t>
      </w:r>
      <w:r w:rsidR="00403A40" w:rsidRPr="00DD1096">
        <w:rPr>
          <w:rFonts w:ascii="Times New Roman" w:hAnsi="Times New Roman" w:cs="Times New Roman"/>
          <w:sz w:val="28"/>
          <w:szCs w:val="28"/>
        </w:rPr>
        <w:t xml:space="preserve"> км дорог с твердым покрытием.</w:t>
      </w:r>
      <w:r w:rsidR="00403A40" w:rsidRPr="00DD1096">
        <w:rPr>
          <w:rFonts w:ascii="Times New Roman" w:hAnsi="Times New Roman" w:cs="Times New Roman"/>
          <w:sz w:val="28"/>
          <w:szCs w:val="28"/>
        </w:rPr>
        <w:br/>
        <w:t>Все сельские населенные пункты района связаны с районным центром</w:t>
      </w:r>
      <w:r w:rsidR="00403A40" w:rsidRPr="00DD1096">
        <w:rPr>
          <w:rFonts w:ascii="Times New Roman" w:hAnsi="Times New Roman" w:cs="Times New Roman"/>
          <w:sz w:val="28"/>
          <w:szCs w:val="28"/>
        </w:rPr>
        <w:br/>
        <w:t>автомобильными дорогами с твердым покрытием</w:t>
      </w:r>
      <w:r w:rsidR="00403A40" w:rsidRPr="00DD1096">
        <w:rPr>
          <w:rFonts w:ascii="Times New Roman" w:hAnsi="Times New Roman" w:cs="Times New Roman"/>
          <w:color w:val="00B0F0"/>
          <w:sz w:val="28"/>
          <w:szCs w:val="28"/>
        </w:rPr>
        <w:t>.</w:t>
      </w:r>
      <w:r w:rsidR="00403A40" w:rsidRPr="00DD1096">
        <w:rPr>
          <w:rFonts w:ascii="Times New Roman" w:hAnsi="Times New Roman" w:cs="Times New Roman"/>
          <w:color w:val="FF0000"/>
          <w:sz w:val="28"/>
          <w:szCs w:val="28"/>
        </w:rPr>
        <w:br/>
      </w:r>
      <w:r w:rsidR="00403A40" w:rsidRPr="00DD1096">
        <w:rPr>
          <w:rFonts w:ascii="Times New Roman" w:hAnsi="Times New Roman" w:cs="Times New Roman"/>
          <w:b/>
          <w:bCs/>
          <w:sz w:val="28"/>
          <w:szCs w:val="28"/>
        </w:rPr>
        <w:t>Ключевые</w:t>
      </w:r>
      <w:r w:rsidR="000B0799" w:rsidRPr="00DD1096">
        <w:rPr>
          <w:rFonts w:ascii="Times New Roman" w:hAnsi="Times New Roman" w:cs="Times New Roman"/>
          <w:b/>
          <w:bCs/>
          <w:sz w:val="28"/>
          <w:szCs w:val="28"/>
        </w:rPr>
        <w:t xml:space="preserve"> </w:t>
      </w:r>
      <w:r w:rsidR="00403A40" w:rsidRPr="00DD1096">
        <w:rPr>
          <w:rFonts w:ascii="Times New Roman" w:hAnsi="Times New Roman" w:cs="Times New Roman"/>
          <w:b/>
          <w:bCs/>
          <w:sz w:val="28"/>
          <w:szCs w:val="28"/>
        </w:rPr>
        <w:t>проблемы:</w:t>
      </w:r>
    </w:p>
    <w:p w14:paraId="0976A574" w14:textId="0ED7D9AD" w:rsidR="000B0799" w:rsidRPr="00DD1096" w:rsidRDefault="00403A40" w:rsidP="000B0799">
      <w:pPr>
        <w:spacing w:after="0"/>
        <w:ind w:firstLine="709"/>
        <w:jc w:val="both"/>
        <w:rPr>
          <w:rFonts w:ascii="Times New Roman" w:hAnsi="Times New Roman" w:cs="Times New Roman"/>
          <w:b/>
          <w:bCs/>
          <w:sz w:val="28"/>
          <w:szCs w:val="28"/>
        </w:rPr>
      </w:pPr>
      <w:r w:rsidRPr="00DD1096">
        <w:rPr>
          <w:rFonts w:ascii="Times New Roman" w:hAnsi="Times New Roman" w:cs="Times New Roman"/>
          <w:b/>
          <w:bCs/>
          <w:sz w:val="28"/>
          <w:szCs w:val="28"/>
        </w:rPr>
        <w:t>Автомобильный</w:t>
      </w:r>
      <w:r w:rsidR="000B0799"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транспорт</w:t>
      </w:r>
    </w:p>
    <w:p w14:paraId="66534CDE" w14:textId="09AAE87C" w:rsidR="008E3FBA" w:rsidRPr="00DD1096" w:rsidRDefault="000752DB" w:rsidP="000B0799">
      <w:pPr>
        <w:spacing w:after="0"/>
        <w:ind w:firstLine="709"/>
        <w:jc w:val="both"/>
        <w:rPr>
          <w:rFonts w:ascii="Times New Roman" w:hAnsi="Times New Roman" w:cs="Times New Roman"/>
          <w:b/>
          <w:bCs/>
          <w:sz w:val="28"/>
          <w:szCs w:val="28"/>
        </w:rPr>
      </w:pPr>
      <w:r w:rsidRPr="00DD1096">
        <w:rPr>
          <w:rFonts w:ascii="Times New Roman" w:hAnsi="Times New Roman" w:cs="Times New Roman"/>
          <w:b/>
          <w:bCs/>
          <w:sz w:val="28"/>
          <w:szCs w:val="28"/>
        </w:rPr>
        <w:t>1</w:t>
      </w:r>
      <w:r w:rsidR="00403A40" w:rsidRPr="00DD1096">
        <w:rPr>
          <w:rFonts w:ascii="Times New Roman" w:hAnsi="Times New Roman" w:cs="Times New Roman"/>
          <w:b/>
          <w:bCs/>
          <w:sz w:val="28"/>
          <w:szCs w:val="28"/>
        </w:rPr>
        <w:t>. Несоответствие существующей сети автомобильных</w:t>
      </w:r>
      <w:r w:rsidR="000B0799" w:rsidRPr="00DD1096">
        <w:rPr>
          <w:rFonts w:ascii="Times New Roman" w:hAnsi="Times New Roman" w:cs="Times New Roman"/>
          <w:b/>
          <w:bCs/>
          <w:sz w:val="28"/>
          <w:szCs w:val="28"/>
        </w:rPr>
        <w:t xml:space="preserve"> </w:t>
      </w:r>
      <w:r w:rsidR="00403A40" w:rsidRPr="00DD1096">
        <w:rPr>
          <w:rFonts w:ascii="Times New Roman" w:hAnsi="Times New Roman" w:cs="Times New Roman"/>
          <w:b/>
          <w:bCs/>
          <w:sz w:val="28"/>
          <w:szCs w:val="28"/>
        </w:rPr>
        <w:t>дорог</w:t>
      </w:r>
      <w:r w:rsidR="000B0799" w:rsidRPr="00DD1096">
        <w:rPr>
          <w:rFonts w:ascii="Times New Roman" w:hAnsi="Times New Roman" w:cs="Times New Roman"/>
          <w:b/>
          <w:bCs/>
          <w:sz w:val="28"/>
          <w:szCs w:val="28"/>
        </w:rPr>
        <w:t xml:space="preserve"> </w:t>
      </w:r>
      <w:r w:rsidR="00403A40" w:rsidRPr="00DD1096">
        <w:rPr>
          <w:rFonts w:ascii="Times New Roman" w:hAnsi="Times New Roman" w:cs="Times New Roman"/>
          <w:b/>
          <w:bCs/>
          <w:sz w:val="28"/>
          <w:szCs w:val="28"/>
        </w:rPr>
        <w:t>необходимым эксплуатационным показателям (нормативным</w:t>
      </w:r>
      <w:r w:rsidR="000B0799" w:rsidRPr="00DD1096">
        <w:rPr>
          <w:rFonts w:ascii="Times New Roman" w:hAnsi="Times New Roman" w:cs="Times New Roman"/>
          <w:b/>
          <w:bCs/>
          <w:sz w:val="28"/>
          <w:szCs w:val="28"/>
        </w:rPr>
        <w:t xml:space="preserve"> </w:t>
      </w:r>
      <w:r w:rsidR="00403A40" w:rsidRPr="00DD1096">
        <w:rPr>
          <w:rFonts w:ascii="Times New Roman" w:hAnsi="Times New Roman" w:cs="Times New Roman"/>
          <w:b/>
          <w:bCs/>
          <w:sz w:val="28"/>
          <w:szCs w:val="28"/>
        </w:rPr>
        <w:t>требованиям)</w:t>
      </w:r>
    </w:p>
    <w:p w14:paraId="3864E5B3" w14:textId="77777777" w:rsidR="000752DB" w:rsidRPr="00DD1096" w:rsidRDefault="008E3FBA" w:rsidP="000B0799">
      <w:pPr>
        <w:spacing w:after="0"/>
        <w:ind w:firstLine="709"/>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0752DB" w:rsidRPr="00DD1096">
        <w:rPr>
          <w:rFonts w:ascii="Times New Roman" w:hAnsi="Times New Roman" w:cs="Times New Roman"/>
          <w:b/>
          <w:bCs/>
          <w:sz w:val="28"/>
          <w:szCs w:val="28"/>
        </w:rPr>
        <w:t>2</w:t>
      </w:r>
      <w:r w:rsidR="00403A40" w:rsidRPr="00DD1096">
        <w:rPr>
          <w:rFonts w:ascii="Times New Roman" w:hAnsi="Times New Roman" w:cs="Times New Roman"/>
          <w:b/>
          <w:bCs/>
          <w:sz w:val="28"/>
          <w:szCs w:val="28"/>
        </w:rPr>
        <w:t>. Недостаточный уровень комплексного обустройства</w:t>
      </w:r>
      <w:r w:rsidR="00403A40" w:rsidRPr="00DD1096">
        <w:rPr>
          <w:rFonts w:ascii="Times New Roman" w:hAnsi="Times New Roman" w:cs="Times New Roman"/>
          <w:b/>
          <w:bCs/>
          <w:sz w:val="28"/>
          <w:szCs w:val="28"/>
        </w:rPr>
        <w:br/>
        <w:t>автомобильных</w:t>
      </w:r>
      <w:r w:rsidRPr="00DD1096">
        <w:rPr>
          <w:rFonts w:ascii="Times New Roman" w:hAnsi="Times New Roman" w:cs="Times New Roman"/>
          <w:b/>
          <w:bCs/>
          <w:sz w:val="28"/>
          <w:szCs w:val="28"/>
        </w:rPr>
        <w:t xml:space="preserve"> </w:t>
      </w:r>
      <w:r w:rsidR="00403A40" w:rsidRPr="00DD1096">
        <w:rPr>
          <w:rFonts w:ascii="Times New Roman" w:hAnsi="Times New Roman" w:cs="Times New Roman"/>
          <w:b/>
          <w:bCs/>
          <w:sz w:val="28"/>
          <w:szCs w:val="28"/>
        </w:rPr>
        <w:t>дорог</w:t>
      </w:r>
      <w:r w:rsidR="000752DB" w:rsidRPr="00DD1096">
        <w:rPr>
          <w:rFonts w:ascii="Times New Roman" w:hAnsi="Times New Roman" w:cs="Times New Roman"/>
          <w:b/>
          <w:bCs/>
          <w:sz w:val="28"/>
          <w:szCs w:val="28"/>
        </w:rPr>
        <w:t>.</w:t>
      </w:r>
    </w:p>
    <w:p w14:paraId="304922C0" w14:textId="453EB590" w:rsidR="008E3FBA" w:rsidRPr="00DD1096" w:rsidRDefault="008E3FBA" w:rsidP="000B0799">
      <w:pPr>
        <w:spacing w:after="0"/>
        <w:ind w:firstLine="709"/>
        <w:jc w:val="both"/>
        <w:rPr>
          <w:rFonts w:ascii="Times New Roman" w:hAnsi="Times New Roman" w:cs="Times New Roman"/>
          <w:sz w:val="28"/>
          <w:szCs w:val="28"/>
        </w:rPr>
      </w:pPr>
      <w:r w:rsidRPr="00DD1096">
        <w:rPr>
          <w:rFonts w:ascii="Times New Roman" w:hAnsi="Times New Roman" w:cs="Times New Roman"/>
          <w:b/>
          <w:bCs/>
          <w:sz w:val="28"/>
          <w:szCs w:val="28"/>
        </w:rPr>
        <w:t xml:space="preserve"> </w:t>
      </w:r>
      <w:r w:rsidR="00403A40" w:rsidRPr="00DD1096">
        <w:rPr>
          <w:rFonts w:ascii="Times New Roman" w:hAnsi="Times New Roman" w:cs="Times New Roman"/>
          <w:sz w:val="28"/>
          <w:szCs w:val="28"/>
        </w:rPr>
        <w:t xml:space="preserve">В </w:t>
      </w:r>
      <w:r w:rsidRPr="00DD1096">
        <w:rPr>
          <w:rFonts w:ascii="Times New Roman" w:hAnsi="Times New Roman" w:cs="Times New Roman"/>
          <w:sz w:val="28"/>
          <w:szCs w:val="28"/>
        </w:rPr>
        <w:t>Обливском</w:t>
      </w:r>
      <w:r w:rsidR="00403A40" w:rsidRPr="00DD1096">
        <w:rPr>
          <w:rFonts w:ascii="Times New Roman" w:hAnsi="Times New Roman" w:cs="Times New Roman"/>
          <w:sz w:val="28"/>
          <w:szCs w:val="28"/>
        </w:rPr>
        <w:t xml:space="preserve"> районе имеет место </w:t>
      </w:r>
      <w:r w:rsidRPr="00DD1096">
        <w:rPr>
          <w:rFonts w:ascii="Times New Roman" w:hAnsi="Times New Roman" w:cs="Times New Roman"/>
          <w:sz w:val="28"/>
          <w:szCs w:val="28"/>
        </w:rPr>
        <w:t xml:space="preserve">недостаточный </w:t>
      </w:r>
      <w:r w:rsidR="00403A40" w:rsidRPr="00DD1096">
        <w:rPr>
          <w:rFonts w:ascii="Times New Roman" w:hAnsi="Times New Roman" w:cs="Times New Roman"/>
          <w:sz w:val="28"/>
          <w:szCs w:val="28"/>
        </w:rPr>
        <w:t>уровень инженерного</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обустройства дорог.</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Сдерживающим фактором является дефицит средств дорожных фондов.</w:t>
      </w:r>
      <w:r w:rsidR="00403A40" w:rsidRPr="00DD1096">
        <w:rPr>
          <w:rFonts w:ascii="Times New Roman" w:hAnsi="Times New Roman" w:cs="Times New Roman"/>
          <w:sz w:val="28"/>
          <w:szCs w:val="28"/>
        </w:rPr>
        <w:br/>
        <w:t>Недостаточная оснащенность имеющихся остановочных комплексов</w:t>
      </w:r>
      <w:r w:rsidR="00403A40" w:rsidRPr="00DD1096">
        <w:rPr>
          <w:rFonts w:ascii="Times New Roman" w:hAnsi="Times New Roman" w:cs="Times New Roman"/>
          <w:sz w:val="28"/>
          <w:szCs w:val="28"/>
        </w:rPr>
        <w:br/>
        <w:t>оборудованием в соответствии со сводом правил СП 42.13330.2011</w:t>
      </w:r>
      <w:r w:rsidR="00403A40" w:rsidRPr="00DD1096">
        <w:rPr>
          <w:rFonts w:ascii="Times New Roman" w:hAnsi="Times New Roman" w:cs="Times New Roman"/>
          <w:sz w:val="28"/>
          <w:szCs w:val="28"/>
        </w:rPr>
        <w:br/>
        <w:t>«Градостроительство. Планировка и застройка городских и сельских</w:t>
      </w:r>
      <w:r w:rsidR="00403A40" w:rsidRPr="00DD1096">
        <w:rPr>
          <w:rFonts w:ascii="Times New Roman" w:hAnsi="Times New Roman" w:cs="Times New Roman"/>
          <w:sz w:val="28"/>
          <w:szCs w:val="28"/>
        </w:rPr>
        <w:br/>
        <w:t>поселений».</w:t>
      </w:r>
      <w:r w:rsidR="00403A40" w:rsidRPr="00DD1096">
        <w:rPr>
          <w:rFonts w:ascii="Times New Roman" w:hAnsi="Times New Roman" w:cs="Times New Roman"/>
          <w:sz w:val="28"/>
          <w:szCs w:val="28"/>
        </w:rPr>
        <w:br/>
      </w:r>
      <w:r w:rsidRPr="00DD1096">
        <w:rPr>
          <w:rFonts w:ascii="Times New Roman" w:hAnsi="Times New Roman" w:cs="Times New Roman"/>
          <w:b/>
          <w:bCs/>
          <w:sz w:val="28"/>
          <w:szCs w:val="28"/>
        </w:rPr>
        <w:t xml:space="preserve">          </w:t>
      </w:r>
      <w:r w:rsidR="000752DB" w:rsidRPr="00DD1096">
        <w:rPr>
          <w:rFonts w:ascii="Times New Roman" w:hAnsi="Times New Roman" w:cs="Times New Roman"/>
          <w:b/>
          <w:bCs/>
          <w:sz w:val="28"/>
          <w:szCs w:val="28"/>
        </w:rPr>
        <w:t>3</w:t>
      </w:r>
      <w:r w:rsidR="00403A40" w:rsidRPr="00DD1096">
        <w:rPr>
          <w:rFonts w:ascii="Times New Roman" w:hAnsi="Times New Roman" w:cs="Times New Roman"/>
          <w:b/>
          <w:bCs/>
          <w:sz w:val="28"/>
          <w:szCs w:val="28"/>
        </w:rPr>
        <w:t xml:space="preserve">. Низкая эффективность пригородного </w:t>
      </w:r>
      <w:r w:rsidR="00403A40" w:rsidRPr="00DD1096">
        <w:rPr>
          <w:rFonts w:ascii="Times New Roman" w:hAnsi="Times New Roman" w:cs="Times New Roman"/>
          <w:b/>
          <w:bCs/>
          <w:sz w:val="28"/>
          <w:szCs w:val="28"/>
        </w:rPr>
        <w:br/>
        <w:t>сообщения автомобильным транспортом общего пользования</w:t>
      </w:r>
      <w:proofErr w:type="gramStart"/>
      <w:r w:rsidR="00403A40" w:rsidRPr="00DD1096">
        <w:rPr>
          <w:rFonts w:ascii="Times New Roman" w:hAnsi="Times New Roman" w:cs="Times New Roman"/>
          <w:b/>
          <w:bCs/>
          <w:sz w:val="28"/>
          <w:szCs w:val="28"/>
        </w:rPr>
        <w:br/>
      </w:r>
      <w:r w:rsidR="00403A40" w:rsidRPr="00DD1096">
        <w:rPr>
          <w:rFonts w:ascii="Times New Roman" w:hAnsi="Times New Roman" w:cs="Times New Roman"/>
          <w:sz w:val="28"/>
          <w:szCs w:val="28"/>
        </w:rPr>
        <w:t>В</w:t>
      </w:r>
      <w:proofErr w:type="gramEnd"/>
      <w:r w:rsidR="00403A40" w:rsidRPr="00DD1096">
        <w:rPr>
          <w:rFonts w:ascii="Times New Roman" w:hAnsi="Times New Roman" w:cs="Times New Roman"/>
          <w:sz w:val="28"/>
          <w:szCs w:val="28"/>
        </w:rPr>
        <w:t xml:space="preserve"> последние годы в </w:t>
      </w:r>
      <w:r w:rsidRPr="00DD1096">
        <w:rPr>
          <w:rFonts w:ascii="Times New Roman" w:hAnsi="Times New Roman" w:cs="Times New Roman"/>
          <w:sz w:val="28"/>
          <w:szCs w:val="28"/>
        </w:rPr>
        <w:t>Обливском</w:t>
      </w:r>
      <w:r w:rsidR="00403A40" w:rsidRPr="00DD1096">
        <w:rPr>
          <w:rFonts w:ascii="Times New Roman" w:hAnsi="Times New Roman" w:cs="Times New Roman"/>
          <w:sz w:val="28"/>
          <w:szCs w:val="28"/>
        </w:rPr>
        <w:t xml:space="preserve"> районе снижается спрос на</w:t>
      </w:r>
      <w:r w:rsidR="00403A40" w:rsidRPr="00DD1096">
        <w:rPr>
          <w:rFonts w:ascii="Times New Roman" w:hAnsi="Times New Roman" w:cs="Times New Roman"/>
          <w:sz w:val="28"/>
          <w:szCs w:val="28"/>
        </w:rPr>
        <w:br/>
        <w:t>пригородные пассажирские перевозки общественным транспортом. Снижение</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привлекательности пассажирских перевозок общественным транспортом</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обусловлено рядом факторов, среди которых высокий износ подвижного</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состава пассажирских перевозок и повышение уровня автомобилизации</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населения.</w:t>
      </w:r>
    </w:p>
    <w:p w14:paraId="6C8745D8" w14:textId="19D9D560" w:rsidR="008E3FBA" w:rsidRPr="00DD1096" w:rsidRDefault="00403A40" w:rsidP="000B0799">
      <w:pPr>
        <w:spacing w:after="0"/>
        <w:ind w:firstLine="709"/>
        <w:jc w:val="both"/>
        <w:rPr>
          <w:rFonts w:ascii="Times New Roman" w:hAnsi="Times New Roman" w:cs="Times New Roman"/>
          <w:b/>
          <w:bCs/>
          <w:sz w:val="28"/>
          <w:szCs w:val="28"/>
        </w:rPr>
      </w:pPr>
      <w:r w:rsidRPr="00DD1096">
        <w:rPr>
          <w:rFonts w:ascii="Times New Roman" w:hAnsi="Times New Roman" w:cs="Times New Roman"/>
          <w:b/>
          <w:bCs/>
          <w:sz w:val="28"/>
          <w:szCs w:val="28"/>
        </w:rPr>
        <w:t>Ключевые</w:t>
      </w:r>
      <w:r w:rsidR="008E3FBA"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тренды:</w:t>
      </w:r>
    </w:p>
    <w:p w14:paraId="3385C49D" w14:textId="240A83F9" w:rsidR="002E3B2E" w:rsidRPr="00DD1096" w:rsidRDefault="00403A40" w:rsidP="000B0799">
      <w:pPr>
        <w:spacing w:after="0"/>
        <w:ind w:firstLine="709"/>
        <w:jc w:val="both"/>
        <w:rPr>
          <w:rFonts w:ascii="Times New Roman" w:hAnsi="Times New Roman" w:cs="Times New Roman"/>
          <w:b/>
          <w:bCs/>
          <w:color w:val="00B0F0"/>
          <w:sz w:val="28"/>
          <w:szCs w:val="28"/>
        </w:rPr>
      </w:pPr>
      <w:r w:rsidRPr="00DD1096">
        <w:rPr>
          <w:rFonts w:ascii="Times New Roman" w:hAnsi="Times New Roman" w:cs="Times New Roman"/>
          <w:b/>
          <w:bCs/>
          <w:sz w:val="28"/>
          <w:szCs w:val="28"/>
        </w:rPr>
        <w:t>1. Повышение требований к безопасности на транспорте</w:t>
      </w:r>
      <w:r w:rsidR="00CB144F" w:rsidRPr="00DD1096">
        <w:rPr>
          <w:rFonts w:ascii="Times New Roman" w:hAnsi="Times New Roman" w:cs="Times New Roman"/>
          <w:b/>
          <w:bCs/>
          <w:sz w:val="28"/>
          <w:szCs w:val="28"/>
        </w:rPr>
        <w:t>.</w:t>
      </w:r>
      <w:r w:rsidRPr="00DD1096">
        <w:rPr>
          <w:rFonts w:ascii="Times New Roman" w:hAnsi="Times New Roman" w:cs="Times New Roman"/>
          <w:b/>
          <w:bCs/>
          <w:sz w:val="28"/>
          <w:szCs w:val="28"/>
        </w:rPr>
        <w:br/>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В мире активно развиваются системы мониторинга, контроля и надзора</w:t>
      </w:r>
      <w:r w:rsidRPr="00DD1096">
        <w:rPr>
          <w:rFonts w:ascii="Times New Roman" w:hAnsi="Times New Roman" w:cs="Times New Roman"/>
          <w:sz w:val="28"/>
          <w:szCs w:val="28"/>
        </w:rPr>
        <w:br/>
        <w:t>за обеспечением безопасности на транспорте, внедряются средства и системы</w:t>
      </w:r>
      <w:r w:rsidRPr="00DD1096">
        <w:rPr>
          <w:rFonts w:ascii="Times New Roman" w:hAnsi="Times New Roman" w:cs="Times New Roman"/>
          <w:sz w:val="28"/>
          <w:szCs w:val="28"/>
        </w:rPr>
        <w:br/>
        <w:t>повышения безопасности на всех видах транспорта, а также в дорожном</w:t>
      </w:r>
      <w:r w:rsidRPr="00DD1096">
        <w:rPr>
          <w:rFonts w:ascii="Times New Roman" w:hAnsi="Times New Roman" w:cs="Times New Roman"/>
          <w:sz w:val="28"/>
          <w:szCs w:val="28"/>
        </w:rPr>
        <w:br/>
        <w:t>хозяйстве.</w:t>
      </w:r>
      <w:r w:rsidRPr="00DD1096">
        <w:rPr>
          <w:rFonts w:ascii="Times New Roman" w:hAnsi="Times New Roman" w:cs="Times New Roman"/>
          <w:sz w:val="28"/>
          <w:szCs w:val="28"/>
        </w:rPr>
        <w:br/>
      </w:r>
      <w:r w:rsidR="008E3FBA" w:rsidRPr="00DD1096">
        <w:rPr>
          <w:rFonts w:ascii="Times New Roman" w:hAnsi="Times New Roman" w:cs="Times New Roman"/>
          <w:b/>
          <w:bCs/>
          <w:sz w:val="28"/>
          <w:szCs w:val="28"/>
        </w:rPr>
        <w:t xml:space="preserve">     </w:t>
      </w:r>
      <w:r w:rsidR="002E3B2E" w:rsidRPr="00DD1096">
        <w:rPr>
          <w:rFonts w:ascii="Times New Roman" w:hAnsi="Times New Roman" w:cs="Times New Roman"/>
          <w:b/>
          <w:bCs/>
          <w:sz w:val="28"/>
          <w:szCs w:val="28"/>
        </w:rPr>
        <w:t xml:space="preserve">   </w:t>
      </w:r>
      <w:r w:rsidR="008E3FBA"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2. Повышение требований к экологичности и</w:t>
      </w:r>
      <w:r w:rsidRPr="00DD1096">
        <w:rPr>
          <w:rFonts w:ascii="Times New Roman" w:hAnsi="Times New Roman" w:cs="Times New Roman"/>
          <w:b/>
          <w:bCs/>
          <w:sz w:val="28"/>
          <w:szCs w:val="28"/>
        </w:rPr>
        <w:br/>
        <w:t>энергоэффективности транспортных систем</w:t>
      </w:r>
      <w:r w:rsidR="00CB144F" w:rsidRPr="00DD1096">
        <w:rPr>
          <w:rFonts w:ascii="Times New Roman" w:hAnsi="Times New Roman" w:cs="Times New Roman"/>
          <w:b/>
          <w:bCs/>
          <w:sz w:val="28"/>
          <w:szCs w:val="28"/>
        </w:rPr>
        <w:t>.</w:t>
      </w:r>
      <w:r w:rsidRPr="00DD1096">
        <w:rPr>
          <w:rFonts w:ascii="Times New Roman" w:hAnsi="Times New Roman" w:cs="Times New Roman"/>
          <w:b/>
          <w:bCs/>
          <w:sz w:val="28"/>
          <w:szCs w:val="28"/>
        </w:rPr>
        <w:br/>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Постоянное повышение экологических требований предопределяет</w:t>
      </w:r>
      <w:r w:rsidRPr="00DD1096">
        <w:rPr>
          <w:rFonts w:ascii="Times New Roman" w:hAnsi="Times New Roman" w:cs="Times New Roman"/>
          <w:sz w:val="28"/>
          <w:szCs w:val="28"/>
        </w:rPr>
        <w:br/>
        <w:t>необходимость совершенствования двигательных систем: происходит</w:t>
      </w:r>
      <w:r w:rsidRPr="00DD1096">
        <w:rPr>
          <w:rFonts w:ascii="Times New Roman" w:hAnsi="Times New Roman" w:cs="Times New Roman"/>
          <w:sz w:val="28"/>
          <w:szCs w:val="28"/>
        </w:rPr>
        <w:br/>
        <w:t>активный отказ от бенз</w:t>
      </w:r>
      <w:r w:rsidR="002E3B2E" w:rsidRPr="00DD1096">
        <w:rPr>
          <w:rFonts w:ascii="Times New Roman" w:hAnsi="Times New Roman" w:cs="Times New Roman"/>
          <w:sz w:val="28"/>
          <w:szCs w:val="28"/>
        </w:rPr>
        <w:t xml:space="preserve">иновых и дизельных двигателей  </w:t>
      </w:r>
      <w:r w:rsidRPr="00DD1096">
        <w:rPr>
          <w:rFonts w:ascii="Times New Roman" w:hAnsi="Times New Roman" w:cs="Times New Roman"/>
          <w:sz w:val="28"/>
          <w:szCs w:val="28"/>
        </w:rPr>
        <w:t>автомобиле</w:t>
      </w:r>
      <w:r w:rsidR="002E3B2E" w:rsidRPr="00DD1096">
        <w:rPr>
          <w:rFonts w:ascii="Times New Roman" w:hAnsi="Times New Roman" w:cs="Times New Roman"/>
          <w:sz w:val="28"/>
          <w:szCs w:val="28"/>
        </w:rPr>
        <w:t>й</w:t>
      </w:r>
      <w:r w:rsidRPr="00DD1096">
        <w:rPr>
          <w:rFonts w:ascii="Times New Roman" w:hAnsi="Times New Roman" w:cs="Times New Roman"/>
          <w:sz w:val="28"/>
          <w:szCs w:val="28"/>
        </w:rPr>
        <w:t xml:space="preserve"> и</w:t>
      </w:r>
      <w:r w:rsidRPr="00DD1096">
        <w:rPr>
          <w:rFonts w:ascii="Times New Roman" w:hAnsi="Times New Roman" w:cs="Times New Roman"/>
          <w:sz w:val="28"/>
          <w:szCs w:val="28"/>
        </w:rPr>
        <w:br/>
      </w:r>
      <w:proofErr w:type="gramStart"/>
      <w:r w:rsidRPr="00DD1096">
        <w:rPr>
          <w:rFonts w:ascii="Times New Roman" w:hAnsi="Times New Roman" w:cs="Times New Roman"/>
          <w:sz w:val="28"/>
          <w:szCs w:val="28"/>
        </w:rPr>
        <w:lastRenderedPageBreak/>
        <w:t>авиастроении</w:t>
      </w:r>
      <w:proofErr w:type="gramEnd"/>
      <w:r w:rsidRPr="00DD1096">
        <w:rPr>
          <w:rFonts w:ascii="Times New Roman" w:hAnsi="Times New Roman" w:cs="Times New Roman"/>
          <w:sz w:val="28"/>
          <w:szCs w:val="28"/>
        </w:rPr>
        <w:t>. Развивается концепция электрификации транспортных средств</w:t>
      </w:r>
      <w:r w:rsidRPr="00DD1096">
        <w:rPr>
          <w:rFonts w:ascii="Times New Roman" w:hAnsi="Times New Roman" w:cs="Times New Roman"/>
          <w:sz w:val="28"/>
          <w:szCs w:val="28"/>
        </w:rPr>
        <w:br/>
        <w:t>(например, электромобили, полностью электрические самолеты),</w:t>
      </w:r>
      <w:r w:rsidRPr="00DD1096">
        <w:rPr>
          <w:rFonts w:ascii="Times New Roman" w:hAnsi="Times New Roman" w:cs="Times New Roman"/>
          <w:sz w:val="28"/>
          <w:szCs w:val="28"/>
        </w:rPr>
        <w:br/>
        <w:t>распространяются альтернативные виды топлива (например, водород,</w:t>
      </w:r>
      <w:r w:rsidRPr="00DD1096">
        <w:rPr>
          <w:rFonts w:ascii="Times New Roman" w:hAnsi="Times New Roman" w:cs="Times New Roman"/>
          <w:sz w:val="28"/>
          <w:szCs w:val="28"/>
        </w:rPr>
        <w:br/>
        <w:t>природный газ, синтетическое топливо). Параллельно с этим в мире</w:t>
      </w:r>
      <w:r w:rsidRPr="00DD1096">
        <w:rPr>
          <w:rFonts w:ascii="Times New Roman" w:hAnsi="Times New Roman" w:cs="Times New Roman"/>
          <w:sz w:val="28"/>
          <w:szCs w:val="28"/>
        </w:rPr>
        <w:br/>
        <w:t>развиваются системы обслуживания транспортных средств, использующих</w:t>
      </w:r>
      <w:r w:rsidRPr="00DD1096">
        <w:rPr>
          <w:rFonts w:ascii="Times New Roman" w:hAnsi="Times New Roman" w:cs="Times New Roman"/>
          <w:sz w:val="28"/>
          <w:szCs w:val="28"/>
        </w:rPr>
        <w:br/>
        <w:t>альтернативное</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топливо.</w:t>
      </w:r>
      <w:r w:rsidR="008E3FBA" w:rsidRPr="00DD1096">
        <w:rPr>
          <w:rFonts w:ascii="Times New Roman" w:hAnsi="Times New Roman" w:cs="Times New Roman"/>
          <w:b/>
          <w:bCs/>
          <w:color w:val="00B0F0"/>
          <w:sz w:val="28"/>
          <w:szCs w:val="28"/>
        </w:rPr>
        <w:t xml:space="preserve"> </w:t>
      </w:r>
    </w:p>
    <w:p w14:paraId="4E7471A7" w14:textId="5EDCF468" w:rsidR="002E3B2E" w:rsidRPr="00DD1096" w:rsidRDefault="002E3B2E" w:rsidP="000B0799">
      <w:pPr>
        <w:spacing w:after="0"/>
        <w:ind w:firstLine="709"/>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403A40" w:rsidRPr="00DD1096">
        <w:rPr>
          <w:rFonts w:ascii="Times New Roman" w:hAnsi="Times New Roman" w:cs="Times New Roman"/>
          <w:b/>
          <w:bCs/>
          <w:sz w:val="28"/>
          <w:szCs w:val="28"/>
        </w:rPr>
        <w:t>3. Уменьшение потребности в собственном автомобиле</w:t>
      </w:r>
    </w:p>
    <w:p w14:paraId="01AF795D" w14:textId="16B65AFE" w:rsidR="008E3FBA" w:rsidRPr="00DD1096" w:rsidRDefault="00403A40" w:rsidP="000B0799">
      <w:pPr>
        <w:spacing w:after="0"/>
        <w:ind w:firstLine="709"/>
        <w:jc w:val="both"/>
        <w:rPr>
          <w:rFonts w:ascii="Times New Roman" w:hAnsi="Times New Roman" w:cs="Times New Roman"/>
          <w:b/>
          <w:bCs/>
          <w:sz w:val="28"/>
          <w:szCs w:val="28"/>
        </w:rPr>
      </w:pPr>
      <w:r w:rsidRPr="00DD1096">
        <w:rPr>
          <w:rFonts w:ascii="Times New Roman" w:hAnsi="Times New Roman" w:cs="Times New Roman"/>
          <w:sz w:val="28"/>
          <w:szCs w:val="28"/>
        </w:rPr>
        <w:t>В мировой экономике набирает силу экономическая модель, основанная</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 коллективном использовании товаров и услуг, бартере и аренде</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вместо</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владения. Экономика совместного потребления меняет отношение</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человека</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к потребности быть собственником транспортного средства</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в</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пользу</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использования транспорта как услуги по перемещению людей</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и</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грузов</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из</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точки в точку. Данная концепция может стать основой построения</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сбалансированных мульти</w:t>
      </w:r>
      <w:r w:rsidR="002E3B2E" w:rsidRPr="00DD1096">
        <w:rPr>
          <w:rFonts w:ascii="Times New Roman" w:hAnsi="Times New Roman" w:cs="Times New Roman"/>
          <w:sz w:val="28"/>
          <w:szCs w:val="28"/>
        </w:rPr>
        <w:t xml:space="preserve"> </w:t>
      </w:r>
      <w:r w:rsidRPr="00DD1096">
        <w:rPr>
          <w:rFonts w:ascii="Times New Roman" w:hAnsi="Times New Roman" w:cs="Times New Roman"/>
          <w:sz w:val="28"/>
          <w:szCs w:val="28"/>
        </w:rPr>
        <w:t>модальных транспортных систем.</w:t>
      </w:r>
      <w:r w:rsidRPr="00DD1096">
        <w:rPr>
          <w:rFonts w:ascii="Times New Roman" w:hAnsi="Times New Roman" w:cs="Times New Roman"/>
          <w:sz w:val="28"/>
          <w:szCs w:val="28"/>
        </w:rPr>
        <w:br/>
      </w:r>
      <w:r w:rsidR="008E3FBA"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Система целей и механизм реализации</w:t>
      </w:r>
      <w:r w:rsidRPr="00DD1096">
        <w:rPr>
          <w:rFonts w:ascii="Times New Roman" w:hAnsi="Times New Roman" w:cs="Times New Roman"/>
          <w:b/>
          <w:bCs/>
          <w:sz w:val="28"/>
          <w:szCs w:val="28"/>
        </w:rPr>
        <w:br/>
        <w:t>Динамическая</w:t>
      </w:r>
      <w:r w:rsidR="008E3FBA"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цель:</w:t>
      </w:r>
    </w:p>
    <w:p w14:paraId="479CE810" w14:textId="12A55B8A" w:rsidR="00C86EF0" w:rsidRPr="00DD1096" w:rsidRDefault="00403A40" w:rsidP="000B0799">
      <w:pPr>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1. Обеспечение потребности пассажирооборота</w:t>
      </w:r>
      <w:r w:rsidR="008E3FBA" w:rsidRPr="00DD1096">
        <w:rPr>
          <w:rFonts w:ascii="Times New Roman" w:hAnsi="Times New Roman" w:cs="Times New Roman"/>
          <w:sz w:val="28"/>
          <w:szCs w:val="28"/>
        </w:rPr>
        <w:t xml:space="preserve"> </w:t>
      </w:r>
      <w:r w:rsidRPr="00DD1096">
        <w:rPr>
          <w:rFonts w:ascii="Times New Roman" w:hAnsi="Times New Roman" w:cs="Times New Roman"/>
          <w:sz w:val="28"/>
          <w:szCs w:val="28"/>
        </w:rPr>
        <w:t>транспорта с приоритетом безопасности транспортного сообщения</w:t>
      </w:r>
      <w:r w:rsidRPr="00DD1096">
        <w:rPr>
          <w:rFonts w:ascii="Times New Roman" w:hAnsi="Times New Roman" w:cs="Times New Roman"/>
          <w:sz w:val="28"/>
          <w:szCs w:val="28"/>
        </w:rPr>
        <w:br/>
        <w:t>Смертность в результате дорожно-транспортных происшествий:</w:t>
      </w:r>
      <w:r w:rsidRPr="00DD1096">
        <w:rPr>
          <w:rFonts w:ascii="Times New Roman" w:hAnsi="Times New Roman" w:cs="Times New Roman"/>
          <w:sz w:val="28"/>
          <w:szCs w:val="28"/>
        </w:rPr>
        <w:br/>
      </w:r>
      <w:r w:rsidR="00DD1096">
        <w:rPr>
          <w:rFonts w:ascii="Times New Roman" w:hAnsi="Times New Roman" w:cs="Times New Roman"/>
          <w:sz w:val="28"/>
          <w:szCs w:val="28"/>
        </w:rPr>
        <w:t xml:space="preserve">    </w:t>
      </w:r>
      <w:r w:rsidRPr="00DD1096">
        <w:rPr>
          <w:rFonts w:ascii="Times New Roman" w:hAnsi="Times New Roman" w:cs="Times New Roman"/>
          <w:sz w:val="28"/>
          <w:szCs w:val="28"/>
        </w:rPr>
        <w:t>2017</w:t>
      </w:r>
      <w:r w:rsidR="00C86EF0" w:rsidRPr="00DD1096">
        <w:rPr>
          <w:rFonts w:ascii="Times New Roman" w:hAnsi="Times New Roman" w:cs="Times New Roman"/>
          <w:sz w:val="28"/>
          <w:szCs w:val="28"/>
        </w:rPr>
        <w:t xml:space="preserve"> </w:t>
      </w:r>
      <w:r w:rsidRPr="00DD1096">
        <w:rPr>
          <w:rFonts w:ascii="Times New Roman" w:hAnsi="Times New Roman" w:cs="Times New Roman"/>
          <w:sz w:val="28"/>
          <w:szCs w:val="28"/>
        </w:rPr>
        <w:t>год</w:t>
      </w:r>
      <w:r w:rsidR="00C86EF0" w:rsidRPr="00DD1096">
        <w:rPr>
          <w:rFonts w:ascii="Times New Roman" w:hAnsi="Times New Roman" w:cs="Times New Roman"/>
          <w:sz w:val="28"/>
          <w:szCs w:val="28"/>
        </w:rPr>
        <w:t xml:space="preserve"> </w:t>
      </w:r>
      <w:r w:rsidRPr="00DD1096">
        <w:rPr>
          <w:rFonts w:ascii="Times New Roman" w:hAnsi="Times New Roman" w:cs="Times New Roman"/>
          <w:sz w:val="28"/>
          <w:szCs w:val="28"/>
        </w:rPr>
        <w:t>–</w:t>
      </w:r>
      <w:r w:rsidR="00C86EF0" w:rsidRPr="00DD1096">
        <w:rPr>
          <w:rFonts w:ascii="Times New Roman" w:hAnsi="Times New Roman" w:cs="Times New Roman"/>
          <w:sz w:val="28"/>
          <w:szCs w:val="28"/>
        </w:rPr>
        <w:t xml:space="preserve"> </w:t>
      </w:r>
      <w:r w:rsidR="00CD79FD" w:rsidRPr="00DD1096">
        <w:rPr>
          <w:rFonts w:ascii="Times New Roman" w:hAnsi="Times New Roman" w:cs="Times New Roman"/>
          <w:sz w:val="28"/>
          <w:szCs w:val="28"/>
        </w:rPr>
        <w:t>2</w:t>
      </w:r>
      <w:r w:rsidR="00C86EF0" w:rsidRPr="00DD1096">
        <w:rPr>
          <w:rFonts w:ascii="Times New Roman" w:hAnsi="Times New Roman" w:cs="Times New Roman"/>
          <w:sz w:val="28"/>
          <w:szCs w:val="28"/>
        </w:rPr>
        <w:t xml:space="preserve"> </w:t>
      </w:r>
      <w:r w:rsidRPr="00DD1096">
        <w:rPr>
          <w:rFonts w:ascii="Times New Roman" w:hAnsi="Times New Roman" w:cs="Times New Roman"/>
          <w:sz w:val="28"/>
          <w:szCs w:val="28"/>
        </w:rPr>
        <w:t>человек</w:t>
      </w:r>
      <w:r w:rsidR="00C86EF0" w:rsidRPr="00DD1096">
        <w:rPr>
          <w:rFonts w:ascii="Times New Roman" w:hAnsi="Times New Roman" w:cs="Times New Roman"/>
          <w:sz w:val="28"/>
          <w:szCs w:val="28"/>
        </w:rPr>
        <w:t>а</w:t>
      </w:r>
    </w:p>
    <w:p w14:paraId="55F5DD11" w14:textId="2FD17C96" w:rsidR="00C86EF0" w:rsidRPr="00DD1096" w:rsidRDefault="00DD1096" w:rsidP="00C86E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3A40" w:rsidRPr="00DD1096">
        <w:rPr>
          <w:rFonts w:ascii="Times New Roman" w:hAnsi="Times New Roman" w:cs="Times New Roman"/>
          <w:sz w:val="28"/>
          <w:szCs w:val="28"/>
        </w:rPr>
        <w:t>2024</w:t>
      </w:r>
      <w:r w:rsidR="00C86EF0"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год</w:t>
      </w:r>
      <w:r w:rsidR="00C86EF0" w:rsidRPr="00DD1096">
        <w:rPr>
          <w:rFonts w:ascii="Times New Roman" w:hAnsi="Times New Roman" w:cs="Times New Roman"/>
          <w:sz w:val="28"/>
          <w:szCs w:val="28"/>
        </w:rPr>
        <w:t xml:space="preserve">– 1 </w:t>
      </w:r>
      <w:r w:rsidR="00403A40" w:rsidRPr="00DD1096">
        <w:rPr>
          <w:rFonts w:ascii="Times New Roman" w:hAnsi="Times New Roman" w:cs="Times New Roman"/>
          <w:sz w:val="28"/>
          <w:szCs w:val="28"/>
        </w:rPr>
        <w:t>человек</w:t>
      </w:r>
    </w:p>
    <w:p w14:paraId="403B8529" w14:textId="06C16999" w:rsidR="00C86EF0" w:rsidRPr="00DD1096" w:rsidRDefault="00DD1096" w:rsidP="00C86EF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3A40" w:rsidRPr="00DD1096">
        <w:rPr>
          <w:rFonts w:ascii="Times New Roman" w:hAnsi="Times New Roman" w:cs="Times New Roman"/>
          <w:sz w:val="28"/>
          <w:szCs w:val="28"/>
        </w:rPr>
        <w:t>2030год</w:t>
      </w:r>
      <w:r w:rsidR="00C86EF0" w:rsidRPr="00DD1096">
        <w:rPr>
          <w:rFonts w:ascii="Times New Roman" w:hAnsi="Times New Roman" w:cs="Times New Roman"/>
          <w:sz w:val="28"/>
          <w:szCs w:val="28"/>
        </w:rPr>
        <w:t xml:space="preserve"> – 0 </w:t>
      </w:r>
      <w:r w:rsidR="00403A40" w:rsidRPr="00DD1096">
        <w:rPr>
          <w:rFonts w:ascii="Times New Roman" w:hAnsi="Times New Roman" w:cs="Times New Roman"/>
          <w:sz w:val="28"/>
          <w:szCs w:val="28"/>
        </w:rPr>
        <w:t>человек.</w:t>
      </w:r>
    </w:p>
    <w:p w14:paraId="58E2C794" w14:textId="2192121C" w:rsidR="00C86EF0" w:rsidRPr="00DD1096" w:rsidRDefault="00D96104" w:rsidP="00D96104">
      <w:pPr>
        <w:pStyle w:val="a3"/>
        <w:numPr>
          <w:ilvl w:val="0"/>
          <w:numId w:val="96"/>
        </w:numPr>
        <w:spacing w:after="0"/>
        <w:jc w:val="both"/>
        <w:rPr>
          <w:rFonts w:ascii="Times New Roman" w:hAnsi="Times New Roman" w:cs="Times New Roman"/>
          <w:bCs/>
          <w:color w:val="000000"/>
          <w:sz w:val="28"/>
          <w:szCs w:val="28"/>
        </w:rPr>
      </w:pPr>
      <w:r w:rsidRPr="00DD1096">
        <w:rPr>
          <w:rFonts w:ascii="Times New Roman" w:hAnsi="Times New Roman" w:cs="Times New Roman"/>
          <w:bCs/>
          <w:color w:val="000000"/>
          <w:sz w:val="28"/>
          <w:szCs w:val="28"/>
        </w:rPr>
        <w:t xml:space="preserve">    </w:t>
      </w:r>
      <w:r w:rsidR="004F01CE" w:rsidRPr="00DD1096">
        <w:rPr>
          <w:rFonts w:ascii="Times New Roman" w:hAnsi="Times New Roman" w:cs="Times New Roman"/>
          <w:bCs/>
          <w:color w:val="000000"/>
          <w:sz w:val="28"/>
          <w:szCs w:val="28"/>
        </w:rPr>
        <w:t>Пассажирооборот транспорта общего пользования:</w:t>
      </w:r>
    </w:p>
    <w:p w14:paraId="48B5E4C1" w14:textId="0D23B066" w:rsidR="004F01CE" w:rsidRPr="00DD1096" w:rsidRDefault="00DD1096" w:rsidP="004F01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01CE" w:rsidRPr="00DD1096">
        <w:rPr>
          <w:rFonts w:ascii="Times New Roman" w:hAnsi="Times New Roman" w:cs="Times New Roman"/>
          <w:sz w:val="28"/>
          <w:szCs w:val="28"/>
        </w:rPr>
        <w:t>2017 год – 1110,3 тыс. пасс</w:t>
      </w:r>
      <w:proofErr w:type="gramStart"/>
      <w:r w:rsidR="004F01CE" w:rsidRPr="00DD1096">
        <w:rPr>
          <w:rFonts w:ascii="Times New Roman" w:hAnsi="Times New Roman" w:cs="Times New Roman"/>
          <w:sz w:val="28"/>
          <w:szCs w:val="28"/>
        </w:rPr>
        <w:t>.</w:t>
      </w:r>
      <w:proofErr w:type="gramEnd"/>
      <w:r w:rsidR="004F01CE" w:rsidRPr="00DD1096">
        <w:rPr>
          <w:rFonts w:ascii="Times New Roman" w:hAnsi="Times New Roman" w:cs="Times New Roman"/>
          <w:sz w:val="28"/>
          <w:szCs w:val="28"/>
        </w:rPr>
        <w:t xml:space="preserve"> </w:t>
      </w:r>
      <w:proofErr w:type="gramStart"/>
      <w:r w:rsidR="004F01CE" w:rsidRPr="00DD1096">
        <w:rPr>
          <w:rFonts w:ascii="Times New Roman" w:hAnsi="Times New Roman" w:cs="Times New Roman"/>
          <w:sz w:val="28"/>
          <w:szCs w:val="28"/>
        </w:rPr>
        <w:t>к</w:t>
      </w:r>
      <w:proofErr w:type="gramEnd"/>
      <w:r w:rsidR="004F01CE" w:rsidRPr="00DD1096">
        <w:rPr>
          <w:rFonts w:ascii="Times New Roman" w:hAnsi="Times New Roman" w:cs="Times New Roman"/>
          <w:sz w:val="28"/>
          <w:szCs w:val="28"/>
        </w:rPr>
        <w:t>м</w:t>
      </w:r>
    </w:p>
    <w:p w14:paraId="0C541ED2" w14:textId="60862529" w:rsidR="004F01CE" w:rsidRPr="00DD1096" w:rsidRDefault="00DD1096" w:rsidP="004F01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01CE" w:rsidRPr="00DD1096">
        <w:rPr>
          <w:rFonts w:ascii="Times New Roman" w:hAnsi="Times New Roman" w:cs="Times New Roman"/>
          <w:sz w:val="28"/>
          <w:szCs w:val="28"/>
        </w:rPr>
        <w:t>2024 год – 1 115,0 тыс. пасс</w:t>
      </w:r>
      <w:proofErr w:type="gramStart"/>
      <w:r w:rsidR="004F01CE" w:rsidRPr="00DD1096">
        <w:rPr>
          <w:rFonts w:ascii="Times New Roman" w:hAnsi="Times New Roman" w:cs="Times New Roman"/>
          <w:sz w:val="28"/>
          <w:szCs w:val="28"/>
        </w:rPr>
        <w:t>.</w:t>
      </w:r>
      <w:proofErr w:type="gramEnd"/>
      <w:r w:rsidR="004F01CE" w:rsidRPr="00DD1096">
        <w:rPr>
          <w:rFonts w:ascii="Times New Roman" w:hAnsi="Times New Roman" w:cs="Times New Roman"/>
          <w:sz w:val="28"/>
          <w:szCs w:val="28"/>
        </w:rPr>
        <w:t xml:space="preserve"> </w:t>
      </w:r>
      <w:proofErr w:type="gramStart"/>
      <w:r w:rsidR="004F01CE" w:rsidRPr="00DD1096">
        <w:rPr>
          <w:rFonts w:ascii="Times New Roman" w:hAnsi="Times New Roman" w:cs="Times New Roman"/>
          <w:sz w:val="28"/>
          <w:szCs w:val="28"/>
        </w:rPr>
        <w:t>к</w:t>
      </w:r>
      <w:proofErr w:type="gramEnd"/>
      <w:r w:rsidR="004F01CE" w:rsidRPr="00DD1096">
        <w:rPr>
          <w:rFonts w:ascii="Times New Roman" w:hAnsi="Times New Roman" w:cs="Times New Roman"/>
          <w:sz w:val="28"/>
          <w:szCs w:val="28"/>
        </w:rPr>
        <w:t>м</w:t>
      </w:r>
    </w:p>
    <w:p w14:paraId="2949F11B" w14:textId="728D98EF" w:rsidR="004F01CE" w:rsidRPr="00DD1096" w:rsidRDefault="00DD1096" w:rsidP="004F01C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F01CE" w:rsidRPr="00DD1096">
        <w:rPr>
          <w:rFonts w:ascii="Times New Roman" w:hAnsi="Times New Roman" w:cs="Times New Roman"/>
          <w:sz w:val="28"/>
          <w:szCs w:val="28"/>
        </w:rPr>
        <w:t>2030год  – 1 120,0 тыс. пасс</w:t>
      </w:r>
      <w:proofErr w:type="gramStart"/>
      <w:r w:rsidR="004F01CE" w:rsidRPr="00DD1096">
        <w:rPr>
          <w:rFonts w:ascii="Times New Roman" w:hAnsi="Times New Roman" w:cs="Times New Roman"/>
          <w:sz w:val="28"/>
          <w:szCs w:val="28"/>
        </w:rPr>
        <w:t>.</w:t>
      </w:r>
      <w:proofErr w:type="gramEnd"/>
      <w:r w:rsidR="004F01CE" w:rsidRPr="00DD1096">
        <w:rPr>
          <w:rFonts w:ascii="Times New Roman" w:hAnsi="Times New Roman" w:cs="Times New Roman"/>
          <w:sz w:val="28"/>
          <w:szCs w:val="28"/>
        </w:rPr>
        <w:t xml:space="preserve"> </w:t>
      </w:r>
      <w:proofErr w:type="gramStart"/>
      <w:r w:rsidR="004F01CE" w:rsidRPr="00DD1096">
        <w:rPr>
          <w:rFonts w:ascii="Times New Roman" w:hAnsi="Times New Roman" w:cs="Times New Roman"/>
          <w:sz w:val="28"/>
          <w:szCs w:val="28"/>
        </w:rPr>
        <w:t>к</w:t>
      </w:r>
      <w:proofErr w:type="gramEnd"/>
      <w:r w:rsidR="004F01CE" w:rsidRPr="00DD1096">
        <w:rPr>
          <w:rFonts w:ascii="Times New Roman" w:hAnsi="Times New Roman" w:cs="Times New Roman"/>
          <w:sz w:val="28"/>
          <w:szCs w:val="28"/>
        </w:rPr>
        <w:t>м.</w:t>
      </w:r>
    </w:p>
    <w:p w14:paraId="4C759E17" w14:textId="77777777" w:rsidR="004F01CE" w:rsidRPr="00DD1096" w:rsidRDefault="004F01CE" w:rsidP="004F01CE">
      <w:pPr>
        <w:pStyle w:val="a3"/>
        <w:spacing w:after="0"/>
        <w:jc w:val="both"/>
        <w:rPr>
          <w:rFonts w:ascii="Times New Roman" w:hAnsi="Times New Roman" w:cs="Times New Roman"/>
          <w:b/>
          <w:bCs/>
          <w:color w:val="000000"/>
          <w:sz w:val="28"/>
          <w:szCs w:val="28"/>
        </w:rPr>
      </w:pPr>
    </w:p>
    <w:p w14:paraId="37CE8CC3" w14:textId="64781861" w:rsidR="00C86EF0" w:rsidRPr="00DD1096" w:rsidRDefault="00403A40" w:rsidP="00C86EF0">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Приоритетные</w:t>
      </w:r>
      <w:r w:rsidR="00C86EF0"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задачи</w:t>
      </w:r>
      <w:r w:rsidR="00C86EF0"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и</w:t>
      </w:r>
      <w:r w:rsidR="00C86EF0"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мероприятия:</w:t>
      </w:r>
    </w:p>
    <w:p w14:paraId="065FB3A0" w14:textId="77777777" w:rsidR="00C86EF0" w:rsidRPr="00DD1096" w:rsidRDefault="00C86EF0" w:rsidP="00C86EF0">
      <w:pPr>
        <w:spacing w:after="0"/>
        <w:jc w:val="both"/>
        <w:rPr>
          <w:rFonts w:ascii="Times New Roman" w:hAnsi="Times New Roman" w:cs="Times New Roman"/>
          <w:b/>
          <w:bCs/>
          <w:i/>
          <w:iCs/>
          <w:sz w:val="28"/>
          <w:szCs w:val="28"/>
        </w:rPr>
      </w:pPr>
      <w:r w:rsidRPr="00DD1096">
        <w:rPr>
          <w:rFonts w:ascii="Times New Roman" w:hAnsi="Times New Roman" w:cs="Times New Roman"/>
          <w:b/>
          <w:bCs/>
          <w:sz w:val="28"/>
          <w:szCs w:val="28"/>
        </w:rPr>
        <w:t xml:space="preserve"> </w:t>
      </w:r>
      <w:r w:rsidR="00403A40" w:rsidRPr="00DD1096">
        <w:rPr>
          <w:rFonts w:ascii="Times New Roman" w:hAnsi="Times New Roman" w:cs="Times New Roman"/>
          <w:b/>
          <w:bCs/>
          <w:i/>
          <w:iCs/>
          <w:sz w:val="28"/>
          <w:szCs w:val="28"/>
        </w:rPr>
        <w:t>Автомобильный</w:t>
      </w:r>
      <w:r w:rsidRPr="00DD1096">
        <w:rPr>
          <w:rFonts w:ascii="Times New Roman" w:hAnsi="Times New Roman" w:cs="Times New Roman"/>
          <w:b/>
          <w:bCs/>
          <w:i/>
          <w:iCs/>
          <w:sz w:val="28"/>
          <w:szCs w:val="28"/>
        </w:rPr>
        <w:t xml:space="preserve"> </w:t>
      </w:r>
      <w:r w:rsidR="00403A40" w:rsidRPr="00DD1096">
        <w:rPr>
          <w:rFonts w:ascii="Times New Roman" w:hAnsi="Times New Roman" w:cs="Times New Roman"/>
          <w:b/>
          <w:bCs/>
          <w:i/>
          <w:iCs/>
          <w:sz w:val="28"/>
          <w:szCs w:val="28"/>
        </w:rPr>
        <w:t>транспорт</w:t>
      </w:r>
    </w:p>
    <w:p w14:paraId="2B27F61D" w14:textId="64021D4A" w:rsidR="00C86EF0" w:rsidRPr="00DD1096" w:rsidRDefault="004F01CE" w:rsidP="00C86EF0">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1. Увеличение доли автомобильных дорог обще</w:t>
      </w:r>
      <w:r w:rsidR="00C86EF0" w:rsidRPr="00DD1096">
        <w:rPr>
          <w:rFonts w:ascii="Times New Roman" w:hAnsi="Times New Roman" w:cs="Times New Roman"/>
          <w:sz w:val="28"/>
          <w:szCs w:val="28"/>
        </w:rPr>
        <w:t>го пользования</w:t>
      </w:r>
      <w:r w:rsidR="00C86EF0" w:rsidRPr="00DD1096">
        <w:rPr>
          <w:rFonts w:ascii="Times New Roman" w:hAnsi="Times New Roman" w:cs="Times New Roman"/>
          <w:sz w:val="28"/>
          <w:szCs w:val="28"/>
        </w:rPr>
        <w:br/>
        <w:t>внутрирайонного</w:t>
      </w:r>
      <w:r w:rsidR="00403A40" w:rsidRPr="00DD1096">
        <w:rPr>
          <w:rFonts w:ascii="Times New Roman" w:hAnsi="Times New Roman" w:cs="Times New Roman"/>
          <w:sz w:val="28"/>
          <w:szCs w:val="28"/>
        </w:rPr>
        <w:t xml:space="preserve"> значения, соответствующих нормативным требованиям</w:t>
      </w:r>
      <w:r w:rsidR="00403A40" w:rsidRPr="00DD1096">
        <w:rPr>
          <w:rFonts w:ascii="Times New Roman" w:hAnsi="Times New Roman" w:cs="Times New Roman"/>
          <w:sz w:val="28"/>
          <w:szCs w:val="28"/>
        </w:rPr>
        <w:br/>
        <w:t>к транспортно-эксплуатационным показателям:</w:t>
      </w:r>
      <w:r w:rsidR="00403A40" w:rsidRPr="00DD1096">
        <w:rPr>
          <w:rFonts w:ascii="Times New Roman" w:hAnsi="Times New Roman" w:cs="Times New Roman"/>
          <w:color w:val="00B0F0"/>
          <w:sz w:val="28"/>
          <w:szCs w:val="28"/>
        </w:rPr>
        <w:br/>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 строительство автомобильных дорог с твердым покрытием на</w:t>
      </w:r>
      <w:r w:rsidR="00403A40" w:rsidRPr="00DD1096">
        <w:rPr>
          <w:rFonts w:ascii="Times New Roman" w:hAnsi="Times New Roman" w:cs="Times New Roman"/>
          <w:sz w:val="28"/>
          <w:szCs w:val="28"/>
        </w:rPr>
        <w:br/>
        <w:t>подъездах к сельским населенным пунктам, не имеющим круглогодичной</w:t>
      </w:r>
      <w:r w:rsidR="00403A40" w:rsidRPr="00DD1096">
        <w:rPr>
          <w:rFonts w:ascii="Times New Roman" w:hAnsi="Times New Roman" w:cs="Times New Roman"/>
          <w:sz w:val="28"/>
          <w:szCs w:val="28"/>
        </w:rPr>
        <w:br/>
        <w:t>связи с автомобильными дорогами общего пользования;</w:t>
      </w:r>
      <w:r w:rsidR="00403A40"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 использование механизмов экономического стимулирования</w:t>
      </w:r>
      <w:r w:rsidR="00403A40" w:rsidRPr="00DD1096">
        <w:rPr>
          <w:rFonts w:ascii="Times New Roman" w:hAnsi="Times New Roman" w:cs="Times New Roman"/>
          <w:sz w:val="28"/>
          <w:szCs w:val="28"/>
        </w:rPr>
        <w:br/>
        <w:t>сохранности автомобильных дорог местного значения, в т.ч.</w:t>
      </w:r>
      <w:r w:rsidR="00403A40" w:rsidRPr="00DD1096">
        <w:rPr>
          <w:rFonts w:ascii="Times New Roman" w:hAnsi="Times New Roman" w:cs="Times New Roman"/>
          <w:sz w:val="28"/>
          <w:szCs w:val="28"/>
        </w:rPr>
        <w:br/>
        <w:t>софинансирование расходных обязательств муници</w:t>
      </w:r>
      <w:r w:rsidR="00C86EF0" w:rsidRPr="00DD1096">
        <w:rPr>
          <w:rFonts w:ascii="Times New Roman" w:hAnsi="Times New Roman" w:cs="Times New Roman"/>
          <w:sz w:val="28"/>
          <w:szCs w:val="28"/>
        </w:rPr>
        <w:t>пальных образований</w:t>
      </w:r>
      <w:r w:rsidR="00C86EF0" w:rsidRPr="00DD1096">
        <w:rPr>
          <w:rFonts w:ascii="Times New Roman" w:hAnsi="Times New Roman" w:cs="Times New Roman"/>
          <w:sz w:val="28"/>
          <w:szCs w:val="28"/>
        </w:rPr>
        <w:br/>
      </w:r>
      <w:r w:rsidR="00C86EF0" w:rsidRPr="00DD1096">
        <w:rPr>
          <w:rFonts w:ascii="Times New Roman" w:hAnsi="Times New Roman" w:cs="Times New Roman"/>
          <w:sz w:val="28"/>
          <w:szCs w:val="28"/>
        </w:rPr>
        <w:lastRenderedPageBreak/>
        <w:t>Обливского</w:t>
      </w:r>
      <w:r w:rsidR="00403A40" w:rsidRPr="00DD1096">
        <w:rPr>
          <w:rFonts w:ascii="Times New Roman" w:hAnsi="Times New Roman" w:cs="Times New Roman"/>
          <w:sz w:val="28"/>
          <w:szCs w:val="28"/>
        </w:rPr>
        <w:t xml:space="preserve"> района в части поддержания дорожной сети в надлежащем</w:t>
      </w:r>
      <w:r w:rsidR="00403A40" w:rsidRPr="00DD1096">
        <w:rPr>
          <w:rFonts w:ascii="Times New Roman" w:hAnsi="Times New Roman" w:cs="Times New Roman"/>
          <w:sz w:val="28"/>
          <w:szCs w:val="28"/>
        </w:rPr>
        <w:br/>
        <w:t>эксплуатационном</w:t>
      </w:r>
      <w:r w:rsidR="00C86EF0"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состоянии.</w:t>
      </w:r>
    </w:p>
    <w:p w14:paraId="7EECE208" w14:textId="003A1BE1" w:rsidR="004F01CE" w:rsidRPr="00DD1096" w:rsidRDefault="004F01CE"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2. Снижение количества мест концентрации ДТП</w:t>
      </w:r>
      <w:r w:rsidR="00C86EF0"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(аварийно-опасных</w:t>
      </w:r>
      <w:r w:rsidR="00C86EF0"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участков) на дорожной сети:</w:t>
      </w:r>
      <w:r w:rsidR="00403A40" w:rsidRPr="00DD1096">
        <w:rPr>
          <w:rFonts w:ascii="Times New Roman" w:hAnsi="Times New Roman" w:cs="Times New Roman"/>
          <w:sz w:val="28"/>
          <w:szCs w:val="28"/>
        </w:rPr>
        <w:br/>
      </w:r>
      <w:r w:rsidR="00806AC4">
        <w:rPr>
          <w:rFonts w:ascii="Times New Roman" w:hAnsi="Times New Roman" w:cs="Times New Roman"/>
          <w:sz w:val="28"/>
          <w:szCs w:val="28"/>
        </w:rPr>
        <w:t xml:space="preserve">         </w:t>
      </w:r>
      <w:r w:rsidR="00403A40" w:rsidRPr="00DD1096">
        <w:rPr>
          <w:rFonts w:ascii="Times New Roman" w:hAnsi="Times New Roman" w:cs="Times New Roman"/>
          <w:sz w:val="28"/>
          <w:szCs w:val="28"/>
        </w:rPr>
        <w:t>формирование и проведение на региональном уровне</w:t>
      </w:r>
      <w:r w:rsidR="00403A40" w:rsidRPr="00DD1096">
        <w:rPr>
          <w:rFonts w:ascii="Times New Roman" w:hAnsi="Times New Roman" w:cs="Times New Roman"/>
          <w:sz w:val="28"/>
          <w:szCs w:val="28"/>
        </w:rPr>
        <w:br/>
        <w:t>статистического наблюдения количества мест концентрации ДТП;</w:t>
      </w:r>
      <w:r w:rsidR="00403A40"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3. Повышение эффективности межмуниципальных перевозок</w:t>
      </w:r>
      <w:r w:rsidR="00403A40" w:rsidRPr="00DD1096">
        <w:rPr>
          <w:rFonts w:ascii="Times New Roman" w:hAnsi="Times New Roman" w:cs="Times New Roman"/>
          <w:sz w:val="28"/>
          <w:szCs w:val="28"/>
        </w:rPr>
        <w:br/>
        <w:t>автомобильным</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транспортом:</w:t>
      </w:r>
    </w:p>
    <w:p w14:paraId="47D40624" w14:textId="47C4CA7D" w:rsidR="000A5B64" w:rsidRPr="00DD1096" w:rsidRDefault="004F01CE" w:rsidP="000A5B64">
      <w:pPr>
        <w:spacing w:after="0"/>
        <w:jc w:val="both"/>
        <w:rPr>
          <w:rFonts w:ascii="Times New Roman" w:hAnsi="Times New Roman" w:cs="Times New Roman"/>
          <w:b/>
          <w:bCs/>
          <w:sz w:val="28"/>
          <w:szCs w:val="28"/>
        </w:rPr>
      </w:pP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 использование механизма субсидирования</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части</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затрат</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на</w:t>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обновление состава пассажирских автобусов;</w:t>
      </w:r>
      <w:r w:rsidR="00403A40"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403A40" w:rsidRPr="00DD1096">
        <w:rPr>
          <w:rFonts w:ascii="Times New Roman" w:hAnsi="Times New Roman" w:cs="Times New Roman"/>
          <w:sz w:val="28"/>
          <w:szCs w:val="28"/>
        </w:rPr>
        <w:t xml:space="preserve">- оптимизация схемы </w:t>
      </w:r>
      <w:r w:rsidR="00C86EF0" w:rsidRPr="00DD1096">
        <w:rPr>
          <w:rFonts w:ascii="Times New Roman" w:hAnsi="Times New Roman" w:cs="Times New Roman"/>
          <w:sz w:val="28"/>
          <w:szCs w:val="28"/>
        </w:rPr>
        <w:t>внутрирайонного</w:t>
      </w:r>
      <w:r w:rsidR="00403A40" w:rsidRPr="00DD1096">
        <w:rPr>
          <w:rFonts w:ascii="Times New Roman" w:hAnsi="Times New Roman" w:cs="Times New Roman"/>
          <w:sz w:val="28"/>
          <w:szCs w:val="28"/>
        </w:rPr>
        <w:t xml:space="preserve"> транспортного</w:t>
      </w:r>
      <w:r w:rsidR="00403A40" w:rsidRPr="00DD1096">
        <w:rPr>
          <w:rFonts w:ascii="Times New Roman" w:hAnsi="Times New Roman" w:cs="Times New Roman"/>
          <w:sz w:val="28"/>
          <w:szCs w:val="28"/>
        </w:rPr>
        <w:br/>
        <w:t>обслуживания;</w:t>
      </w:r>
      <w:r w:rsidR="00403A40" w:rsidRPr="00DD1096">
        <w:rPr>
          <w:rFonts w:ascii="Times New Roman" w:hAnsi="Times New Roman" w:cs="Times New Roman"/>
          <w:sz w:val="28"/>
          <w:szCs w:val="28"/>
        </w:rPr>
        <w:br/>
      </w:r>
      <w:r w:rsidR="00403A40" w:rsidRPr="00DD1096">
        <w:rPr>
          <w:rFonts w:ascii="Times New Roman" w:hAnsi="Times New Roman" w:cs="Times New Roman"/>
          <w:color w:val="000000"/>
          <w:sz w:val="28"/>
          <w:szCs w:val="28"/>
        </w:rPr>
        <w:br/>
      </w:r>
      <w:r w:rsidRPr="00DD1096">
        <w:rPr>
          <w:rFonts w:ascii="Times New Roman" w:hAnsi="Times New Roman" w:cs="Times New Roman"/>
          <w:b/>
          <w:bCs/>
          <w:sz w:val="28"/>
          <w:szCs w:val="28"/>
        </w:rPr>
        <w:t xml:space="preserve">           </w:t>
      </w:r>
      <w:r w:rsidR="000A5B64" w:rsidRPr="00DD1096">
        <w:rPr>
          <w:rFonts w:ascii="Times New Roman" w:hAnsi="Times New Roman" w:cs="Times New Roman"/>
          <w:b/>
          <w:bCs/>
          <w:sz w:val="28"/>
          <w:szCs w:val="28"/>
        </w:rPr>
        <w:t>3.3.2.</w:t>
      </w: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Инженерно-энергетическая</w:t>
      </w:r>
      <w:r w:rsidR="000A5B64"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инфраструктура</w:t>
      </w:r>
    </w:p>
    <w:p w14:paraId="098C532D" w14:textId="77777777" w:rsidR="004F01CE" w:rsidRPr="00DD1096" w:rsidRDefault="004F01CE" w:rsidP="000A5B64">
      <w:pPr>
        <w:spacing w:after="0"/>
        <w:jc w:val="both"/>
        <w:rPr>
          <w:rFonts w:ascii="Times New Roman" w:hAnsi="Times New Roman" w:cs="Times New Roman"/>
          <w:b/>
          <w:bCs/>
          <w:sz w:val="28"/>
          <w:szCs w:val="28"/>
        </w:rPr>
      </w:pPr>
    </w:p>
    <w:p w14:paraId="2AF1C2F6" w14:textId="5B8A7066" w:rsidR="000A5B64" w:rsidRPr="00DD1096" w:rsidRDefault="004F01CE"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Состояние</w:t>
      </w:r>
      <w:r w:rsidR="000A5B64"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и</w:t>
      </w:r>
      <w:r w:rsidR="000A5B64"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тренды</w:t>
      </w:r>
      <w:r w:rsidR="000A5B64"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развития</w:t>
      </w:r>
    </w:p>
    <w:p w14:paraId="467F053C" w14:textId="77777777" w:rsidR="004F01CE" w:rsidRPr="00DD1096" w:rsidRDefault="004F01CE"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Функциональное назначение инженерно-энергетической</w:t>
      </w:r>
      <w:r w:rsidR="000A5B64"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инфраструктуры района состоит в обеспечении эффективности производства,</w:t>
      </w:r>
      <w:r w:rsidR="000A5B64"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передачи и потребления различных видов коммунальных ресурсов в</w:t>
      </w:r>
      <w:r w:rsidR="000A5B64" w:rsidRPr="00DD1096">
        <w:rPr>
          <w:rFonts w:ascii="Times New Roman" w:hAnsi="Times New Roman" w:cs="Times New Roman"/>
          <w:sz w:val="28"/>
          <w:szCs w:val="28"/>
        </w:rPr>
        <w:t xml:space="preserve"> Обливском </w:t>
      </w:r>
      <w:r w:rsidR="00992EC9" w:rsidRPr="00DD1096">
        <w:rPr>
          <w:rFonts w:ascii="Times New Roman" w:hAnsi="Times New Roman" w:cs="Times New Roman"/>
          <w:sz w:val="28"/>
          <w:szCs w:val="28"/>
        </w:rPr>
        <w:t>районе, тем самым стимулируя развитие территорий и</w:t>
      </w:r>
      <w:r w:rsidR="000A5B64"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обеспечивая население и бизнес необходимыми элементами инженерной</w:t>
      </w:r>
      <w:r w:rsidR="000A5B64"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инфраструктуры.</w:t>
      </w:r>
    </w:p>
    <w:p w14:paraId="4CB21E4A" w14:textId="11F89B3A" w:rsidR="000A5B64" w:rsidRPr="00DD1096" w:rsidRDefault="00992EC9" w:rsidP="000A5B64">
      <w:pPr>
        <w:spacing w:after="0"/>
        <w:jc w:val="both"/>
        <w:rPr>
          <w:rFonts w:ascii="Times New Roman" w:hAnsi="Times New Roman" w:cs="Times New Roman"/>
          <w:b/>
          <w:bCs/>
          <w:sz w:val="28"/>
          <w:szCs w:val="28"/>
        </w:rPr>
      </w:pPr>
      <w:r w:rsidRPr="00DD1096">
        <w:rPr>
          <w:rFonts w:ascii="Times New Roman" w:hAnsi="Times New Roman" w:cs="Times New Roman"/>
          <w:color w:val="FF0000"/>
          <w:sz w:val="28"/>
          <w:szCs w:val="28"/>
        </w:rPr>
        <w:br/>
      </w:r>
      <w:r w:rsidR="004F01CE" w:rsidRPr="00DD1096">
        <w:rPr>
          <w:rFonts w:ascii="Times New Roman" w:hAnsi="Times New Roman" w:cs="Times New Roman"/>
          <w:b/>
          <w:bCs/>
          <w:sz w:val="28"/>
          <w:szCs w:val="28"/>
        </w:rPr>
        <w:t xml:space="preserve">          </w:t>
      </w:r>
      <w:r w:rsidRPr="00DD1096">
        <w:rPr>
          <w:rFonts w:ascii="Times New Roman" w:hAnsi="Times New Roman" w:cs="Times New Roman"/>
          <w:b/>
          <w:bCs/>
          <w:sz w:val="28"/>
          <w:szCs w:val="28"/>
        </w:rPr>
        <w:t>Электроэнергетика</w:t>
      </w:r>
    </w:p>
    <w:p w14:paraId="0CB4D303" w14:textId="0967BE0A" w:rsidR="000A5B64" w:rsidRPr="00DD1096" w:rsidRDefault="004167FE"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Ростовская энергосистема осуществляет централизованное</w:t>
      </w:r>
      <w:r w:rsidR="00992EC9" w:rsidRPr="00DD1096">
        <w:rPr>
          <w:rFonts w:ascii="Times New Roman" w:hAnsi="Times New Roman" w:cs="Times New Roman"/>
          <w:sz w:val="28"/>
          <w:szCs w:val="28"/>
        </w:rPr>
        <w:br/>
        <w:t xml:space="preserve">электроснабжение потребителей на территории </w:t>
      </w:r>
      <w:r w:rsidRPr="00DD1096">
        <w:rPr>
          <w:rFonts w:ascii="Times New Roman" w:hAnsi="Times New Roman" w:cs="Times New Roman"/>
          <w:sz w:val="28"/>
          <w:szCs w:val="28"/>
        </w:rPr>
        <w:t>Обливского</w:t>
      </w:r>
      <w:r w:rsidR="00992EC9" w:rsidRPr="00DD1096">
        <w:rPr>
          <w:rFonts w:ascii="Times New Roman" w:hAnsi="Times New Roman" w:cs="Times New Roman"/>
          <w:sz w:val="28"/>
          <w:szCs w:val="28"/>
        </w:rPr>
        <w:t xml:space="preserve"> района и</w:t>
      </w:r>
      <w:r w:rsidR="00992EC9" w:rsidRPr="00DD1096">
        <w:rPr>
          <w:rFonts w:ascii="Times New Roman" w:hAnsi="Times New Roman" w:cs="Times New Roman"/>
          <w:sz w:val="28"/>
          <w:szCs w:val="28"/>
        </w:rPr>
        <w:br/>
        <w:t xml:space="preserve">входит в состав объединенной энергосистемы Юга России. </w:t>
      </w:r>
    </w:p>
    <w:p w14:paraId="51C1CC56" w14:textId="77777777" w:rsidR="005275D0" w:rsidRPr="00DD1096" w:rsidRDefault="004167FE" w:rsidP="005275D0">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По</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состоянию</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на</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1</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января</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xml:space="preserve"> 2017 года включает в себя электрические сети напряжением</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до</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110</w:t>
      </w:r>
      <w:r w:rsidR="00501B38"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кВ</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включительно, эксплуатация которых осуществляется предприятиями</w:t>
      </w:r>
      <w:r w:rsidRPr="00DD1096">
        <w:rPr>
          <w:rFonts w:ascii="Times New Roman" w:hAnsi="Times New Roman" w:cs="Times New Roman"/>
          <w:sz w:val="28"/>
          <w:szCs w:val="28"/>
        </w:rPr>
        <w:t xml:space="preserve"> Обливского</w:t>
      </w:r>
      <w:r w:rsidR="00992EC9" w:rsidRPr="00DD1096">
        <w:rPr>
          <w:rFonts w:ascii="Times New Roman" w:hAnsi="Times New Roman" w:cs="Times New Roman"/>
          <w:sz w:val="28"/>
          <w:szCs w:val="28"/>
        </w:rPr>
        <w:t xml:space="preserve"> район</w:t>
      </w:r>
      <w:r w:rsidRPr="00DD1096">
        <w:rPr>
          <w:rFonts w:ascii="Times New Roman" w:hAnsi="Times New Roman" w:cs="Times New Roman"/>
          <w:sz w:val="28"/>
          <w:szCs w:val="28"/>
        </w:rPr>
        <w:t>а</w:t>
      </w:r>
      <w:r w:rsidR="00992EC9" w:rsidRPr="00DD1096">
        <w:rPr>
          <w:rFonts w:ascii="Times New Roman" w:hAnsi="Times New Roman" w:cs="Times New Roman"/>
          <w:sz w:val="28"/>
          <w:szCs w:val="28"/>
        </w:rPr>
        <w:t xml:space="preserve"> электрических сетей филиала ОАО «Межрегиональная</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распределительная сетевая компания Юга» - "Ростовэнерго"</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и</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филиал</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Каменских межрайонных электрических сетей ОАО</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"Донэнерго".</w:t>
      </w:r>
      <w:r w:rsidR="005275D0" w:rsidRPr="00DD1096">
        <w:rPr>
          <w:rFonts w:ascii="Times New Roman" w:hAnsi="Times New Roman" w:cs="Times New Roman"/>
          <w:sz w:val="28"/>
          <w:szCs w:val="28"/>
        </w:rPr>
        <w:t xml:space="preserve"> </w:t>
      </w:r>
    </w:p>
    <w:p w14:paraId="52E57F99" w14:textId="12C8DF9A" w:rsidR="00AC306A" w:rsidRPr="00DD1096" w:rsidRDefault="00501B38" w:rsidP="005275D0">
      <w:pPr>
        <w:spacing w:after="0"/>
        <w:jc w:val="both"/>
        <w:rPr>
          <w:rFonts w:ascii="Times New Roman" w:hAnsi="Times New Roman" w:cs="Times New Roman"/>
          <w:sz w:val="28"/>
          <w:szCs w:val="28"/>
        </w:rPr>
      </w:pPr>
      <w:r w:rsidRPr="00DD1096">
        <w:rPr>
          <w:rFonts w:ascii="Times New Roman" w:hAnsi="Times New Roman" w:cs="Times New Roman"/>
          <w:color w:val="4F81BD" w:themeColor="accent1"/>
          <w:sz w:val="28"/>
          <w:szCs w:val="28"/>
        </w:rPr>
        <w:t xml:space="preserve">         </w:t>
      </w:r>
      <w:r w:rsidR="00AC306A" w:rsidRPr="00DD1096">
        <w:rPr>
          <w:rFonts w:ascii="Times New Roman" w:eastAsia="Times New Roman" w:hAnsi="Times New Roman" w:cs="Times New Roman"/>
          <w:bCs/>
          <w:sz w:val="28"/>
          <w:szCs w:val="28"/>
          <w:lang w:eastAsia="ru-RU"/>
        </w:rPr>
        <w:t>Протяженность Высоковольтных линий в  Обливском районе более 1100 км.</w:t>
      </w:r>
    </w:p>
    <w:p w14:paraId="495CE88C" w14:textId="4A95CF1E" w:rsidR="00AC306A" w:rsidRPr="00DD1096" w:rsidRDefault="00AC306A" w:rsidP="005275D0">
      <w:pPr>
        <w:spacing w:after="0"/>
        <w:ind w:firstLine="709"/>
        <w:jc w:val="both"/>
        <w:rPr>
          <w:rFonts w:ascii="Times New Roman" w:eastAsia="Times New Roman" w:hAnsi="Times New Roman" w:cs="Times New Roman"/>
          <w:bCs/>
          <w:sz w:val="28"/>
          <w:szCs w:val="28"/>
          <w:lang w:eastAsia="ru-RU"/>
        </w:rPr>
      </w:pPr>
      <w:r w:rsidRPr="00DD1096">
        <w:rPr>
          <w:rFonts w:ascii="Times New Roman" w:eastAsia="Times New Roman" w:hAnsi="Times New Roman" w:cs="Times New Roman"/>
          <w:bCs/>
          <w:sz w:val="28"/>
          <w:szCs w:val="28"/>
          <w:lang w:eastAsia="ru-RU"/>
        </w:rPr>
        <w:t>Протяженность сетей наружного освещения – 102,2 км, отношение протяженности освещенных улиц к их общей протяженности – 33 %.</w:t>
      </w:r>
    </w:p>
    <w:p w14:paraId="34B913CC" w14:textId="0AC6CF4A" w:rsidR="00AC306A" w:rsidRPr="00DD1096" w:rsidRDefault="00AC306A" w:rsidP="005275D0">
      <w:pPr>
        <w:spacing w:after="0"/>
        <w:jc w:val="both"/>
        <w:rPr>
          <w:rFonts w:ascii="Times New Roman" w:hAnsi="Times New Roman" w:cs="Times New Roman"/>
          <w:b/>
          <w:bCs/>
          <w:color w:val="4F81BD" w:themeColor="accent1"/>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xml:space="preserve">Дальнейший рост электропотребления </w:t>
      </w:r>
      <w:r w:rsidRPr="00DD1096">
        <w:rPr>
          <w:rFonts w:ascii="Times New Roman" w:hAnsi="Times New Roman" w:cs="Times New Roman"/>
          <w:sz w:val="28"/>
          <w:szCs w:val="28"/>
        </w:rPr>
        <w:t>планируется</w:t>
      </w:r>
      <w:r w:rsidR="00992EC9" w:rsidRPr="00DD1096">
        <w:rPr>
          <w:rFonts w:ascii="Times New Roman" w:hAnsi="Times New Roman" w:cs="Times New Roman"/>
          <w:sz w:val="28"/>
          <w:szCs w:val="28"/>
        </w:rPr>
        <w:t xml:space="preserve"> в сфере ЖКХ и населением</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в</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связи</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новым</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жилищным</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строительством</w:t>
      </w:r>
      <w:r w:rsidRPr="00DD1096">
        <w:rPr>
          <w:rFonts w:ascii="Times New Roman" w:hAnsi="Times New Roman" w:cs="Times New Roman"/>
          <w:sz w:val="28"/>
          <w:szCs w:val="28"/>
        </w:rPr>
        <w:t>. У</w:t>
      </w:r>
      <w:r w:rsidR="00992EC9" w:rsidRPr="00DD1096">
        <w:rPr>
          <w:rFonts w:ascii="Times New Roman" w:hAnsi="Times New Roman" w:cs="Times New Roman"/>
          <w:sz w:val="28"/>
          <w:szCs w:val="28"/>
        </w:rPr>
        <w:t xml:space="preserve">читывая анализ и </w:t>
      </w:r>
      <w:r w:rsidR="00992EC9" w:rsidRPr="00DD1096">
        <w:rPr>
          <w:rFonts w:ascii="Times New Roman" w:hAnsi="Times New Roman" w:cs="Times New Roman"/>
          <w:sz w:val="28"/>
          <w:szCs w:val="28"/>
        </w:rPr>
        <w:lastRenderedPageBreak/>
        <w:t>долгосрочный прогноз потребления электроэнергии</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xml:space="preserve">в </w:t>
      </w:r>
      <w:r w:rsidRPr="00DD1096">
        <w:rPr>
          <w:rFonts w:ascii="Times New Roman" w:hAnsi="Times New Roman" w:cs="Times New Roman"/>
          <w:sz w:val="28"/>
          <w:szCs w:val="28"/>
        </w:rPr>
        <w:t>Обливском</w:t>
      </w:r>
      <w:r w:rsidR="00992EC9" w:rsidRPr="00DD1096">
        <w:rPr>
          <w:rFonts w:ascii="Times New Roman" w:hAnsi="Times New Roman" w:cs="Times New Roman"/>
          <w:sz w:val="28"/>
          <w:szCs w:val="28"/>
        </w:rPr>
        <w:t xml:space="preserve"> районе, необходимо наметить приоритеты развития</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электроэнергетики района:</w:t>
      </w:r>
      <w:r w:rsidR="00992EC9" w:rsidRPr="00DD1096">
        <w:rPr>
          <w:rFonts w:ascii="Times New Roman" w:hAnsi="Times New Roman" w:cs="Times New Roman"/>
          <w:sz w:val="28"/>
          <w:szCs w:val="28"/>
        </w:rPr>
        <w:br/>
      </w:r>
      <w:r w:rsidR="00992EC9" w:rsidRPr="00DD1096">
        <w:rPr>
          <w:rFonts w:ascii="Times New Roman" w:hAnsi="Times New Roman" w:cs="Times New Roman"/>
          <w:color w:val="4F81BD" w:themeColor="accent1"/>
          <w:sz w:val="28"/>
          <w:szCs w:val="28"/>
        </w:rPr>
        <w:br/>
      </w:r>
      <w:r w:rsidR="005275D0" w:rsidRPr="00DD1096">
        <w:rPr>
          <w:rFonts w:ascii="Times New Roman" w:hAnsi="Times New Roman" w:cs="Times New Roman"/>
          <w:sz w:val="28"/>
          <w:szCs w:val="28"/>
        </w:rPr>
        <w:t xml:space="preserve">          1.</w:t>
      </w:r>
      <w:r w:rsidR="00992EC9" w:rsidRPr="00DD1096">
        <w:rPr>
          <w:rFonts w:ascii="Times New Roman" w:hAnsi="Times New Roman" w:cs="Times New Roman"/>
          <w:sz w:val="28"/>
          <w:szCs w:val="28"/>
        </w:rPr>
        <w:t xml:space="preserve"> </w:t>
      </w:r>
      <w:r w:rsidR="005275D0" w:rsidRPr="00DD1096">
        <w:rPr>
          <w:rFonts w:ascii="Times New Roman" w:hAnsi="Times New Roman" w:cs="Times New Roman"/>
          <w:sz w:val="28"/>
          <w:szCs w:val="28"/>
        </w:rPr>
        <w:t>Р</w:t>
      </w:r>
      <w:r w:rsidR="00992EC9" w:rsidRPr="00DD1096">
        <w:rPr>
          <w:rFonts w:ascii="Times New Roman" w:hAnsi="Times New Roman" w:cs="Times New Roman"/>
          <w:sz w:val="28"/>
          <w:szCs w:val="28"/>
        </w:rPr>
        <w:t>азвитие электроэнергетики по сравнению с</w:t>
      </w:r>
      <w:r w:rsidR="00992EC9" w:rsidRPr="00DD1096">
        <w:rPr>
          <w:rFonts w:ascii="Times New Roman" w:hAnsi="Times New Roman" w:cs="Times New Roman"/>
          <w:sz w:val="28"/>
          <w:szCs w:val="28"/>
        </w:rPr>
        <w:br/>
        <w:t>остальной промышленностью для обеспечения надежного электро- и</w:t>
      </w:r>
      <w:r w:rsidR="00992EC9" w:rsidRPr="00DD1096">
        <w:rPr>
          <w:rFonts w:ascii="Times New Roman" w:hAnsi="Times New Roman" w:cs="Times New Roman"/>
          <w:sz w:val="28"/>
          <w:szCs w:val="28"/>
        </w:rPr>
        <w:br/>
        <w:t>теплоснабжения потребителей и недопущения инфраструктурных</w:t>
      </w:r>
      <w:r w:rsidR="00992EC9" w:rsidRPr="00DD1096">
        <w:rPr>
          <w:rFonts w:ascii="Times New Roman" w:hAnsi="Times New Roman" w:cs="Times New Roman"/>
          <w:sz w:val="28"/>
          <w:szCs w:val="28"/>
        </w:rPr>
        <w:br/>
        <w:t>ограничений экономического роста;</w:t>
      </w:r>
      <w:r w:rsidR="00992EC9" w:rsidRPr="00DD1096">
        <w:rPr>
          <w:rFonts w:ascii="Times New Roman" w:hAnsi="Times New Roman" w:cs="Times New Roman"/>
          <w:sz w:val="28"/>
          <w:szCs w:val="28"/>
        </w:rPr>
        <w:br/>
      </w:r>
      <w:r w:rsidR="005275D0" w:rsidRPr="00DD1096">
        <w:rPr>
          <w:rFonts w:ascii="Times New Roman" w:hAnsi="Times New Roman" w:cs="Times New Roman"/>
          <w:sz w:val="28"/>
          <w:szCs w:val="28"/>
        </w:rPr>
        <w:t xml:space="preserve">          </w:t>
      </w:r>
      <w:r w:rsidRPr="00DD1096">
        <w:rPr>
          <w:rFonts w:ascii="Times New Roman" w:hAnsi="Times New Roman" w:cs="Times New Roman"/>
          <w:sz w:val="28"/>
          <w:szCs w:val="28"/>
        </w:rPr>
        <w:t>2</w:t>
      </w:r>
      <w:r w:rsidR="005275D0" w:rsidRPr="00DD1096">
        <w:rPr>
          <w:rFonts w:ascii="Times New Roman" w:hAnsi="Times New Roman" w:cs="Times New Roman"/>
          <w:sz w:val="28"/>
          <w:szCs w:val="28"/>
        </w:rPr>
        <w:t>.</w:t>
      </w:r>
      <w:r w:rsidR="00992EC9" w:rsidRPr="00DD1096">
        <w:rPr>
          <w:rFonts w:ascii="Times New Roman" w:hAnsi="Times New Roman" w:cs="Times New Roman"/>
          <w:sz w:val="28"/>
          <w:szCs w:val="28"/>
        </w:rPr>
        <w:t xml:space="preserve"> обеспечение надежности электроснабжения потребителей</w:t>
      </w:r>
      <w:r w:rsidRPr="00DD1096">
        <w:rPr>
          <w:rFonts w:ascii="Times New Roman" w:hAnsi="Times New Roman" w:cs="Times New Roman"/>
          <w:sz w:val="28"/>
          <w:szCs w:val="28"/>
        </w:rPr>
        <w:t>;</w:t>
      </w:r>
      <w:r w:rsidRPr="00DD1096">
        <w:rPr>
          <w:rFonts w:ascii="Times New Roman" w:hAnsi="Times New Roman" w:cs="Times New Roman"/>
          <w:sz w:val="28"/>
          <w:szCs w:val="28"/>
        </w:rPr>
        <w:br/>
      </w:r>
      <w:r w:rsidR="0068691D" w:rsidRPr="00DD1096">
        <w:rPr>
          <w:rFonts w:ascii="Times New Roman" w:hAnsi="Times New Roman" w:cs="Times New Roman"/>
          <w:sz w:val="28"/>
          <w:szCs w:val="28"/>
        </w:rPr>
        <w:t xml:space="preserve">          3.</w:t>
      </w:r>
      <w:r w:rsidRPr="00DD1096">
        <w:rPr>
          <w:rFonts w:ascii="Times New Roman" w:hAnsi="Times New Roman" w:cs="Times New Roman"/>
          <w:sz w:val="28"/>
          <w:szCs w:val="28"/>
        </w:rPr>
        <w:t xml:space="preserve"> п</w:t>
      </w:r>
      <w:r w:rsidR="00992EC9" w:rsidRPr="00DD1096">
        <w:rPr>
          <w:rFonts w:ascii="Times New Roman" w:hAnsi="Times New Roman" w:cs="Times New Roman"/>
          <w:sz w:val="28"/>
          <w:szCs w:val="28"/>
        </w:rPr>
        <w:t>овышение эффективности функционирования</w:t>
      </w:r>
      <w:r w:rsidR="00992EC9" w:rsidRPr="00DD1096">
        <w:rPr>
          <w:rFonts w:ascii="Times New Roman" w:hAnsi="Times New Roman" w:cs="Times New Roman"/>
          <w:sz w:val="28"/>
          <w:szCs w:val="28"/>
        </w:rPr>
        <w:br/>
        <w:t>электроэнергетики, в том числе за счет сокращения потерь электрической и</w:t>
      </w:r>
      <w:r w:rsidR="00992EC9" w:rsidRPr="00DD1096">
        <w:rPr>
          <w:rFonts w:ascii="Times New Roman" w:hAnsi="Times New Roman" w:cs="Times New Roman"/>
          <w:sz w:val="28"/>
          <w:szCs w:val="28"/>
        </w:rPr>
        <w:br/>
        <w:t>тепловой энергии в сетях;</w:t>
      </w:r>
      <w:r w:rsidR="00992EC9" w:rsidRPr="00DD1096">
        <w:rPr>
          <w:rFonts w:ascii="Times New Roman" w:hAnsi="Times New Roman" w:cs="Times New Roman"/>
          <w:sz w:val="28"/>
          <w:szCs w:val="28"/>
        </w:rPr>
        <w:br/>
      </w:r>
    </w:p>
    <w:p w14:paraId="203C8620" w14:textId="080AFA11" w:rsidR="00AC306A" w:rsidRPr="00DD1096" w:rsidRDefault="0068691D"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Газификация</w:t>
      </w:r>
    </w:p>
    <w:p w14:paraId="2FB272E7" w14:textId="77777777" w:rsidR="005275D0" w:rsidRPr="00DD1096" w:rsidRDefault="00992EC9" w:rsidP="000A5B64">
      <w:pPr>
        <w:spacing w:after="0"/>
        <w:jc w:val="both"/>
        <w:rPr>
          <w:rFonts w:ascii="Times New Roman" w:hAnsi="Times New Roman" w:cs="Times New Roman"/>
          <w:b/>
          <w:bCs/>
          <w:color w:val="4F81BD" w:themeColor="accent1"/>
          <w:sz w:val="28"/>
          <w:szCs w:val="28"/>
        </w:rPr>
      </w:pPr>
      <w:r w:rsidRPr="00DD1096">
        <w:rPr>
          <w:rFonts w:ascii="Times New Roman" w:hAnsi="Times New Roman" w:cs="Times New Roman"/>
          <w:b/>
          <w:bCs/>
          <w:color w:val="FF0000"/>
          <w:sz w:val="28"/>
          <w:szCs w:val="28"/>
        </w:rPr>
        <w:br/>
      </w:r>
      <w:r w:rsidR="00F50DA9" w:rsidRPr="00DD1096">
        <w:rPr>
          <w:rFonts w:ascii="Times New Roman" w:hAnsi="Times New Roman" w:cs="Times New Roman"/>
          <w:sz w:val="28"/>
          <w:szCs w:val="28"/>
        </w:rPr>
        <w:t xml:space="preserve">       </w:t>
      </w:r>
      <w:r w:rsidRPr="00DD1096">
        <w:rPr>
          <w:rFonts w:ascii="Times New Roman" w:hAnsi="Times New Roman" w:cs="Times New Roman"/>
          <w:sz w:val="28"/>
          <w:szCs w:val="28"/>
        </w:rPr>
        <w:t xml:space="preserve">По состоянию на 1 января 2018 года уровень газификации </w:t>
      </w:r>
      <w:r w:rsidR="00F50DA9" w:rsidRPr="00DD1096">
        <w:rPr>
          <w:rFonts w:ascii="Times New Roman" w:hAnsi="Times New Roman" w:cs="Times New Roman"/>
          <w:sz w:val="28"/>
          <w:szCs w:val="28"/>
        </w:rPr>
        <w:t>Обливского</w:t>
      </w:r>
      <w:r w:rsidRPr="00DD1096">
        <w:rPr>
          <w:rFonts w:ascii="Times New Roman" w:hAnsi="Times New Roman" w:cs="Times New Roman"/>
          <w:sz w:val="28"/>
          <w:szCs w:val="28"/>
        </w:rPr>
        <w:br/>
        <w:t>района</w:t>
      </w:r>
      <w:r w:rsidR="00F50DA9" w:rsidRPr="00DD1096">
        <w:rPr>
          <w:rFonts w:ascii="Times New Roman" w:hAnsi="Times New Roman" w:cs="Times New Roman"/>
          <w:sz w:val="28"/>
          <w:szCs w:val="28"/>
        </w:rPr>
        <w:t xml:space="preserve"> </w:t>
      </w:r>
      <w:r w:rsidRPr="00DD1096">
        <w:rPr>
          <w:rFonts w:ascii="Times New Roman" w:hAnsi="Times New Roman" w:cs="Times New Roman"/>
          <w:sz w:val="28"/>
          <w:szCs w:val="28"/>
        </w:rPr>
        <w:t>составляет</w:t>
      </w:r>
      <w:r w:rsidR="00F50DA9" w:rsidRPr="00DD1096">
        <w:rPr>
          <w:rFonts w:ascii="Times New Roman" w:hAnsi="Times New Roman" w:cs="Times New Roman"/>
          <w:sz w:val="28"/>
          <w:szCs w:val="28"/>
        </w:rPr>
        <w:t xml:space="preserve"> 53 </w:t>
      </w:r>
      <w:r w:rsidRPr="00DD1096">
        <w:rPr>
          <w:rFonts w:ascii="Times New Roman" w:hAnsi="Times New Roman" w:cs="Times New Roman"/>
          <w:sz w:val="28"/>
          <w:szCs w:val="28"/>
        </w:rPr>
        <w:t>%</w:t>
      </w:r>
      <w:r w:rsidR="00F50DA9" w:rsidRPr="00DD1096">
        <w:rPr>
          <w:rFonts w:ascii="Times New Roman" w:hAnsi="Times New Roman" w:cs="Times New Roman"/>
          <w:sz w:val="28"/>
          <w:szCs w:val="28"/>
        </w:rPr>
        <w:t>.</w:t>
      </w:r>
      <w:r w:rsidRPr="00DD1096">
        <w:rPr>
          <w:rFonts w:ascii="Times New Roman" w:hAnsi="Times New Roman" w:cs="Times New Roman"/>
          <w:sz w:val="28"/>
          <w:szCs w:val="28"/>
        </w:rPr>
        <w:t xml:space="preserve"> Количество не газифицированных населенных пунктов</w:t>
      </w:r>
      <w:r w:rsidR="00F50DA9" w:rsidRPr="00DD1096">
        <w:rPr>
          <w:rFonts w:ascii="Times New Roman" w:hAnsi="Times New Roman" w:cs="Times New Roman"/>
          <w:sz w:val="28"/>
          <w:szCs w:val="28"/>
        </w:rPr>
        <w:t xml:space="preserve"> </w:t>
      </w:r>
      <w:r w:rsidRPr="00DD1096">
        <w:rPr>
          <w:rFonts w:ascii="Times New Roman" w:hAnsi="Times New Roman" w:cs="Times New Roman"/>
          <w:sz w:val="28"/>
          <w:szCs w:val="28"/>
        </w:rPr>
        <w:t>на</w:t>
      </w:r>
      <w:r w:rsidR="00F50DA9" w:rsidRPr="00DD1096">
        <w:rPr>
          <w:rFonts w:ascii="Times New Roman" w:hAnsi="Times New Roman" w:cs="Times New Roman"/>
          <w:sz w:val="28"/>
          <w:szCs w:val="28"/>
        </w:rPr>
        <w:t xml:space="preserve"> </w:t>
      </w:r>
      <w:r w:rsidRPr="00DD1096">
        <w:rPr>
          <w:rFonts w:ascii="Times New Roman" w:hAnsi="Times New Roman" w:cs="Times New Roman"/>
          <w:sz w:val="28"/>
          <w:szCs w:val="28"/>
        </w:rPr>
        <w:t>территории района</w:t>
      </w:r>
      <w:r w:rsidR="00E704D0" w:rsidRPr="00DD1096">
        <w:rPr>
          <w:rFonts w:ascii="Times New Roman" w:hAnsi="Times New Roman" w:cs="Times New Roman"/>
          <w:sz w:val="28"/>
          <w:szCs w:val="28"/>
        </w:rPr>
        <w:t xml:space="preserve"> </w:t>
      </w:r>
      <w:r w:rsidRPr="00DD1096">
        <w:rPr>
          <w:rFonts w:ascii="Times New Roman" w:hAnsi="Times New Roman" w:cs="Times New Roman"/>
          <w:sz w:val="28"/>
          <w:szCs w:val="28"/>
        </w:rPr>
        <w:t>-</w:t>
      </w:r>
      <w:r w:rsidR="00E704D0" w:rsidRPr="00DD1096">
        <w:rPr>
          <w:rFonts w:ascii="Times New Roman" w:hAnsi="Times New Roman" w:cs="Times New Roman"/>
          <w:sz w:val="28"/>
          <w:szCs w:val="28"/>
        </w:rPr>
        <w:t xml:space="preserve"> 28. В </w:t>
      </w:r>
      <w:r w:rsidR="00B0688C" w:rsidRPr="00DD1096">
        <w:rPr>
          <w:rFonts w:ascii="Times New Roman" w:hAnsi="Times New Roman" w:cs="Times New Roman"/>
          <w:sz w:val="28"/>
          <w:szCs w:val="28"/>
        </w:rPr>
        <w:t>течение</w:t>
      </w:r>
      <w:r w:rsidR="00E704D0" w:rsidRPr="00DD1096">
        <w:rPr>
          <w:rFonts w:ascii="Times New Roman" w:hAnsi="Times New Roman" w:cs="Times New Roman"/>
          <w:sz w:val="28"/>
          <w:szCs w:val="28"/>
        </w:rPr>
        <w:t xml:space="preserve"> 2018 года</w:t>
      </w:r>
      <w:r w:rsidR="00B0688C" w:rsidRPr="00DD1096">
        <w:rPr>
          <w:rFonts w:ascii="Times New Roman" w:hAnsi="Times New Roman" w:cs="Times New Roman"/>
          <w:sz w:val="28"/>
          <w:szCs w:val="28"/>
        </w:rPr>
        <w:t xml:space="preserve"> </w:t>
      </w:r>
      <w:r w:rsidRPr="00DD1096">
        <w:rPr>
          <w:rFonts w:ascii="Times New Roman" w:hAnsi="Times New Roman" w:cs="Times New Roman"/>
          <w:sz w:val="28"/>
          <w:szCs w:val="28"/>
        </w:rPr>
        <w:t>газифицировано</w:t>
      </w:r>
      <w:r w:rsidR="00E704D0" w:rsidRPr="00DD1096">
        <w:rPr>
          <w:rFonts w:ascii="Times New Roman" w:hAnsi="Times New Roman" w:cs="Times New Roman"/>
          <w:sz w:val="28"/>
          <w:szCs w:val="28"/>
        </w:rPr>
        <w:t xml:space="preserve"> 2</w:t>
      </w:r>
      <w:r w:rsidRPr="00DD1096">
        <w:rPr>
          <w:rFonts w:ascii="Times New Roman" w:hAnsi="Times New Roman" w:cs="Times New Roman"/>
          <w:sz w:val="28"/>
          <w:szCs w:val="28"/>
        </w:rPr>
        <w:t xml:space="preserve"> </w:t>
      </w:r>
      <w:proofErr w:type="gramStart"/>
      <w:r w:rsidRPr="00DD1096">
        <w:rPr>
          <w:rFonts w:ascii="Times New Roman" w:hAnsi="Times New Roman" w:cs="Times New Roman"/>
          <w:sz w:val="28"/>
          <w:szCs w:val="28"/>
        </w:rPr>
        <w:t>населенных</w:t>
      </w:r>
      <w:proofErr w:type="gramEnd"/>
      <w:r w:rsidR="00E704D0" w:rsidRPr="00DD1096">
        <w:rPr>
          <w:rFonts w:ascii="Times New Roman" w:hAnsi="Times New Roman" w:cs="Times New Roman"/>
          <w:sz w:val="28"/>
          <w:szCs w:val="28"/>
        </w:rPr>
        <w:t xml:space="preserve"> </w:t>
      </w:r>
      <w:r w:rsidRPr="00DD1096">
        <w:rPr>
          <w:rFonts w:ascii="Times New Roman" w:hAnsi="Times New Roman" w:cs="Times New Roman"/>
          <w:sz w:val="28"/>
          <w:szCs w:val="28"/>
        </w:rPr>
        <w:t>пункта</w:t>
      </w:r>
      <w:r w:rsidR="00E704D0" w:rsidRPr="00DD1096">
        <w:rPr>
          <w:rFonts w:ascii="Times New Roman" w:hAnsi="Times New Roman" w:cs="Times New Roman"/>
          <w:sz w:val="28"/>
          <w:szCs w:val="28"/>
        </w:rPr>
        <w:t xml:space="preserve"> – хутор Караичев и поселок Сосоновый. Обеспечено природным газом 719 жителей </w:t>
      </w:r>
      <w:r w:rsidR="00B0688C" w:rsidRPr="00DD1096">
        <w:rPr>
          <w:rFonts w:ascii="Times New Roman" w:hAnsi="Times New Roman" w:cs="Times New Roman"/>
          <w:sz w:val="28"/>
          <w:szCs w:val="28"/>
        </w:rPr>
        <w:t>хуторов Обливского района</w:t>
      </w:r>
      <w:r w:rsidR="00E704D0" w:rsidRPr="00DD1096">
        <w:rPr>
          <w:rFonts w:ascii="Times New Roman" w:hAnsi="Times New Roman" w:cs="Times New Roman"/>
          <w:sz w:val="28"/>
          <w:szCs w:val="28"/>
        </w:rPr>
        <w:t>.</w:t>
      </w:r>
      <w:r w:rsidRPr="00DD1096">
        <w:rPr>
          <w:rFonts w:ascii="Times New Roman" w:hAnsi="Times New Roman" w:cs="Times New Roman"/>
          <w:sz w:val="28"/>
          <w:szCs w:val="28"/>
        </w:rPr>
        <w:br/>
      </w:r>
      <w:r w:rsidR="00E704D0" w:rsidRPr="00DD1096">
        <w:rPr>
          <w:rFonts w:ascii="Times New Roman" w:hAnsi="Times New Roman" w:cs="Times New Roman"/>
          <w:sz w:val="28"/>
          <w:szCs w:val="28"/>
        </w:rPr>
        <w:t xml:space="preserve">       </w:t>
      </w:r>
      <w:r w:rsidRPr="00DD1096">
        <w:rPr>
          <w:rFonts w:ascii="Times New Roman" w:hAnsi="Times New Roman" w:cs="Times New Roman"/>
          <w:sz w:val="28"/>
          <w:szCs w:val="28"/>
        </w:rPr>
        <w:t xml:space="preserve">За счет средств областного и местного бюджетов в </w:t>
      </w:r>
      <w:r w:rsidR="00E704D0" w:rsidRPr="00DD1096">
        <w:rPr>
          <w:rFonts w:ascii="Times New Roman" w:hAnsi="Times New Roman" w:cs="Times New Roman"/>
          <w:sz w:val="28"/>
          <w:szCs w:val="28"/>
        </w:rPr>
        <w:t>2019</w:t>
      </w:r>
      <w:r w:rsidRPr="00DD1096">
        <w:rPr>
          <w:rFonts w:ascii="Times New Roman" w:hAnsi="Times New Roman" w:cs="Times New Roman"/>
          <w:sz w:val="28"/>
          <w:szCs w:val="28"/>
        </w:rPr>
        <w:t xml:space="preserve"> году будет</w:t>
      </w:r>
      <w:r w:rsidRPr="00DD1096">
        <w:rPr>
          <w:rFonts w:ascii="Times New Roman" w:hAnsi="Times New Roman" w:cs="Times New Roman"/>
          <w:sz w:val="28"/>
          <w:szCs w:val="28"/>
        </w:rPr>
        <w:br/>
        <w:t>осуществлено строительство разводящих сетей газопр</w:t>
      </w:r>
      <w:r w:rsidR="00E704D0" w:rsidRPr="00DD1096">
        <w:rPr>
          <w:rFonts w:ascii="Times New Roman" w:hAnsi="Times New Roman" w:cs="Times New Roman"/>
          <w:sz w:val="28"/>
          <w:szCs w:val="28"/>
        </w:rPr>
        <w:t>овода в хуторах Киреев, Солонецкий, Глухомановский, Паршин, п. Северный, х. Алексеевский, х. Машенский, п. Запрудный.</w:t>
      </w:r>
      <w:r w:rsidRPr="00DD1096">
        <w:rPr>
          <w:rFonts w:ascii="Times New Roman" w:hAnsi="Times New Roman" w:cs="Times New Roman"/>
          <w:sz w:val="28"/>
          <w:szCs w:val="28"/>
        </w:rPr>
        <w:br/>
      </w:r>
    </w:p>
    <w:p w14:paraId="486D5CB5" w14:textId="282809C9" w:rsidR="00B0688C" w:rsidRPr="00DD1096" w:rsidRDefault="0068691D"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Ключевые</w:t>
      </w:r>
      <w:r w:rsidR="00B0688C"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проблемы:</w:t>
      </w:r>
    </w:p>
    <w:p w14:paraId="45354E36" w14:textId="77777777" w:rsidR="005275D0" w:rsidRPr="00DD1096" w:rsidRDefault="005275D0" w:rsidP="000A5B64">
      <w:pPr>
        <w:spacing w:after="0"/>
        <w:jc w:val="both"/>
        <w:rPr>
          <w:rFonts w:ascii="Times New Roman" w:hAnsi="Times New Roman" w:cs="Times New Roman"/>
          <w:b/>
          <w:bCs/>
          <w:sz w:val="28"/>
          <w:szCs w:val="28"/>
        </w:rPr>
      </w:pPr>
    </w:p>
    <w:p w14:paraId="510BC042" w14:textId="75411DB3" w:rsidR="00B0688C" w:rsidRPr="00DD1096" w:rsidRDefault="005275D0"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1.Недостаточность и территориальная дифференциация</w:t>
      </w:r>
      <w:r w:rsidR="00B0688C"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доступности природного газа для населения и организаций,</w:t>
      </w:r>
      <w:r w:rsidR="00B0688C"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особенно</w:t>
      </w:r>
      <w:r w:rsidR="00B0688C"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в</w:t>
      </w:r>
      <w:r w:rsidR="00B0688C"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сельской</w:t>
      </w:r>
      <w:r w:rsidR="00B0688C"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местности</w:t>
      </w:r>
      <w:r w:rsidRPr="00DD1096">
        <w:rPr>
          <w:rFonts w:ascii="Times New Roman" w:hAnsi="Times New Roman" w:cs="Times New Roman"/>
          <w:b/>
          <w:bCs/>
          <w:sz w:val="28"/>
          <w:szCs w:val="28"/>
        </w:rPr>
        <w:t>:</w:t>
      </w:r>
    </w:p>
    <w:p w14:paraId="18FF10DF" w14:textId="78B3E3C0" w:rsidR="00B0688C"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Недостаточный текущий уровень</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газификации–по</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состоянию</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на</w:t>
      </w:r>
      <w:proofErr w:type="gramStart"/>
      <w:r w:rsidR="00992EC9" w:rsidRPr="00DD1096">
        <w:rPr>
          <w:rFonts w:ascii="Times New Roman" w:hAnsi="Times New Roman" w:cs="Times New Roman"/>
          <w:sz w:val="28"/>
          <w:szCs w:val="28"/>
        </w:rPr>
        <w:t>1</w:t>
      </w:r>
      <w:proofErr w:type="gramEnd"/>
      <w:r w:rsidR="00992EC9" w:rsidRPr="00DD1096">
        <w:rPr>
          <w:rFonts w:ascii="Times New Roman" w:hAnsi="Times New Roman" w:cs="Times New Roman"/>
          <w:sz w:val="28"/>
          <w:szCs w:val="28"/>
        </w:rPr>
        <w:t xml:space="preserve"> января 2018 года уровень газификации </w:t>
      </w:r>
      <w:r w:rsidR="00B0688C" w:rsidRPr="00DD1096">
        <w:rPr>
          <w:rFonts w:ascii="Times New Roman" w:hAnsi="Times New Roman" w:cs="Times New Roman"/>
          <w:sz w:val="28"/>
          <w:szCs w:val="28"/>
        </w:rPr>
        <w:t>Обливского</w:t>
      </w:r>
      <w:r w:rsidR="00992EC9" w:rsidRPr="00DD1096">
        <w:rPr>
          <w:rFonts w:ascii="Times New Roman" w:hAnsi="Times New Roman" w:cs="Times New Roman"/>
          <w:sz w:val="28"/>
          <w:szCs w:val="28"/>
        </w:rPr>
        <w:t xml:space="preserve"> района составляет</w:t>
      </w:r>
      <w:r w:rsidR="00992EC9" w:rsidRPr="00DD1096">
        <w:rPr>
          <w:rFonts w:ascii="Times New Roman" w:hAnsi="Times New Roman" w:cs="Times New Roman"/>
          <w:sz w:val="28"/>
          <w:szCs w:val="28"/>
        </w:rPr>
        <w:br/>
      </w:r>
      <w:r w:rsidR="00B0688C" w:rsidRPr="00DD1096">
        <w:rPr>
          <w:rFonts w:ascii="Times New Roman" w:hAnsi="Times New Roman" w:cs="Times New Roman"/>
          <w:sz w:val="28"/>
          <w:szCs w:val="28"/>
        </w:rPr>
        <w:t xml:space="preserve">53 </w:t>
      </w:r>
      <w:r w:rsidR="00992EC9" w:rsidRPr="00DD1096">
        <w:rPr>
          <w:rFonts w:ascii="Times New Roman" w:hAnsi="Times New Roman" w:cs="Times New Roman"/>
          <w:sz w:val="28"/>
          <w:szCs w:val="28"/>
        </w:rPr>
        <w:t>%,</w:t>
      </w:r>
      <w:r w:rsidR="00B0688C"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28</w:t>
      </w:r>
      <w:r w:rsidR="00B0688C"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населенных</w:t>
      </w:r>
      <w:r w:rsidR="00B0688C"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пунктов</w:t>
      </w:r>
      <w:r w:rsidR="00B0688C"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w:t>
      </w:r>
      <w:r w:rsidR="00B0688C"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не</w:t>
      </w:r>
      <w:r w:rsidR="00B0688C"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газифицированы.</w:t>
      </w:r>
    </w:p>
    <w:p w14:paraId="5764ACFB" w14:textId="77777777" w:rsidR="005275D0"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2. Низкий уровень подключения населения к уже ранее</w:t>
      </w:r>
      <w:r w:rsidR="00992EC9" w:rsidRPr="00DD1096">
        <w:rPr>
          <w:rFonts w:ascii="Times New Roman" w:hAnsi="Times New Roman" w:cs="Times New Roman"/>
          <w:b/>
          <w:bCs/>
          <w:sz w:val="28"/>
          <w:szCs w:val="28"/>
        </w:rPr>
        <w:br/>
        <w:t>построенным в районе сетям газоснабжения</w:t>
      </w:r>
      <w:r w:rsidR="00992EC9" w:rsidRPr="00DD1096">
        <w:rPr>
          <w:rFonts w:ascii="Times New Roman" w:hAnsi="Times New Roman" w:cs="Times New Roman"/>
          <w:b/>
          <w:bCs/>
          <w:sz w:val="28"/>
          <w:szCs w:val="28"/>
        </w:rPr>
        <w:br/>
      </w: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3. Высокая степень износа и технологическая отсталость сетей</w:t>
      </w:r>
      <w:r w:rsidR="00992EC9" w:rsidRPr="00DD1096">
        <w:rPr>
          <w:rFonts w:ascii="Times New Roman" w:hAnsi="Times New Roman" w:cs="Times New Roman"/>
          <w:b/>
          <w:bCs/>
          <w:sz w:val="28"/>
          <w:szCs w:val="28"/>
        </w:rPr>
        <w:br/>
        <w:t>электроснабжения</w:t>
      </w:r>
      <w:r w:rsidR="00992EC9" w:rsidRPr="00DD1096">
        <w:rPr>
          <w:rFonts w:ascii="Times New Roman" w:hAnsi="Times New Roman" w:cs="Times New Roman"/>
          <w:b/>
          <w:bCs/>
          <w:sz w:val="28"/>
          <w:szCs w:val="28"/>
        </w:rPr>
        <w:br/>
      </w:r>
      <w:r w:rsidR="00992EC9" w:rsidRPr="00DD1096">
        <w:rPr>
          <w:rFonts w:ascii="Times New Roman" w:hAnsi="Times New Roman" w:cs="Times New Roman"/>
          <w:sz w:val="28"/>
          <w:szCs w:val="28"/>
        </w:rPr>
        <w:t>Темпы обновления инфраструктуры и производственных фондов –</w:t>
      </w:r>
      <w:r w:rsidR="00992EC9" w:rsidRPr="00DD1096">
        <w:rPr>
          <w:rFonts w:ascii="Times New Roman" w:hAnsi="Times New Roman" w:cs="Times New Roman"/>
          <w:sz w:val="28"/>
          <w:szCs w:val="28"/>
        </w:rPr>
        <w:br/>
        <w:t>низкие. Ввиду этого фиксируется значительное число аварийных ситуаций на</w:t>
      </w:r>
      <w:r w:rsidR="00992EC9" w:rsidRPr="00DD1096">
        <w:rPr>
          <w:rFonts w:ascii="Times New Roman" w:hAnsi="Times New Roman" w:cs="Times New Roman"/>
          <w:sz w:val="28"/>
          <w:szCs w:val="28"/>
        </w:rPr>
        <w:br/>
        <w:t>линейных объектах электроснабжения.</w:t>
      </w:r>
      <w:r w:rsidR="00992EC9" w:rsidRPr="00DD1096">
        <w:rPr>
          <w:rFonts w:ascii="Times New Roman" w:hAnsi="Times New Roman" w:cs="Times New Roman"/>
          <w:sz w:val="28"/>
          <w:szCs w:val="28"/>
        </w:rPr>
        <w:br/>
      </w:r>
      <w:r w:rsidRPr="00DD1096">
        <w:rPr>
          <w:rFonts w:ascii="Times New Roman" w:hAnsi="Times New Roman" w:cs="Times New Roman"/>
          <w:b/>
          <w:bCs/>
          <w:sz w:val="28"/>
          <w:szCs w:val="28"/>
        </w:rPr>
        <w:lastRenderedPageBreak/>
        <w:t xml:space="preserve">        </w:t>
      </w:r>
      <w:r w:rsidR="00992EC9" w:rsidRPr="00DD1096">
        <w:rPr>
          <w:rFonts w:ascii="Times New Roman" w:hAnsi="Times New Roman" w:cs="Times New Roman"/>
          <w:b/>
          <w:bCs/>
          <w:sz w:val="28"/>
          <w:szCs w:val="28"/>
        </w:rPr>
        <w:t>4. Высокие тарифы на подключение к электрическим сетям</w:t>
      </w:r>
      <w:r w:rsidR="00992EC9" w:rsidRPr="00DD1096">
        <w:rPr>
          <w:rFonts w:ascii="Times New Roman" w:hAnsi="Times New Roman" w:cs="Times New Roman"/>
          <w:b/>
          <w:bCs/>
          <w:sz w:val="28"/>
          <w:szCs w:val="28"/>
        </w:rPr>
        <w:br/>
      </w:r>
      <w:r w:rsidRPr="00DD1096">
        <w:rPr>
          <w:rFonts w:ascii="Times New Roman" w:hAnsi="Times New Roman" w:cs="Times New Roman"/>
          <w:b/>
          <w:bCs/>
          <w:sz w:val="28"/>
          <w:szCs w:val="28"/>
        </w:rPr>
        <w:t xml:space="preserve">        5</w:t>
      </w:r>
      <w:r w:rsidR="00992EC9" w:rsidRPr="00DD1096">
        <w:rPr>
          <w:rFonts w:ascii="Times New Roman" w:hAnsi="Times New Roman" w:cs="Times New Roman"/>
          <w:b/>
          <w:bCs/>
          <w:sz w:val="28"/>
          <w:szCs w:val="28"/>
        </w:rPr>
        <w:t>. Ограниченные возможности привлечения доступных</w:t>
      </w:r>
      <w:r w:rsidR="00992EC9" w:rsidRPr="00DD1096">
        <w:rPr>
          <w:rFonts w:ascii="Times New Roman" w:hAnsi="Times New Roman" w:cs="Times New Roman"/>
          <w:b/>
          <w:bCs/>
          <w:sz w:val="28"/>
          <w:szCs w:val="28"/>
        </w:rPr>
        <w:br/>
        <w:t>долгосрочных финансовых ресурсов для модернизации энергетического</w:t>
      </w:r>
      <w:r w:rsidR="00992EC9" w:rsidRPr="00DD1096">
        <w:rPr>
          <w:rFonts w:ascii="Times New Roman" w:hAnsi="Times New Roman" w:cs="Times New Roman"/>
          <w:b/>
          <w:bCs/>
          <w:sz w:val="28"/>
          <w:szCs w:val="28"/>
        </w:rPr>
        <w:br/>
        <w:t>комплекса</w:t>
      </w:r>
      <w:r w:rsidRPr="00DD1096">
        <w:rPr>
          <w:rFonts w:ascii="Times New Roman" w:hAnsi="Times New Roman" w:cs="Times New Roman"/>
          <w:b/>
          <w:bCs/>
          <w:sz w:val="28"/>
          <w:szCs w:val="28"/>
        </w:rPr>
        <w:t>:</w:t>
      </w:r>
      <w:r w:rsidR="00992EC9" w:rsidRPr="00DD1096">
        <w:rPr>
          <w:rFonts w:ascii="Times New Roman" w:hAnsi="Times New Roman" w:cs="Times New Roman"/>
          <w:b/>
          <w:bCs/>
          <w:sz w:val="28"/>
          <w:szCs w:val="28"/>
        </w:rPr>
        <w:br/>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Дефицит собственных финансовых ресурсов.</w:t>
      </w:r>
      <w:r w:rsidR="00992EC9" w:rsidRPr="00DD1096">
        <w:rPr>
          <w:rFonts w:ascii="Times New Roman" w:hAnsi="Times New Roman" w:cs="Times New Roman"/>
          <w:sz w:val="28"/>
          <w:szCs w:val="28"/>
        </w:rPr>
        <w:br/>
        <w:t>Возможность привлечения кредитных ресурсов ограничена высокими</w:t>
      </w:r>
      <w:r w:rsidR="00992EC9" w:rsidRPr="00DD1096">
        <w:rPr>
          <w:rFonts w:ascii="Times New Roman" w:hAnsi="Times New Roman" w:cs="Times New Roman"/>
          <w:sz w:val="28"/>
          <w:szCs w:val="28"/>
        </w:rPr>
        <w:br/>
        <w:t>процентными</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ставками.</w:t>
      </w:r>
    </w:p>
    <w:p w14:paraId="40FB38F8" w14:textId="77777777" w:rsidR="005275D0" w:rsidRPr="00DD1096" w:rsidRDefault="005275D0" w:rsidP="000A5B64">
      <w:pPr>
        <w:spacing w:after="0"/>
        <w:jc w:val="both"/>
        <w:rPr>
          <w:rFonts w:ascii="Times New Roman" w:hAnsi="Times New Roman" w:cs="Times New Roman"/>
          <w:color w:val="4F81BD" w:themeColor="accent1"/>
          <w:sz w:val="28"/>
          <w:szCs w:val="28"/>
        </w:rPr>
      </w:pPr>
    </w:p>
    <w:p w14:paraId="4EAC54B1" w14:textId="230C32EC" w:rsidR="00B0688C" w:rsidRPr="00DD1096" w:rsidRDefault="0068691D"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Ключевые</w:t>
      </w:r>
      <w:r w:rsidR="00B0688C"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тренды:</w:t>
      </w:r>
    </w:p>
    <w:p w14:paraId="372E87EB" w14:textId="53133BA6" w:rsidR="00FA439E" w:rsidRPr="00DD1096" w:rsidRDefault="005275D0"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FA439E" w:rsidRPr="00DD1096">
        <w:rPr>
          <w:rFonts w:ascii="Times New Roman" w:hAnsi="Times New Roman" w:cs="Times New Roman"/>
          <w:b/>
          <w:bCs/>
          <w:sz w:val="28"/>
          <w:szCs w:val="28"/>
        </w:rPr>
        <w:t>1</w:t>
      </w:r>
      <w:r w:rsidR="00992EC9" w:rsidRPr="00DD1096">
        <w:rPr>
          <w:rFonts w:ascii="Times New Roman" w:hAnsi="Times New Roman" w:cs="Times New Roman"/>
          <w:b/>
          <w:bCs/>
          <w:sz w:val="28"/>
          <w:szCs w:val="28"/>
        </w:rPr>
        <w:t>. Ужесточение экологических требований к энергетике и</w:t>
      </w:r>
      <w:r w:rsidR="00992EC9" w:rsidRPr="00DD1096">
        <w:rPr>
          <w:rFonts w:ascii="Times New Roman" w:hAnsi="Times New Roman" w:cs="Times New Roman"/>
          <w:b/>
          <w:bCs/>
          <w:sz w:val="28"/>
          <w:szCs w:val="28"/>
        </w:rPr>
        <w:br/>
        <w:t>проблемы, связанные с изменением климата</w:t>
      </w:r>
      <w:r w:rsidR="00992EC9" w:rsidRPr="00DD1096">
        <w:rPr>
          <w:rFonts w:ascii="Times New Roman" w:hAnsi="Times New Roman" w:cs="Times New Roman"/>
          <w:b/>
          <w:bCs/>
          <w:sz w:val="28"/>
          <w:szCs w:val="28"/>
        </w:rPr>
        <w:br/>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Реализации мер экономического и институционального характера,</w:t>
      </w:r>
      <w:r w:rsidR="00992EC9" w:rsidRPr="00DD1096">
        <w:rPr>
          <w:rFonts w:ascii="Times New Roman" w:hAnsi="Times New Roman" w:cs="Times New Roman"/>
          <w:sz w:val="28"/>
          <w:szCs w:val="28"/>
        </w:rPr>
        <w:br/>
        <w:t>направленных на экологически ориентированное развитие.</w:t>
      </w:r>
      <w:r w:rsidR="00992EC9" w:rsidRPr="00DD1096">
        <w:rPr>
          <w:rFonts w:ascii="Times New Roman" w:hAnsi="Times New Roman" w:cs="Times New Roman"/>
          <w:sz w:val="28"/>
          <w:szCs w:val="28"/>
        </w:rPr>
        <w:br/>
      </w:r>
      <w:r w:rsidRPr="00DD1096">
        <w:rPr>
          <w:rFonts w:ascii="Times New Roman" w:hAnsi="Times New Roman" w:cs="Times New Roman"/>
          <w:b/>
          <w:bCs/>
          <w:sz w:val="28"/>
          <w:szCs w:val="28"/>
        </w:rPr>
        <w:t xml:space="preserve">          2</w:t>
      </w:r>
      <w:r w:rsidR="00992EC9" w:rsidRPr="00DD1096">
        <w:rPr>
          <w:rFonts w:ascii="Times New Roman" w:hAnsi="Times New Roman" w:cs="Times New Roman"/>
          <w:b/>
          <w:bCs/>
          <w:sz w:val="28"/>
          <w:szCs w:val="28"/>
        </w:rPr>
        <w:t>. Развитие малой распределенной генерации электрической</w:t>
      </w:r>
      <w:r w:rsidR="00992EC9" w:rsidRPr="00DD1096">
        <w:rPr>
          <w:rFonts w:ascii="Times New Roman" w:hAnsi="Times New Roman" w:cs="Times New Roman"/>
          <w:b/>
          <w:bCs/>
          <w:sz w:val="28"/>
          <w:szCs w:val="28"/>
        </w:rPr>
        <w:br/>
        <w:t>энергии</w:t>
      </w:r>
      <w:r w:rsidR="00992EC9" w:rsidRPr="00DD1096">
        <w:rPr>
          <w:rFonts w:ascii="Times New Roman" w:hAnsi="Times New Roman" w:cs="Times New Roman"/>
          <w:b/>
          <w:bCs/>
          <w:sz w:val="28"/>
          <w:szCs w:val="28"/>
        </w:rPr>
        <w:br/>
      </w:r>
      <w:r w:rsidR="00992EC9" w:rsidRPr="00DD1096">
        <w:rPr>
          <w:rFonts w:ascii="Times New Roman" w:hAnsi="Times New Roman" w:cs="Times New Roman"/>
          <w:sz w:val="28"/>
          <w:szCs w:val="28"/>
        </w:rPr>
        <w:t>Распределенная генерация энергии (РГЭ) представляет собой</w:t>
      </w:r>
      <w:r w:rsidR="00992EC9" w:rsidRPr="00DD1096">
        <w:rPr>
          <w:rFonts w:ascii="Times New Roman" w:hAnsi="Times New Roman" w:cs="Times New Roman"/>
          <w:sz w:val="28"/>
          <w:szCs w:val="28"/>
        </w:rPr>
        <w:br/>
        <w:t>производство энергии на уровне распределительной сети или на стороне</w:t>
      </w:r>
      <w:r w:rsidR="00992EC9" w:rsidRPr="00DD1096">
        <w:rPr>
          <w:rFonts w:ascii="Times New Roman" w:hAnsi="Times New Roman" w:cs="Times New Roman"/>
          <w:sz w:val="28"/>
          <w:szCs w:val="28"/>
        </w:rPr>
        <w:br/>
        <w:t>потребителя, включенного в сеть. Развитие РГЭ подразумевает переход к</w:t>
      </w:r>
      <w:r w:rsidR="00992EC9" w:rsidRPr="00DD1096">
        <w:rPr>
          <w:rFonts w:ascii="Times New Roman" w:hAnsi="Times New Roman" w:cs="Times New Roman"/>
          <w:sz w:val="28"/>
          <w:szCs w:val="28"/>
        </w:rPr>
        <w:br/>
        <w:t>использованию этих установок в качестве регулярного источника, а не только</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для резервной мощности.</w:t>
      </w:r>
      <w:r w:rsidR="00992EC9" w:rsidRPr="00DD1096">
        <w:rPr>
          <w:rFonts w:ascii="Times New Roman" w:hAnsi="Times New Roman" w:cs="Times New Roman"/>
          <w:sz w:val="28"/>
          <w:szCs w:val="28"/>
        </w:rPr>
        <w:br/>
      </w:r>
    </w:p>
    <w:p w14:paraId="001747DE" w14:textId="260A2464" w:rsidR="00FA439E" w:rsidRPr="00DD1096" w:rsidRDefault="005275D0"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 xml:space="preserve">Система целей и механизм </w:t>
      </w:r>
      <w:proofErr w:type="gramStart"/>
      <w:r w:rsidR="00992EC9" w:rsidRPr="00DD1096">
        <w:rPr>
          <w:rFonts w:ascii="Times New Roman" w:hAnsi="Times New Roman" w:cs="Times New Roman"/>
          <w:b/>
          <w:bCs/>
          <w:sz w:val="28"/>
          <w:szCs w:val="28"/>
        </w:rPr>
        <w:t>реализации</w:t>
      </w:r>
      <w:proofErr w:type="gramEnd"/>
      <w:r w:rsidR="00992EC9" w:rsidRPr="00DD1096">
        <w:rPr>
          <w:rFonts w:ascii="Times New Roman" w:hAnsi="Times New Roman" w:cs="Times New Roman"/>
          <w:b/>
          <w:bCs/>
          <w:sz w:val="28"/>
          <w:szCs w:val="28"/>
        </w:rPr>
        <w:br/>
      </w: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Динамические</w:t>
      </w:r>
      <w:r w:rsidR="00FA439E"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цели:</w:t>
      </w:r>
    </w:p>
    <w:p w14:paraId="3D548273" w14:textId="2C06D3C2" w:rsidR="00FA439E"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1.Повышение уровня газификации района:</w:t>
      </w:r>
      <w:r w:rsidR="00992EC9" w:rsidRPr="00DD1096">
        <w:rPr>
          <w:rFonts w:ascii="Times New Roman" w:hAnsi="Times New Roman" w:cs="Times New Roman"/>
          <w:sz w:val="28"/>
          <w:szCs w:val="28"/>
        </w:rPr>
        <w:br/>
      </w:r>
      <w:r w:rsidR="004B3091"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2017</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год</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w:t>
      </w:r>
      <w:r w:rsidR="00FA439E" w:rsidRPr="00DD1096">
        <w:rPr>
          <w:rFonts w:ascii="Times New Roman" w:hAnsi="Times New Roman" w:cs="Times New Roman"/>
          <w:sz w:val="28"/>
          <w:szCs w:val="28"/>
        </w:rPr>
        <w:t xml:space="preserve"> 53 </w:t>
      </w:r>
      <w:r w:rsidR="00992EC9" w:rsidRPr="00DD1096">
        <w:rPr>
          <w:rFonts w:ascii="Times New Roman" w:hAnsi="Times New Roman" w:cs="Times New Roman"/>
          <w:sz w:val="28"/>
          <w:szCs w:val="28"/>
        </w:rPr>
        <w:t>%</w:t>
      </w:r>
    </w:p>
    <w:p w14:paraId="73013BBE" w14:textId="10A85D26" w:rsidR="00FA439E"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-2024</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год</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w:t>
      </w:r>
      <w:r w:rsidR="00FA439E" w:rsidRPr="00DD1096">
        <w:rPr>
          <w:rFonts w:ascii="Times New Roman" w:hAnsi="Times New Roman" w:cs="Times New Roman"/>
          <w:sz w:val="28"/>
          <w:szCs w:val="28"/>
        </w:rPr>
        <w:t xml:space="preserve">54,79 </w:t>
      </w:r>
      <w:r w:rsidR="00992EC9" w:rsidRPr="00DD1096">
        <w:rPr>
          <w:rFonts w:ascii="Times New Roman" w:hAnsi="Times New Roman" w:cs="Times New Roman"/>
          <w:sz w:val="28"/>
          <w:szCs w:val="28"/>
        </w:rPr>
        <w:t>%</w:t>
      </w:r>
    </w:p>
    <w:p w14:paraId="0D8EEFF7" w14:textId="0D10C23D" w:rsidR="00FA439E"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-2030</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год</w:t>
      </w:r>
      <w:r w:rsidR="00FA439E"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w:t>
      </w:r>
      <w:r w:rsidR="00FA439E" w:rsidRPr="00DD1096">
        <w:rPr>
          <w:rFonts w:ascii="Times New Roman" w:hAnsi="Times New Roman" w:cs="Times New Roman"/>
          <w:sz w:val="28"/>
          <w:szCs w:val="28"/>
        </w:rPr>
        <w:t xml:space="preserve"> 55,49 </w:t>
      </w:r>
      <w:r w:rsidR="00992EC9" w:rsidRPr="00DD1096">
        <w:rPr>
          <w:rFonts w:ascii="Times New Roman" w:hAnsi="Times New Roman" w:cs="Times New Roman"/>
          <w:sz w:val="28"/>
          <w:szCs w:val="28"/>
        </w:rPr>
        <w:t>%.</w:t>
      </w:r>
    </w:p>
    <w:p w14:paraId="248F1C25" w14:textId="77777777" w:rsidR="00FA439E" w:rsidRPr="00DD1096" w:rsidRDefault="00FA439E" w:rsidP="000A5B64">
      <w:pPr>
        <w:spacing w:after="0"/>
        <w:jc w:val="both"/>
        <w:rPr>
          <w:rFonts w:ascii="Times New Roman" w:hAnsi="Times New Roman" w:cs="Times New Roman"/>
          <w:b/>
          <w:bCs/>
          <w:color w:val="FF0000"/>
          <w:sz w:val="28"/>
          <w:szCs w:val="28"/>
        </w:rPr>
      </w:pPr>
    </w:p>
    <w:p w14:paraId="58189CB0" w14:textId="6E22E2E6" w:rsidR="003A3553" w:rsidRPr="00DD1096" w:rsidRDefault="005275D0" w:rsidP="000A5B64">
      <w:pPr>
        <w:spacing w:after="0"/>
        <w:jc w:val="both"/>
        <w:rPr>
          <w:rFonts w:ascii="Times New Roman" w:hAnsi="Times New Roman" w:cs="Times New Roman"/>
          <w:b/>
          <w:bCs/>
          <w:sz w:val="28"/>
          <w:szCs w:val="28"/>
        </w:rPr>
      </w:pPr>
      <w:r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Приоритетные</w:t>
      </w:r>
      <w:r w:rsidR="003A3553"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задачи</w:t>
      </w:r>
      <w:r w:rsidR="003A3553"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и</w:t>
      </w:r>
      <w:r w:rsidR="003A3553" w:rsidRPr="00DD1096">
        <w:rPr>
          <w:rFonts w:ascii="Times New Roman" w:hAnsi="Times New Roman" w:cs="Times New Roman"/>
          <w:b/>
          <w:bCs/>
          <w:sz w:val="28"/>
          <w:szCs w:val="28"/>
        </w:rPr>
        <w:t xml:space="preserve"> </w:t>
      </w:r>
      <w:r w:rsidR="00992EC9" w:rsidRPr="00DD1096">
        <w:rPr>
          <w:rFonts w:ascii="Times New Roman" w:hAnsi="Times New Roman" w:cs="Times New Roman"/>
          <w:b/>
          <w:bCs/>
          <w:sz w:val="28"/>
          <w:szCs w:val="28"/>
        </w:rPr>
        <w:t>мероприятия:</w:t>
      </w:r>
    </w:p>
    <w:p w14:paraId="30239C87" w14:textId="4B6771D6" w:rsidR="00F12E9F"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1.Повышение</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доступности</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xml:space="preserve"> природного газа</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и</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электроэнергии</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xml:space="preserve">для населения и организаций на всей территории </w:t>
      </w:r>
      <w:r w:rsidR="003A3553" w:rsidRPr="00DD1096">
        <w:rPr>
          <w:rFonts w:ascii="Times New Roman" w:hAnsi="Times New Roman" w:cs="Times New Roman"/>
          <w:sz w:val="28"/>
          <w:szCs w:val="28"/>
        </w:rPr>
        <w:t xml:space="preserve">Обливского </w:t>
      </w:r>
      <w:r w:rsidR="00992EC9" w:rsidRPr="00DD1096">
        <w:rPr>
          <w:rFonts w:ascii="Times New Roman" w:hAnsi="Times New Roman" w:cs="Times New Roman"/>
          <w:sz w:val="28"/>
          <w:szCs w:val="28"/>
        </w:rPr>
        <w:t>района:</w:t>
      </w:r>
    </w:p>
    <w:p w14:paraId="0319EBB3" w14:textId="5A870851" w:rsidR="003A3553"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proofErr w:type="gramStart"/>
      <w:r w:rsidR="00992EC9" w:rsidRPr="00DD1096">
        <w:rPr>
          <w:rFonts w:ascii="Times New Roman" w:hAnsi="Times New Roman" w:cs="Times New Roman"/>
          <w:sz w:val="28"/>
          <w:szCs w:val="28"/>
        </w:rPr>
        <w:t>- строительство новых сетей газоснабжения в наименее</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газифициров</w:t>
      </w:r>
      <w:r w:rsidR="003A3553" w:rsidRPr="00DD1096">
        <w:rPr>
          <w:rFonts w:ascii="Times New Roman" w:hAnsi="Times New Roman" w:cs="Times New Roman"/>
          <w:sz w:val="28"/>
          <w:szCs w:val="28"/>
        </w:rPr>
        <w:t xml:space="preserve">анных муниципальных образования </w:t>
      </w:r>
      <w:r w:rsidR="00992EC9" w:rsidRPr="00DD1096">
        <w:rPr>
          <w:rFonts w:ascii="Times New Roman" w:hAnsi="Times New Roman" w:cs="Times New Roman"/>
          <w:sz w:val="28"/>
          <w:szCs w:val="28"/>
        </w:rPr>
        <w:t>района</w:t>
      </w:r>
      <w:r w:rsidR="00F12E9F" w:rsidRPr="00DD1096">
        <w:rPr>
          <w:rFonts w:ascii="Times New Roman" w:hAnsi="Times New Roman" w:cs="Times New Roman"/>
          <w:sz w:val="28"/>
          <w:szCs w:val="28"/>
        </w:rPr>
        <w:t>;</w:t>
      </w:r>
      <w:proofErr w:type="gramEnd"/>
    </w:p>
    <w:p w14:paraId="2427EE7E" w14:textId="654197E6" w:rsidR="00F12E9F"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w:t>
      </w:r>
      <w:r w:rsidRPr="00DD1096">
        <w:rPr>
          <w:rFonts w:ascii="Times New Roman" w:hAnsi="Times New Roman" w:cs="Times New Roman"/>
          <w:sz w:val="28"/>
          <w:szCs w:val="28"/>
        </w:rPr>
        <w:t xml:space="preserve"> </w:t>
      </w:r>
      <w:r w:rsidR="003A3553" w:rsidRPr="00DD1096">
        <w:rPr>
          <w:rFonts w:ascii="Times New Roman" w:hAnsi="Times New Roman" w:cs="Times New Roman"/>
          <w:sz w:val="28"/>
          <w:szCs w:val="28"/>
        </w:rPr>
        <w:t>в</w:t>
      </w:r>
      <w:r w:rsidR="00992EC9" w:rsidRPr="00DD1096">
        <w:rPr>
          <w:rFonts w:ascii="Times New Roman" w:hAnsi="Times New Roman" w:cs="Times New Roman"/>
          <w:sz w:val="28"/>
          <w:szCs w:val="28"/>
        </w:rPr>
        <w:t>ыполнение</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проектирования</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и</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строительства</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xml:space="preserve">распределительных </w:t>
      </w:r>
      <w:r w:rsidR="003A3553" w:rsidRPr="00DD1096">
        <w:rPr>
          <w:rFonts w:ascii="Times New Roman" w:hAnsi="Times New Roman" w:cs="Times New Roman"/>
          <w:sz w:val="28"/>
          <w:szCs w:val="28"/>
        </w:rPr>
        <w:t>г</w:t>
      </w:r>
      <w:r w:rsidR="00992EC9" w:rsidRPr="00DD1096">
        <w:rPr>
          <w:rFonts w:ascii="Times New Roman" w:hAnsi="Times New Roman" w:cs="Times New Roman"/>
          <w:sz w:val="28"/>
          <w:szCs w:val="28"/>
        </w:rPr>
        <w:t>азопроводов в ранее газифицированных и вновь</w:t>
      </w:r>
      <w:r w:rsidR="00992EC9" w:rsidRPr="00DD1096">
        <w:rPr>
          <w:rFonts w:ascii="Times New Roman" w:hAnsi="Times New Roman" w:cs="Times New Roman"/>
          <w:sz w:val="28"/>
          <w:szCs w:val="28"/>
        </w:rPr>
        <w:br/>
        <w:t>газифицируемых</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населенных</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пунктах;</w:t>
      </w:r>
    </w:p>
    <w:p w14:paraId="59D46A1B" w14:textId="1B99DED6" w:rsidR="003A3553"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proofErr w:type="gramStart"/>
      <w:r w:rsidR="00992EC9" w:rsidRPr="00DD1096">
        <w:rPr>
          <w:rFonts w:ascii="Times New Roman" w:hAnsi="Times New Roman" w:cs="Times New Roman"/>
          <w:sz w:val="28"/>
          <w:szCs w:val="28"/>
        </w:rPr>
        <w:t>-</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реализация мер социальной поддержка по оплате расходов</w:t>
      </w:r>
      <w:r w:rsidR="00992EC9" w:rsidRPr="00DD1096">
        <w:rPr>
          <w:rFonts w:ascii="Times New Roman" w:hAnsi="Times New Roman" w:cs="Times New Roman"/>
          <w:sz w:val="28"/>
          <w:szCs w:val="28"/>
        </w:rPr>
        <w:br/>
        <w:t>на</w:t>
      </w:r>
      <w:r w:rsidR="003A3553"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газификацию;</w:t>
      </w:r>
      <w:proofErr w:type="gramEnd"/>
    </w:p>
    <w:p w14:paraId="61AFC0BA" w14:textId="62D80271" w:rsidR="00F12E9F"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lastRenderedPageBreak/>
        <w:t xml:space="preserve">              </w:t>
      </w:r>
      <w:r w:rsidR="00992EC9" w:rsidRPr="00DD1096">
        <w:rPr>
          <w:rFonts w:ascii="Times New Roman" w:hAnsi="Times New Roman" w:cs="Times New Roman"/>
          <w:sz w:val="28"/>
          <w:szCs w:val="28"/>
        </w:rPr>
        <w:t>- снижение стоимости услуг по технологическому</w:t>
      </w:r>
      <w:r w:rsidR="00992EC9" w:rsidRPr="00DD1096">
        <w:rPr>
          <w:rFonts w:ascii="Times New Roman" w:hAnsi="Times New Roman" w:cs="Times New Roman"/>
          <w:sz w:val="28"/>
          <w:szCs w:val="28"/>
        </w:rPr>
        <w:br/>
        <w:t>присоединению к объектам электросетевого хозяйства;</w:t>
      </w:r>
      <w:r w:rsidR="00992EC9"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сокращение времени подключения к электросетям</w:t>
      </w:r>
      <w:proofErr w:type="gramStart"/>
      <w:r w:rsidR="00992EC9" w:rsidRPr="00DD1096">
        <w:rPr>
          <w:rFonts w:ascii="Times New Roman" w:hAnsi="Times New Roman" w:cs="Times New Roman"/>
          <w:sz w:val="28"/>
          <w:szCs w:val="28"/>
        </w:rPr>
        <w:t>.</w:t>
      </w:r>
      <w:proofErr w:type="gramEnd"/>
      <w:r w:rsidR="00992EC9" w:rsidRPr="00DD1096">
        <w:rPr>
          <w:rFonts w:ascii="Times New Roman" w:hAnsi="Times New Roman" w:cs="Times New Roman"/>
          <w:sz w:val="28"/>
          <w:szCs w:val="28"/>
        </w:rPr>
        <w:br/>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xml:space="preserve"> </w:t>
      </w:r>
      <w:proofErr w:type="gramStart"/>
      <w:r w:rsidR="00992EC9" w:rsidRPr="00DD1096">
        <w:rPr>
          <w:rFonts w:ascii="Times New Roman" w:hAnsi="Times New Roman" w:cs="Times New Roman"/>
          <w:sz w:val="28"/>
          <w:szCs w:val="28"/>
        </w:rPr>
        <w:t>о</w:t>
      </w:r>
      <w:proofErr w:type="gramEnd"/>
      <w:r w:rsidR="00992EC9" w:rsidRPr="00DD1096">
        <w:rPr>
          <w:rFonts w:ascii="Times New Roman" w:hAnsi="Times New Roman" w:cs="Times New Roman"/>
          <w:sz w:val="28"/>
          <w:szCs w:val="28"/>
        </w:rPr>
        <w:t>беспечение перспективной потребности в природном газе и</w:t>
      </w:r>
      <w:r w:rsidR="00992EC9" w:rsidRPr="00DD1096">
        <w:rPr>
          <w:rFonts w:ascii="Times New Roman" w:hAnsi="Times New Roman" w:cs="Times New Roman"/>
          <w:sz w:val="28"/>
          <w:szCs w:val="28"/>
        </w:rPr>
        <w:br/>
        <w:t>недопущение инфраструктурного ограничения роста экономики;</w:t>
      </w:r>
      <w:r w:rsidR="00992EC9" w:rsidRPr="00DD1096">
        <w:rPr>
          <w:rFonts w:ascii="Times New Roman" w:hAnsi="Times New Roman" w:cs="Times New Roman"/>
          <w:color w:val="4F81BD" w:themeColor="accent1"/>
          <w:sz w:val="28"/>
          <w:szCs w:val="28"/>
        </w:rPr>
        <w:br/>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2. Снижение степени износа и технологической отсталости</w:t>
      </w:r>
      <w:r w:rsidR="00992EC9" w:rsidRPr="00DD1096">
        <w:rPr>
          <w:rFonts w:ascii="Times New Roman" w:hAnsi="Times New Roman" w:cs="Times New Roman"/>
          <w:sz w:val="28"/>
          <w:szCs w:val="28"/>
        </w:rPr>
        <w:br/>
        <w:t>инженерно-энергетической инфраструктуры, в частности, сетей</w:t>
      </w:r>
      <w:r w:rsidR="00992EC9" w:rsidRPr="00DD1096">
        <w:rPr>
          <w:rFonts w:ascii="Times New Roman" w:hAnsi="Times New Roman" w:cs="Times New Roman"/>
          <w:sz w:val="28"/>
          <w:szCs w:val="28"/>
        </w:rPr>
        <w:br/>
        <w:t>газоснабжения</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и</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электроснабжения:</w:t>
      </w:r>
    </w:p>
    <w:p w14:paraId="3129DF61" w14:textId="751D26FA" w:rsidR="00F12E9F"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внедрение новых технологий при модернизации инженерно</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энергетической инфраструктуры, позволяющих увеличить срок</w:t>
      </w:r>
      <w:r w:rsidR="00992EC9" w:rsidRPr="00DD1096">
        <w:rPr>
          <w:rFonts w:ascii="Times New Roman" w:hAnsi="Times New Roman" w:cs="Times New Roman"/>
          <w:sz w:val="28"/>
          <w:szCs w:val="28"/>
        </w:rPr>
        <w:br/>
        <w:t>эксплуатации</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ее</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объектов;</w:t>
      </w:r>
    </w:p>
    <w:p w14:paraId="67B31A38" w14:textId="7A6D48C4" w:rsidR="00F12E9F" w:rsidRPr="00DD1096" w:rsidRDefault="005275D0" w:rsidP="000A5B64">
      <w:pPr>
        <w:spacing w:after="0"/>
        <w:jc w:val="both"/>
        <w:rPr>
          <w:rFonts w:ascii="Times New Roman" w:hAnsi="Times New Roman" w:cs="Times New Roman"/>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 экономическое стимулирование модернизации инженерных</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сетей и реализации энергосберегающих мероприятий с использованием</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механизма</w:t>
      </w:r>
      <w:r w:rsidR="00F12E9F"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МЧП</w:t>
      </w:r>
      <w:r w:rsidR="00F12E9F" w:rsidRPr="00DD1096">
        <w:rPr>
          <w:rFonts w:ascii="Times New Roman" w:hAnsi="Times New Roman" w:cs="Times New Roman"/>
          <w:sz w:val="28"/>
          <w:szCs w:val="28"/>
        </w:rPr>
        <w:t>:</w:t>
      </w:r>
    </w:p>
    <w:p w14:paraId="76EACCB1" w14:textId="48D2BB10" w:rsidR="00992EC9" w:rsidRPr="00DD1096" w:rsidRDefault="005275D0" w:rsidP="000A5B64">
      <w:pPr>
        <w:spacing w:after="0"/>
        <w:jc w:val="both"/>
        <w:rPr>
          <w:rFonts w:ascii="Times New Roman" w:hAnsi="Times New Roman" w:cs="Times New Roman"/>
          <w:color w:val="FF0000"/>
          <w:sz w:val="28"/>
          <w:szCs w:val="28"/>
        </w:rPr>
      </w:pP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w:t>
      </w:r>
      <w:r w:rsidRPr="00DD1096">
        <w:rPr>
          <w:rFonts w:ascii="Times New Roman" w:hAnsi="Times New Roman" w:cs="Times New Roman"/>
          <w:sz w:val="28"/>
          <w:szCs w:val="28"/>
        </w:rPr>
        <w:t xml:space="preserve"> </w:t>
      </w:r>
      <w:r w:rsidR="00992EC9" w:rsidRPr="00DD1096">
        <w:rPr>
          <w:rFonts w:ascii="Times New Roman" w:hAnsi="Times New Roman" w:cs="Times New Roman"/>
          <w:sz w:val="28"/>
          <w:szCs w:val="28"/>
        </w:rPr>
        <w:t>повышение энергоэффективности и безопасности</w:t>
      </w:r>
      <w:r w:rsidR="00992EC9" w:rsidRPr="00DD1096">
        <w:rPr>
          <w:rFonts w:ascii="Times New Roman" w:hAnsi="Times New Roman" w:cs="Times New Roman"/>
          <w:sz w:val="28"/>
          <w:szCs w:val="28"/>
        </w:rPr>
        <w:br/>
        <w:t>газопотребления за счет стимулирования внедрения энергосберегающих</w:t>
      </w:r>
      <w:r w:rsidR="00992EC9" w:rsidRPr="00DD1096">
        <w:rPr>
          <w:rFonts w:ascii="Times New Roman" w:hAnsi="Times New Roman" w:cs="Times New Roman"/>
          <w:sz w:val="28"/>
          <w:szCs w:val="28"/>
        </w:rPr>
        <w:br/>
        <w:t>технологий, высокоэффективного газоиспользующего оборудования,</w:t>
      </w:r>
      <w:r w:rsidR="00992EC9" w:rsidRPr="00DD1096">
        <w:rPr>
          <w:rFonts w:ascii="Times New Roman" w:hAnsi="Times New Roman" w:cs="Times New Roman"/>
          <w:sz w:val="28"/>
          <w:szCs w:val="28"/>
        </w:rPr>
        <w:br/>
        <w:t>замены морально устаревшего и обеспечения технического</w:t>
      </w:r>
      <w:r w:rsidR="00992EC9" w:rsidRPr="00DD1096">
        <w:rPr>
          <w:rFonts w:ascii="Times New Roman" w:hAnsi="Times New Roman" w:cs="Times New Roman"/>
          <w:sz w:val="28"/>
          <w:szCs w:val="28"/>
        </w:rPr>
        <w:br/>
        <w:t>обслуживания внутридомового газового оборудования, пропаганды</w:t>
      </w:r>
      <w:r w:rsidR="00992EC9" w:rsidRPr="00DD1096">
        <w:rPr>
          <w:rFonts w:ascii="Times New Roman" w:hAnsi="Times New Roman" w:cs="Times New Roman"/>
          <w:sz w:val="28"/>
          <w:szCs w:val="28"/>
        </w:rPr>
        <w:br/>
        <w:t>безопасного использования газа в быту.</w:t>
      </w:r>
      <w:r w:rsidR="00992EC9" w:rsidRPr="00DD1096">
        <w:rPr>
          <w:rFonts w:ascii="Times New Roman" w:hAnsi="Times New Roman" w:cs="Times New Roman"/>
          <w:sz w:val="28"/>
          <w:szCs w:val="28"/>
        </w:rPr>
        <w:br/>
      </w:r>
    </w:p>
    <w:p w14:paraId="3E25A557" w14:textId="77777777" w:rsidR="00992EC9" w:rsidRPr="00DD1096" w:rsidRDefault="00992EC9" w:rsidP="006C56A0">
      <w:pPr>
        <w:keepNext/>
        <w:keepLines/>
        <w:spacing w:before="120" w:after="120"/>
        <w:outlineLvl w:val="2"/>
        <w:rPr>
          <w:rFonts w:ascii="Times New Roman" w:hAnsi="Times New Roman" w:cs="Times New Roman"/>
          <w:sz w:val="28"/>
          <w:szCs w:val="28"/>
        </w:rPr>
      </w:pPr>
    </w:p>
    <w:p w14:paraId="685A7BF4" w14:textId="260A457A" w:rsidR="005275D0" w:rsidRPr="005275D0" w:rsidRDefault="006C56A0" w:rsidP="0068691D">
      <w:pPr>
        <w:keepNext/>
        <w:keepLines/>
        <w:spacing w:before="120" w:after="120"/>
        <w:jc w:val="center"/>
        <w:outlineLvl w:val="2"/>
        <w:rPr>
          <w:rFonts w:ascii="Times New Roman" w:eastAsiaTheme="majorEastAsia" w:hAnsi="Times New Roman" w:cs="Times New Roman"/>
          <w:b/>
          <w:bCs/>
          <w:sz w:val="28"/>
          <w:szCs w:val="28"/>
        </w:rPr>
      </w:pPr>
      <w:r w:rsidRPr="005275D0">
        <w:rPr>
          <w:rFonts w:ascii="Times New Roman" w:eastAsiaTheme="majorEastAsia" w:hAnsi="Times New Roman" w:cs="Times New Roman"/>
          <w:b/>
          <w:bCs/>
          <w:sz w:val="28"/>
          <w:szCs w:val="28"/>
        </w:rPr>
        <w:t xml:space="preserve">3.3.3. Информационно-коммуникационные технологии и </w:t>
      </w:r>
      <w:r w:rsidR="005275D0" w:rsidRPr="005275D0">
        <w:rPr>
          <w:rFonts w:ascii="Times New Roman" w:eastAsiaTheme="majorEastAsia" w:hAnsi="Times New Roman" w:cs="Times New Roman"/>
          <w:b/>
          <w:bCs/>
          <w:sz w:val="28"/>
          <w:szCs w:val="28"/>
        </w:rPr>
        <w:t>инфраструктура</w:t>
      </w:r>
    </w:p>
    <w:p w14:paraId="7F1B3AED" w14:textId="72523E44" w:rsidR="006C56A0" w:rsidRPr="005275D0" w:rsidRDefault="006C56A0" w:rsidP="005275D0">
      <w:pPr>
        <w:keepNext/>
        <w:keepLines/>
        <w:spacing w:before="120" w:after="120"/>
        <w:jc w:val="both"/>
        <w:outlineLvl w:val="2"/>
        <w:rPr>
          <w:rFonts w:ascii="Times New Roman" w:eastAsiaTheme="majorEastAsia" w:hAnsi="Times New Roman" w:cs="Times New Roman"/>
          <w:b/>
          <w:bCs/>
          <w:sz w:val="28"/>
          <w:szCs w:val="28"/>
        </w:rPr>
      </w:pPr>
      <w:r w:rsidRPr="005275D0">
        <w:rPr>
          <w:rFonts w:ascii="Times New Roman" w:hAnsi="Times New Roman" w:cs="Times New Roman"/>
          <w:b/>
          <w:sz w:val="28"/>
          <w:szCs w:val="24"/>
        </w:rPr>
        <w:t>Состояние и тренды развития</w:t>
      </w:r>
    </w:p>
    <w:p w14:paraId="52B09566" w14:textId="77777777" w:rsidR="006C56A0" w:rsidRPr="005275D0" w:rsidRDefault="006C56A0" w:rsidP="005275D0">
      <w:pPr>
        <w:spacing w:after="0"/>
        <w:ind w:firstLine="709"/>
        <w:jc w:val="both"/>
        <w:rPr>
          <w:rFonts w:ascii="Times New Roman" w:hAnsi="Times New Roman" w:cs="Times New Roman"/>
          <w:sz w:val="28"/>
          <w:szCs w:val="24"/>
        </w:rPr>
      </w:pPr>
      <w:r w:rsidRPr="005275D0">
        <w:rPr>
          <w:rFonts w:ascii="Times New Roman" w:eastAsiaTheme="minorEastAsia" w:hAnsi="Times New Roman" w:cs="Times New Roman"/>
          <w:sz w:val="28"/>
          <w:szCs w:val="24"/>
          <w:lang w:eastAsia="ru-RU"/>
        </w:rPr>
        <w:t xml:space="preserve">Информационно-коммуникационные технологии и инфраструктура являются  ключевой сферой новой экономики и представляют собой один из приоритетов пространственного развития для Обливского района. Реализация потенциала данных технологий во многом определяет общую инновационность и конкурентоспособность социально-экономической системы ввиду того, что именно научно-технологический прорыв в данной сфере привел к становлению современной конфигурации экономики. При этом </w:t>
      </w:r>
      <w:r w:rsidRPr="005275D0">
        <w:rPr>
          <w:rFonts w:ascii="Times New Roman" w:hAnsi="Times New Roman" w:cs="Times New Roman"/>
          <w:sz w:val="28"/>
          <w:szCs w:val="24"/>
        </w:rPr>
        <w:t xml:space="preserve">информационно-коммуникационная инфраструктура является комплексной технологической платформой, обеспечивающей доступ населения и организаций к услугам связи и широкому спектру услуг, предоставляемых в электронном виде в различных сферах деятельности. </w:t>
      </w:r>
    </w:p>
    <w:p w14:paraId="5B605B45"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 xml:space="preserve">Информационные и телекоммуникационные технологии открывают принципиально новые возможности для повышения качества жизни населения и </w:t>
      </w:r>
      <w:r w:rsidRPr="00983369">
        <w:rPr>
          <w:rFonts w:ascii="Times New Roman" w:eastAsia="Times New Roman" w:hAnsi="Times New Roman" w:cs="Times New Roman"/>
          <w:spacing w:val="-8"/>
          <w:sz w:val="28"/>
          <w:szCs w:val="28"/>
          <w:lang w:eastAsia="ru-RU"/>
        </w:rPr>
        <w:lastRenderedPageBreak/>
        <w:t>обеспечения условий для реализации конституционных прав граждан на получение равных возможностей для получения современного образования всех уровней и ступеней. Использование таких технологий в современном информационном обществе является необходимым условием обеспечения соответствия государственного управления ожиданиями и потребностям населения.</w:t>
      </w:r>
    </w:p>
    <w:p w14:paraId="1A9A5184"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Вместе с тем, несмотря на стремительный ро</w:t>
      </w:r>
      <w:proofErr w:type="gramStart"/>
      <w:r w:rsidRPr="00983369">
        <w:rPr>
          <w:rFonts w:ascii="Times New Roman" w:eastAsia="Times New Roman" w:hAnsi="Times New Roman" w:cs="Times New Roman"/>
          <w:spacing w:val="-8"/>
          <w:sz w:val="28"/>
          <w:szCs w:val="28"/>
          <w:lang w:eastAsia="ru-RU"/>
        </w:rPr>
        <w:t>ст спр</w:t>
      </w:r>
      <w:proofErr w:type="gramEnd"/>
      <w:r w:rsidRPr="00983369">
        <w:rPr>
          <w:rFonts w:ascii="Times New Roman" w:eastAsia="Times New Roman" w:hAnsi="Times New Roman" w:cs="Times New Roman"/>
          <w:spacing w:val="-8"/>
          <w:sz w:val="28"/>
          <w:szCs w:val="28"/>
          <w:lang w:eastAsia="ru-RU"/>
        </w:rPr>
        <w:t xml:space="preserve">оса на информационные и телекоммуникационные технологии со стороны органов местного самоуправления, их внедрение не всегда приводит к пропорциональному повышению качества функционирования органов местного самоуправления. Сохраняется значительный разрыв между органами государственной власти и органами местного самоуправления по использованию информационных и телекоммуникационных технологий в своей деятельности, результаты внедрения таких технологий носят преимущественно локальный, ведомственный характер. </w:t>
      </w:r>
    </w:p>
    <w:p w14:paraId="2D35FA90"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Общий уровень профессиональной подготовки работников органов местного самоуправления по владению современными информационными и телекоммуникационными технологиями также остается невысоким, что является проблемой в связи с внедрением в деятельность органов местного самоуправления Обливского района все более технологичных и комплексных решений.</w:t>
      </w:r>
    </w:p>
    <w:p w14:paraId="0ADA3657"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Также ведомственная разобщенность информационных ресурсов органов исполнительной власти и органов местного самоуправления Обливского района приводит к дублированию информационных ресурсов, потере актуальности и достоверности информации, что, в свою очередь, ведет к дополнительным финансовым затратам.</w:t>
      </w:r>
    </w:p>
    <w:p w14:paraId="70635AC7" w14:textId="77777777" w:rsidR="006C56A0" w:rsidRPr="00983369"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983369">
        <w:rPr>
          <w:rFonts w:ascii="Times New Roman" w:eastAsia="Times New Roman" w:hAnsi="Times New Roman" w:cs="Times New Roman"/>
          <w:spacing w:val="-8"/>
          <w:sz w:val="28"/>
          <w:szCs w:val="28"/>
          <w:lang w:eastAsia="ru-RU"/>
        </w:rPr>
        <w:t>Таким образом, уровень развития информационной инфраструктуры Обливского района, использования информационно-коммуникационных технологий в производстве и муниципальном управлении не в полной мере соответствует задачам развития экономики, благосостояния и качества жизни граждан.</w:t>
      </w:r>
    </w:p>
    <w:p w14:paraId="2E9E86D2" w14:textId="687FA815" w:rsidR="006C56A0" w:rsidRPr="00983369" w:rsidRDefault="006C56A0" w:rsidP="005275D0">
      <w:pPr>
        <w:spacing w:after="0"/>
        <w:ind w:firstLine="709"/>
        <w:jc w:val="both"/>
        <w:rPr>
          <w:rFonts w:ascii="Times New Roman" w:hAnsi="Times New Roman" w:cs="Times New Roman"/>
          <w:sz w:val="28"/>
          <w:szCs w:val="24"/>
        </w:rPr>
      </w:pPr>
      <w:r w:rsidRPr="00983369">
        <w:rPr>
          <w:rFonts w:ascii="Times New Roman" w:hAnsi="Times New Roman" w:cs="Times New Roman"/>
          <w:sz w:val="28"/>
          <w:szCs w:val="24"/>
        </w:rPr>
        <w:t>Динамика ключевых показателей развития информационно-коммуникационных технологий и инфраструктуры в 2012–2018</w:t>
      </w:r>
      <w:r w:rsidR="005275D0" w:rsidRPr="00983369">
        <w:rPr>
          <w:rFonts w:ascii="Times New Roman" w:hAnsi="Times New Roman" w:cs="Times New Roman"/>
          <w:sz w:val="28"/>
          <w:szCs w:val="24"/>
        </w:rPr>
        <w:t xml:space="preserve"> годах представлена в таблице 31</w:t>
      </w:r>
      <w:r w:rsidRPr="00983369">
        <w:rPr>
          <w:rFonts w:ascii="Times New Roman" w:hAnsi="Times New Roman" w:cs="Times New Roman"/>
          <w:sz w:val="28"/>
          <w:szCs w:val="24"/>
        </w:rPr>
        <w:t>.</w:t>
      </w:r>
    </w:p>
    <w:p w14:paraId="12A6E9CD" w14:textId="095AFA4B" w:rsidR="006C56A0" w:rsidRPr="00983369" w:rsidRDefault="006C56A0" w:rsidP="005275D0">
      <w:pPr>
        <w:keepNext/>
        <w:spacing w:after="0"/>
        <w:ind w:firstLine="709"/>
        <w:jc w:val="both"/>
        <w:rPr>
          <w:rFonts w:ascii="Times New Roman" w:hAnsi="Times New Roman" w:cs="Times New Roman"/>
          <w:b/>
          <w:sz w:val="28"/>
          <w:szCs w:val="24"/>
        </w:rPr>
      </w:pPr>
      <w:bookmarkStart w:id="18" w:name="_Ref501652686"/>
      <w:r w:rsidRPr="00983369">
        <w:rPr>
          <w:rFonts w:ascii="Times New Roman" w:hAnsi="Times New Roman" w:cs="Times New Roman"/>
          <w:b/>
          <w:sz w:val="28"/>
          <w:szCs w:val="24"/>
        </w:rPr>
        <w:lastRenderedPageBreak/>
        <w:t>Таблица</w:t>
      </w:r>
      <w:bookmarkEnd w:id="18"/>
      <w:r w:rsidR="005275D0" w:rsidRPr="00983369">
        <w:rPr>
          <w:rFonts w:ascii="Times New Roman" w:hAnsi="Times New Roman" w:cs="Times New Roman"/>
          <w:b/>
          <w:sz w:val="28"/>
          <w:szCs w:val="24"/>
        </w:rPr>
        <w:t xml:space="preserve"> 31</w:t>
      </w:r>
      <w:r w:rsidRPr="00983369">
        <w:rPr>
          <w:rFonts w:ascii="Times New Roman" w:hAnsi="Times New Roman" w:cs="Times New Roman"/>
          <w:b/>
          <w:sz w:val="28"/>
          <w:szCs w:val="24"/>
        </w:rPr>
        <w:t xml:space="preserve"> – Динамика ключевых показателей развития информационно-коммуникационных технологий и инфраструктуры в 2011–2017 годах</w:t>
      </w:r>
      <w:r w:rsidRPr="00983369">
        <w:rPr>
          <w:rFonts w:ascii="Times New Roman" w:hAnsi="Times New Roman" w:cs="Times New Roman"/>
          <w:sz w:val="28"/>
          <w:szCs w:val="24"/>
          <w:vertAlign w:val="superscript"/>
        </w:rPr>
        <w:footnoteReference w:id="12"/>
      </w:r>
    </w:p>
    <w:tbl>
      <w:tblPr>
        <w:tblStyle w:val="12"/>
        <w:tblW w:w="5000" w:type="pct"/>
        <w:tblLook w:val="04A0" w:firstRow="1" w:lastRow="0" w:firstColumn="1" w:lastColumn="0" w:noHBand="0" w:noVBand="1"/>
      </w:tblPr>
      <w:tblGrid>
        <w:gridCol w:w="2785"/>
        <w:gridCol w:w="942"/>
        <w:gridCol w:w="877"/>
        <w:gridCol w:w="877"/>
        <w:gridCol w:w="932"/>
        <w:gridCol w:w="1039"/>
        <w:gridCol w:w="1036"/>
        <w:gridCol w:w="1083"/>
      </w:tblGrid>
      <w:tr w:rsidR="006C56A0" w:rsidRPr="00983369" w14:paraId="556291AC" w14:textId="77777777" w:rsidTr="006C56A0">
        <w:trPr>
          <w:tblHeader/>
        </w:trPr>
        <w:tc>
          <w:tcPr>
            <w:tcW w:w="1455" w:type="pct"/>
            <w:shd w:val="clear" w:color="auto" w:fill="auto"/>
            <w:vAlign w:val="center"/>
          </w:tcPr>
          <w:p w14:paraId="28642A33" w14:textId="77777777" w:rsidR="006C56A0" w:rsidRPr="00983369" w:rsidRDefault="006C56A0" w:rsidP="005275D0">
            <w:pPr>
              <w:spacing w:line="276" w:lineRule="auto"/>
              <w:jc w:val="center"/>
              <w:rPr>
                <w:rFonts w:ascii="Times New Roman" w:eastAsia="Times New Roman" w:hAnsi="Times New Roman" w:cs="Times New Roman"/>
                <w:sz w:val="24"/>
                <w:szCs w:val="24"/>
              </w:rPr>
            </w:pPr>
          </w:p>
        </w:tc>
        <w:tc>
          <w:tcPr>
            <w:tcW w:w="492" w:type="pct"/>
            <w:vAlign w:val="center"/>
          </w:tcPr>
          <w:p w14:paraId="25B3C05E"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2012</w:t>
            </w:r>
          </w:p>
        </w:tc>
        <w:tc>
          <w:tcPr>
            <w:tcW w:w="458" w:type="pct"/>
            <w:vAlign w:val="center"/>
          </w:tcPr>
          <w:p w14:paraId="7BE7A7D1"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2013</w:t>
            </w:r>
          </w:p>
        </w:tc>
        <w:tc>
          <w:tcPr>
            <w:tcW w:w="458" w:type="pct"/>
            <w:vAlign w:val="center"/>
          </w:tcPr>
          <w:p w14:paraId="011DFCAF"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2014</w:t>
            </w:r>
          </w:p>
        </w:tc>
        <w:tc>
          <w:tcPr>
            <w:tcW w:w="487" w:type="pct"/>
            <w:vAlign w:val="center"/>
          </w:tcPr>
          <w:p w14:paraId="76736D82"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2015</w:t>
            </w:r>
          </w:p>
        </w:tc>
        <w:tc>
          <w:tcPr>
            <w:tcW w:w="543" w:type="pct"/>
            <w:shd w:val="clear" w:color="auto" w:fill="auto"/>
            <w:vAlign w:val="center"/>
          </w:tcPr>
          <w:p w14:paraId="453D0D50"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2016</w:t>
            </w:r>
          </w:p>
        </w:tc>
        <w:tc>
          <w:tcPr>
            <w:tcW w:w="541" w:type="pct"/>
            <w:vAlign w:val="center"/>
          </w:tcPr>
          <w:p w14:paraId="52348975"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2017</w:t>
            </w:r>
          </w:p>
        </w:tc>
        <w:tc>
          <w:tcPr>
            <w:tcW w:w="566" w:type="pct"/>
            <w:vAlign w:val="center"/>
          </w:tcPr>
          <w:p w14:paraId="448A2DB6"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2018</w:t>
            </w:r>
          </w:p>
          <w:p w14:paraId="040881A7" w14:textId="77777777" w:rsidR="006C56A0" w:rsidRPr="00983369" w:rsidRDefault="006C56A0" w:rsidP="005275D0">
            <w:pPr>
              <w:spacing w:line="276" w:lineRule="auto"/>
              <w:jc w:val="center"/>
              <w:rPr>
                <w:rFonts w:ascii="Times New Roman" w:eastAsia="Times New Roman" w:hAnsi="Times New Roman" w:cs="Times New Roman"/>
                <w:sz w:val="24"/>
                <w:szCs w:val="24"/>
              </w:rPr>
            </w:pPr>
            <w:r w:rsidRPr="00983369">
              <w:rPr>
                <w:rFonts w:ascii="Times New Roman" w:eastAsia="Times New Roman" w:hAnsi="Times New Roman" w:cs="Times New Roman"/>
                <w:sz w:val="24"/>
                <w:szCs w:val="24"/>
              </w:rPr>
              <w:t>(оценка)</w:t>
            </w:r>
          </w:p>
        </w:tc>
      </w:tr>
      <w:tr w:rsidR="006C56A0" w:rsidRPr="00983369" w14:paraId="355A57E8" w14:textId="77777777" w:rsidTr="006C56A0">
        <w:trPr>
          <w:tblHeader/>
        </w:trPr>
        <w:tc>
          <w:tcPr>
            <w:tcW w:w="5000" w:type="pct"/>
            <w:gridSpan w:val="8"/>
            <w:shd w:val="clear" w:color="auto" w:fill="auto"/>
            <w:vAlign w:val="center"/>
          </w:tcPr>
          <w:p w14:paraId="417B618E" w14:textId="77777777" w:rsidR="006C56A0" w:rsidRPr="00983369" w:rsidRDefault="006C56A0" w:rsidP="005275D0">
            <w:pPr>
              <w:spacing w:line="276" w:lineRule="auto"/>
              <w:jc w:val="center"/>
              <w:rPr>
                <w:rFonts w:ascii="Times New Roman" w:eastAsia="Times New Roman" w:hAnsi="Times New Roman" w:cs="Times New Roman"/>
                <w:bCs/>
                <w:i/>
                <w:sz w:val="24"/>
                <w:szCs w:val="24"/>
                <w:lang w:eastAsia="ru-RU"/>
              </w:rPr>
            </w:pPr>
            <w:r w:rsidRPr="00983369">
              <w:rPr>
                <w:rFonts w:ascii="Times New Roman" w:eastAsia="Times New Roman" w:hAnsi="Times New Roman" w:cs="Times New Roman"/>
                <w:bCs/>
                <w:i/>
                <w:sz w:val="24"/>
                <w:szCs w:val="24"/>
                <w:lang w:eastAsia="ru-RU"/>
              </w:rPr>
              <w:t>Доля муниципальных услуг, предоставляемых органами местного самоуправления Обливского района, муниципальными учреждениями Обливского района в электронном виде, в общем количестве муниципальных услуг, предоставляемых органами местного самоуправления, муниципальными учреждениями,%</w:t>
            </w:r>
          </w:p>
        </w:tc>
      </w:tr>
      <w:tr w:rsidR="006C56A0" w:rsidRPr="00983369" w14:paraId="590BAA89" w14:textId="77777777" w:rsidTr="006C56A0">
        <w:trPr>
          <w:tblHeader/>
        </w:trPr>
        <w:tc>
          <w:tcPr>
            <w:tcW w:w="1455" w:type="pct"/>
            <w:shd w:val="clear" w:color="auto" w:fill="auto"/>
            <w:vAlign w:val="center"/>
          </w:tcPr>
          <w:p w14:paraId="65EB3885"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r w:rsidRPr="00983369">
              <w:rPr>
                <w:rFonts w:ascii="Times New Roman" w:eastAsiaTheme="minorEastAsia" w:hAnsi="Times New Roman" w:cs="Times New Roman"/>
                <w:sz w:val="24"/>
                <w:szCs w:val="24"/>
                <w:lang w:eastAsia="ru-RU"/>
              </w:rPr>
              <w:t>Обливский район</w:t>
            </w:r>
          </w:p>
        </w:tc>
        <w:tc>
          <w:tcPr>
            <w:tcW w:w="492" w:type="pct"/>
          </w:tcPr>
          <w:p w14:paraId="0BE42CF9" w14:textId="77777777" w:rsidR="006C56A0" w:rsidRPr="00983369" w:rsidRDefault="006C56A0" w:rsidP="005275D0">
            <w:pPr>
              <w:spacing w:line="276" w:lineRule="auto"/>
              <w:jc w:val="center"/>
              <w:rPr>
                <w:spacing w:val="-8"/>
                <w:sz w:val="24"/>
                <w:szCs w:val="24"/>
              </w:rPr>
            </w:pPr>
            <w:r w:rsidRPr="00983369">
              <w:rPr>
                <w:spacing w:val="-8"/>
                <w:sz w:val="24"/>
                <w:szCs w:val="24"/>
              </w:rPr>
              <w:t>15,5</w:t>
            </w:r>
          </w:p>
        </w:tc>
        <w:tc>
          <w:tcPr>
            <w:tcW w:w="458" w:type="pct"/>
          </w:tcPr>
          <w:p w14:paraId="4B9DFA17" w14:textId="77777777" w:rsidR="006C56A0" w:rsidRPr="00983369" w:rsidRDefault="006C56A0" w:rsidP="005275D0">
            <w:pPr>
              <w:spacing w:line="276" w:lineRule="auto"/>
              <w:jc w:val="center"/>
              <w:rPr>
                <w:spacing w:val="-8"/>
                <w:sz w:val="24"/>
                <w:szCs w:val="24"/>
              </w:rPr>
            </w:pPr>
            <w:r w:rsidRPr="00983369">
              <w:rPr>
                <w:spacing w:val="-8"/>
                <w:sz w:val="24"/>
                <w:szCs w:val="24"/>
              </w:rPr>
              <w:t>45,5</w:t>
            </w:r>
          </w:p>
        </w:tc>
        <w:tc>
          <w:tcPr>
            <w:tcW w:w="458" w:type="pct"/>
          </w:tcPr>
          <w:p w14:paraId="06900F96" w14:textId="77777777" w:rsidR="006C56A0" w:rsidRPr="00983369" w:rsidRDefault="006C56A0" w:rsidP="005275D0">
            <w:pPr>
              <w:spacing w:line="276" w:lineRule="auto"/>
              <w:jc w:val="center"/>
              <w:rPr>
                <w:spacing w:val="-8"/>
                <w:sz w:val="24"/>
                <w:szCs w:val="24"/>
              </w:rPr>
            </w:pPr>
            <w:r w:rsidRPr="00983369">
              <w:rPr>
                <w:spacing w:val="-8"/>
                <w:sz w:val="24"/>
                <w:szCs w:val="24"/>
              </w:rPr>
              <w:t>46</w:t>
            </w:r>
          </w:p>
        </w:tc>
        <w:tc>
          <w:tcPr>
            <w:tcW w:w="487" w:type="pct"/>
          </w:tcPr>
          <w:p w14:paraId="5FB2AF0E" w14:textId="77777777" w:rsidR="006C56A0" w:rsidRPr="00983369" w:rsidRDefault="006C56A0" w:rsidP="005275D0">
            <w:pPr>
              <w:spacing w:line="276" w:lineRule="auto"/>
              <w:jc w:val="center"/>
              <w:rPr>
                <w:spacing w:val="-8"/>
                <w:sz w:val="24"/>
                <w:szCs w:val="24"/>
              </w:rPr>
            </w:pPr>
            <w:r w:rsidRPr="00983369">
              <w:rPr>
                <w:spacing w:val="-8"/>
                <w:sz w:val="24"/>
                <w:szCs w:val="24"/>
              </w:rPr>
              <w:t>56</w:t>
            </w:r>
          </w:p>
        </w:tc>
        <w:tc>
          <w:tcPr>
            <w:tcW w:w="543" w:type="pct"/>
            <w:shd w:val="clear" w:color="auto" w:fill="auto"/>
          </w:tcPr>
          <w:p w14:paraId="64F28373" w14:textId="77777777" w:rsidR="006C56A0" w:rsidRPr="00983369" w:rsidRDefault="006C56A0" w:rsidP="005275D0">
            <w:pPr>
              <w:spacing w:line="276" w:lineRule="auto"/>
              <w:jc w:val="center"/>
              <w:rPr>
                <w:spacing w:val="-8"/>
                <w:sz w:val="24"/>
                <w:szCs w:val="24"/>
              </w:rPr>
            </w:pPr>
            <w:r w:rsidRPr="00983369">
              <w:rPr>
                <w:spacing w:val="-8"/>
                <w:sz w:val="24"/>
                <w:szCs w:val="24"/>
              </w:rPr>
              <w:t>68</w:t>
            </w:r>
          </w:p>
        </w:tc>
        <w:tc>
          <w:tcPr>
            <w:tcW w:w="541" w:type="pct"/>
          </w:tcPr>
          <w:p w14:paraId="46A9CB0A" w14:textId="77777777" w:rsidR="006C56A0" w:rsidRPr="00983369" w:rsidRDefault="006C56A0" w:rsidP="005275D0">
            <w:pPr>
              <w:spacing w:line="276" w:lineRule="auto"/>
              <w:jc w:val="center"/>
              <w:rPr>
                <w:spacing w:val="-8"/>
                <w:sz w:val="24"/>
                <w:szCs w:val="24"/>
              </w:rPr>
            </w:pPr>
            <w:r w:rsidRPr="00983369">
              <w:rPr>
                <w:spacing w:val="-8"/>
                <w:sz w:val="24"/>
                <w:szCs w:val="24"/>
              </w:rPr>
              <w:t>73</w:t>
            </w:r>
          </w:p>
        </w:tc>
        <w:tc>
          <w:tcPr>
            <w:tcW w:w="566" w:type="pct"/>
          </w:tcPr>
          <w:p w14:paraId="7ADF0690" w14:textId="77777777" w:rsidR="006C56A0" w:rsidRPr="00983369" w:rsidRDefault="006C56A0" w:rsidP="005275D0">
            <w:pPr>
              <w:spacing w:line="276" w:lineRule="auto"/>
              <w:jc w:val="center"/>
              <w:rPr>
                <w:spacing w:val="-8"/>
                <w:sz w:val="24"/>
                <w:szCs w:val="24"/>
              </w:rPr>
            </w:pPr>
            <w:r w:rsidRPr="00983369">
              <w:rPr>
                <w:spacing w:val="-8"/>
                <w:sz w:val="24"/>
                <w:szCs w:val="24"/>
              </w:rPr>
              <w:t>75</w:t>
            </w:r>
          </w:p>
        </w:tc>
      </w:tr>
      <w:tr w:rsidR="006C56A0" w:rsidRPr="00983369" w14:paraId="4B263D5F" w14:textId="77777777" w:rsidTr="006C56A0">
        <w:tc>
          <w:tcPr>
            <w:tcW w:w="5000" w:type="pct"/>
            <w:gridSpan w:val="8"/>
            <w:shd w:val="clear" w:color="auto" w:fill="auto"/>
          </w:tcPr>
          <w:p w14:paraId="2F9A3D16" w14:textId="77777777" w:rsidR="006C56A0" w:rsidRPr="00983369" w:rsidRDefault="006C56A0" w:rsidP="005275D0">
            <w:pPr>
              <w:spacing w:line="276" w:lineRule="auto"/>
              <w:jc w:val="center"/>
              <w:rPr>
                <w:rFonts w:ascii="Times New Roman" w:eastAsia="Times New Roman" w:hAnsi="Times New Roman" w:cs="Times New Roman"/>
                <w:bCs/>
                <w:i/>
                <w:sz w:val="24"/>
                <w:szCs w:val="24"/>
                <w:lang w:eastAsia="ru-RU"/>
              </w:rPr>
            </w:pPr>
            <w:r w:rsidRPr="00983369">
              <w:rPr>
                <w:rFonts w:ascii="Times New Roman" w:eastAsia="Times New Roman" w:hAnsi="Times New Roman" w:cs="Times New Roman"/>
                <w:bCs/>
                <w:i/>
                <w:sz w:val="24"/>
                <w:szCs w:val="24"/>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tc>
      </w:tr>
      <w:tr w:rsidR="006C56A0" w:rsidRPr="00983369" w14:paraId="6B7B2FE8" w14:textId="77777777" w:rsidTr="006C56A0">
        <w:tc>
          <w:tcPr>
            <w:tcW w:w="1455" w:type="pct"/>
            <w:shd w:val="clear" w:color="auto" w:fill="auto"/>
            <w:vAlign w:val="center"/>
          </w:tcPr>
          <w:p w14:paraId="150D5130"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r w:rsidRPr="00983369">
              <w:rPr>
                <w:rFonts w:ascii="Times New Roman" w:eastAsiaTheme="minorEastAsia" w:hAnsi="Times New Roman" w:cs="Times New Roman"/>
                <w:sz w:val="24"/>
                <w:szCs w:val="24"/>
                <w:lang w:eastAsia="ru-RU"/>
              </w:rPr>
              <w:t>Обливский район</w:t>
            </w:r>
          </w:p>
        </w:tc>
        <w:tc>
          <w:tcPr>
            <w:tcW w:w="492" w:type="pct"/>
          </w:tcPr>
          <w:p w14:paraId="3AF05297"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52,2</w:t>
            </w:r>
          </w:p>
        </w:tc>
        <w:tc>
          <w:tcPr>
            <w:tcW w:w="458" w:type="pct"/>
          </w:tcPr>
          <w:p w14:paraId="309D2E84"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65,3</w:t>
            </w:r>
          </w:p>
        </w:tc>
        <w:tc>
          <w:tcPr>
            <w:tcW w:w="458" w:type="pct"/>
          </w:tcPr>
          <w:p w14:paraId="190E589E"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67</w:t>
            </w:r>
          </w:p>
        </w:tc>
        <w:tc>
          <w:tcPr>
            <w:tcW w:w="487" w:type="pct"/>
          </w:tcPr>
          <w:p w14:paraId="566A76FF"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70</w:t>
            </w:r>
          </w:p>
        </w:tc>
        <w:tc>
          <w:tcPr>
            <w:tcW w:w="543" w:type="pct"/>
            <w:shd w:val="clear" w:color="auto" w:fill="auto"/>
          </w:tcPr>
          <w:p w14:paraId="4D63E70F"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75</w:t>
            </w:r>
          </w:p>
        </w:tc>
        <w:tc>
          <w:tcPr>
            <w:tcW w:w="541" w:type="pct"/>
          </w:tcPr>
          <w:p w14:paraId="0CA3FCCD" w14:textId="77777777" w:rsidR="006C56A0" w:rsidRPr="00983369" w:rsidRDefault="006C56A0" w:rsidP="005275D0">
            <w:pPr>
              <w:spacing w:line="276" w:lineRule="auto"/>
              <w:jc w:val="center"/>
              <w:rPr>
                <w:sz w:val="24"/>
                <w:szCs w:val="24"/>
              </w:rPr>
            </w:pPr>
            <w:r w:rsidRPr="00983369">
              <w:rPr>
                <w:sz w:val="24"/>
                <w:szCs w:val="24"/>
              </w:rPr>
              <w:t>80</w:t>
            </w:r>
          </w:p>
        </w:tc>
        <w:tc>
          <w:tcPr>
            <w:tcW w:w="566" w:type="pct"/>
          </w:tcPr>
          <w:p w14:paraId="0A25E97E" w14:textId="77777777" w:rsidR="006C56A0" w:rsidRPr="00983369" w:rsidRDefault="006C56A0" w:rsidP="005275D0">
            <w:pPr>
              <w:spacing w:line="276" w:lineRule="auto"/>
              <w:jc w:val="center"/>
              <w:rPr>
                <w:sz w:val="24"/>
                <w:szCs w:val="24"/>
              </w:rPr>
            </w:pPr>
            <w:r w:rsidRPr="00983369">
              <w:rPr>
                <w:sz w:val="24"/>
                <w:szCs w:val="24"/>
              </w:rPr>
              <w:t>85</w:t>
            </w:r>
          </w:p>
        </w:tc>
      </w:tr>
      <w:tr w:rsidR="006C56A0" w:rsidRPr="00983369" w14:paraId="77617436" w14:textId="77777777" w:rsidTr="006C56A0">
        <w:tc>
          <w:tcPr>
            <w:tcW w:w="5000" w:type="pct"/>
            <w:gridSpan w:val="8"/>
            <w:shd w:val="clear" w:color="auto" w:fill="auto"/>
          </w:tcPr>
          <w:p w14:paraId="6FE9CCC4" w14:textId="77777777" w:rsidR="006C56A0" w:rsidRPr="00983369" w:rsidRDefault="006C56A0" w:rsidP="005275D0">
            <w:pPr>
              <w:spacing w:line="276" w:lineRule="auto"/>
              <w:jc w:val="center"/>
              <w:rPr>
                <w:rFonts w:ascii="Times New Roman" w:eastAsia="Times New Roman" w:hAnsi="Times New Roman" w:cs="Times New Roman"/>
                <w:bCs/>
                <w:i/>
                <w:sz w:val="24"/>
                <w:szCs w:val="24"/>
                <w:lang w:eastAsia="ru-RU"/>
              </w:rPr>
            </w:pPr>
            <w:r w:rsidRPr="00983369">
              <w:rPr>
                <w:rFonts w:ascii="Times New Roman" w:eastAsia="Times New Roman" w:hAnsi="Times New Roman" w:cs="Times New Roman"/>
                <w:bCs/>
                <w:i/>
                <w:sz w:val="24"/>
                <w:szCs w:val="24"/>
                <w:lang w:eastAsia="ru-RU"/>
              </w:rPr>
              <w:t>Доля населения, использующего информационно-телекоммуникационную сеть «Интернет» для взаимодействия с органами местного самоуправления Обливского района,%</w:t>
            </w:r>
          </w:p>
        </w:tc>
      </w:tr>
      <w:tr w:rsidR="006C56A0" w:rsidRPr="00983369" w14:paraId="4989FBB1" w14:textId="77777777" w:rsidTr="006C56A0">
        <w:tc>
          <w:tcPr>
            <w:tcW w:w="1455" w:type="pct"/>
            <w:shd w:val="clear" w:color="auto" w:fill="auto"/>
            <w:vAlign w:val="center"/>
          </w:tcPr>
          <w:p w14:paraId="70B422F1"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r w:rsidRPr="00983369">
              <w:rPr>
                <w:rFonts w:ascii="Times New Roman" w:eastAsiaTheme="minorEastAsia" w:hAnsi="Times New Roman" w:cs="Times New Roman"/>
                <w:sz w:val="24"/>
                <w:szCs w:val="24"/>
                <w:lang w:eastAsia="ru-RU"/>
              </w:rPr>
              <w:t>Обливский район</w:t>
            </w:r>
          </w:p>
        </w:tc>
        <w:tc>
          <w:tcPr>
            <w:tcW w:w="492" w:type="pct"/>
          </w:tcPr>
          <w:p w14:paraId="49AD63F9"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18</w:t>
            </w:r>
          </w:p>
        </w:tc>
        <w:tc>
          <w:tcPr>
            <w:tcW w:w="458" w:type="pct"/>
          </w:tcPr>
          <w:p w14:paraId="1BE11B01"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18</w:t>
            </w:r>
          </w:p>
        </w:tc>
        <w:tc>
          <w:tcPr>
            <w:tcW w:w="458" w:type="pct"/>
          </w:tcPr>
          <w:p w14:paraId="25D5BD26" w14:textId="77777777" w:rsidR="006C56A0" w:rsidRPr="00983369" w:rsidRDefault="006C56A0" w:rsidP="005275D0">
            <w:pPr>
              <w:pStyle w:val="ConsPlusCell"/>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18,5</w:t>
            </w:r>
          </w:p>
        </w:tc>
        <w:tc>
          <w:tcPr>
            <w:tcW w:w="487" w:type="pct"/>
          </w:tcPr>
          <w:p w14:paraId="13C60EBC" w14:textId="77777777" w:rsidR="006C56A0" w:rsidRPr="00983369" w:rsidRDefault="006C56A0" w:rsidP="005275D0">
            <w:pPr>
              <w:spacing w:line="276" w:lineRule="auto"/>
              <w:jc w:val="center"/>
              <w:rPr>
                <w:spacing w:val="-8"/>
                <w:sz w:val="24"/>
                <w:szCs w:val="24"/>
              </w:rPr>
            </w:pPr>
            <w:r w:rsidRPr="00983369">
              <w:rPr>
                <w:spacing w:val="-8"/>
                <w:sz w:val="24"/>
                <w:szCs w:val="24"/>
              </w:rPr>
              <w:t>19,5</w:t>
            </w:r>
          </w:p>
        </w:tc>
        <w:tc>
          <w:tcPr>
            <w:tcW w:w="543" w:type="pct"/>
            <w:shd w:val="clear" w:color="auto" w:fill="auto"/>
          </w:tcPr>
          <w:p w14:paraId="302FF10E" w14:textId="77777777" w:rsidR="006C56A0" w:rsidRPr="00983369" w:rsidRDefault="006C56A0" w:rsidP="005275D0">
            <w:pPr>
              <w:spacing w:line="276" w:lineRule="auto"/>
              <w:jc w:val="center"/>
              <w:rPr>
                <w:spacing w:val="-8"/>
                <w:sz w:val="24"/>
                <w:szCs w:val="24"/>
              </w:rPr>
            </w:pPr>
            <w:r w:rsidRPr="00983369">
              <w:rPr>
                <w:spacing w:val="-8"/>
                <w:sz w:val="24"/>
                <w:szCs w:val="24"/>
              </w:rPr>
              <w:t>22</w:t>
            </w:r>
          </w:p>
        </w:tc>
        <w:tc>
          <w:tcPr>
            <w:tcW w:w="541" w:type="pct"/>
          </w:tcPr>
          <w:p w14:paraId="3A3F66C0" w14:textId="77777777" w:rsidR="006C56A0" w:rsidRPr="00983369" w:rsidRDefault="006C56A0" w:rsidP="005275D0">
            <w:pPr>
              <w:spacing w:line="276" w:lineRule="auto"/>
              <w:jc w:val="center"/>
              <w:rPr>
                <w:spacing w:val="-8"/>
                <w:sz w:val="24"/>
                <w:szCs w:val="24"/>
              </w:rPr>
            </w:pPr>
            <w:r w:rsidRPr="00983369">
              <w:rPr>
                <w:spacing w:val="-8"/>
                <w:sz w:val="24"/>
                <w:szCs w:val="24"/>
              </w:rPr>
              <w:t>23</w:t>
            </w:r>
          </w:p>
        </w:tc>
        <w:tc>
          <w:tcPr>
            <w:tcW w:w="566" w:type="pct"/>
          </w:tcPr>
          <w:p w14:paraId="2D55A439" w14:textId="77777777" w:rsidR="006C56A0" w:rsidRPr="00983369" w:rsidRDefault="006C56A0" w:rsidP="005275D0">
            <w:pPr>
              <w:spacing w:line="276" w:lineRule="auto"/>
              <w:jc w:val="center"/>
              <w:rPr>
                <w:spacing w:val="-8"/>
                <w:sz w:val="24"/>
                <w:szCs w:val="24"/>
              </w:rPr>
            </w:pPr>
            <w:r w:rsidRPr="00983369">
              <w:rPr>
                <w:spacing w:val="-8"/>
                <w:sz w:val="24"/>
                <w:szCs w:val="24"/>
              </w:rPr>
              <w:t>23</w:t>
            </w:r>
          </w:p>
        </w:tc>
      </w:tr>
      <w:tr w:rsidR="006C56A0" w:rsidRPr="00983369" w14:paraId="33A96E34" w14:textId="77777777" w:rsidTr="006C56A0">
        <w:tc>
          <w:tcPr>
            <w:tcW w:w="5000" w:type="pct"/>
            <w:gridSpan w:val="8"/>
            <w:shd w:val="clear" w:color="auto" w:fill="auto"/>
          </w:tcPr>
          <w:p w14:paraId="4D899F19" w14:textId="77777777" w:rsidR="006C56A0" w:rsidRPr="00983369" w:rsidRDefault="006C56A0" w:rsidP="005275D0">
            <w:pPr>
              <w:spacing w:line="276" w:lineRule="auto"/>
              <w:contextualSpacing/>
              <w:jc w:val="center"/>
              <w:rPr>
                <w:rFonts w:ascii="Times New Roman" w:hAnsi="Times New Roman" w:cs="Times New Roman"/>
                <w:sz w:val="24"/>
                <w:szCs w:val="24"/>
              </w:rPr>
            </w:pPr>
            <w:r w:rsidRPr="00983369">
              <w:rPr>
                <w:rFonts w:ascii="Times New Roman" w:eastAsiaTheme="minorEastAsia" w:hAnsi="Times New Roman" w:cs="Times New Roman"/>
                <w:i/>
                <w:sz w:val="24"/>
                <w:szCs w:val="24"/>
                <w:lang w:eastAsia="ru-RU"/>
              </w:rPr>
              <w:t>Доля государственных и муниципальных услуг, предоставляемых на базе МБУ «МФЦ муниципального образования «Обливский район» Обливского района с использованием «Интегрированной информационной системы МФЦ», от общего числа государственных и муниципальных услуг, предоставляемых в МФЦ;%</w:t>
            </w:r>
          </w:p>
        </w:tc>
      </w:tr>
      <w:tr w:rsidR="006C56A0" w:rsidRPr="00983369" w14:paraId="025084AD" w14:textId="77777777" w:rsidTr="006C56A0">
        <w:tc>
          <w:tcPr>
            <w:tcW w:w="1455" w:type="pct"/>
            <w:shd w:val="clear" w:color="auto" w:fill="auto"/>
          </w:tcPr>
          <w:p w14:paraId="05F59EDB" w14:textId="77777777" w:rsidR="006C56A0" w:rsidRPr="00983369" w:rsidRDefault="006C56A0" w:rsidP="005275D0">
            <w:pPr>
              <w:spacing w:line="276" w:lineRule="auto"/>
              <w:rPr>
                <w:rFonts w:ascii="Times New Roman" w:eastAsiaTheme="minorEastAsia" w:hAnsi="Times New Roman" w:cs="Times New Roman"/>
                <w:sz w:val="24"/>
                <w:szCs w:val="24"/>
                <w:lang w:eastAsia="ru-RU"/>
              </w:rPr>
            </w:pPr>
            <w:r w:rsidRPr="00983369">
              <w:rPr>
                <w:rFonts w:ascii="Times New Roman" w:eastAsiaTheme="minorEastAsia" w:hAnsi="Times New Roman" w:cs="Times New Roman"/>
                <w:sz w:val="24"/>
                <w:szCs w:val="24"/>
                <w:lang w:eastAsia="ru-RU"/>
              </w:rPr>
              <w:t>Обливский район</w:t>
            </w:r>
          </w:p>
        </w:tc>
        <w:tc>
          <w:tcPr>
            <w:tcW w:w="492" w:type="pct"/>
            <w:vAlign w:val="center"/>
          </w:tcPr>
          <w:p w14:paraId="3ADBE27E" w14:textId="77777777" w:rsidR="006C56A0" w:rsidRPr="00983369" w:rsidRDefault="006C56A0" w:rsidP="005275D0">
            <w:pPr>
              <w:pStyle w:val="Standard"/>
              <w:snapToGrid w:val="0"/>
              <w:spacing w:line="276" w:lineRule="auto"/>
              <w:jc w:val="center"/>
              <w:rPr>
                <w:spacing w:val="-8"/>
              </w:rPr>
            </w:pPr>
            <w:r w:rsidRPr="00983369">
              <w:rPr>
                <w:spacing w:val="-8"/>
              </w:rPr>
              <w:t>-</w:t>
            </w:r>
          </w:p>
        </w:tc>
        <w:tc>
          <w:tcPr>
            <w:tcW w:w="458" w:type="pct"/>
            <w:vAlign w:val="center"/>
          </w:tcPr>
          <w:p w14:paraId="208CD8B0" w14:textId="77777777" w:rsidR="006C56A0" w:rsidRPr="00983369" w:rsidRDefault="006C56A0" w:rsidP="005275D0">
            <w:pPr>
              <w:pStyle w:val="Standard"/>
              <w:snapToGrid w:val="0"/>
              <w:spacing w:line="276" w:lineRule="auto"/>
              <w:jc w:val="center"/>
              <w:rPr>
                <w:spacing w:val="-8"/>
              </w:rPr>
            </w:pPr>
            <w:r w:rsidRPr="00983369">
              <w:rPr>
                <w:spacing w:val="-8"/>
              </w:rPr>
              <w:t>69</w:t>
            </w:r>
          </w:p>
        </w:tc>
        <w:tc>
          <w:tcPr>
            <w:tcW w:w="458" w:type="pct"/>
            <w:vAlign w:val="center"/>
          </w:tcPr>
          <w:p w14:paraId="56619467"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70</w:t>
            </w:r>
          </w:p>
        </w:tc>
        <w:tc>
          <w:tcPr>
            <w:tcW w:w="487" w:type="pct"/>
            <w:vAlign w:val="center"/>
          </w:tcPr>
          <w:p w14:paraId="788723A8"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80</w:t>
            </w:r>
          </w:p>
        </w:tc>
        <w:tc>
          <w:tcPr>
            <w:tcW w:w="543" w:type="pct"/>
            <w:shd w:val="clear" w:color="auto" w:fill="auto"/>
            <w:vAlign w:val="center"/>
          </w:tcPr>
          <w:p w14:paraId="736FE7FA"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80</w:t>
            </w:r>
          </w:p>
        </w:tc>
        <w:tc>
          <w:tcPr>
            <w:tcW w:w="541" w:type="pct"/>
            <w:vAlign w:val="center"/>
          </w:tcPr>
          <w:p w14:paraId="27235D14"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90</w:t>
            </w:r>
          </w:p>
        </w:tc>
        <w:tc>
          <w:tcPr>
            <w:tcW w:w="566" w:type="pct"/>
            <w:vAlign w:val="center"/>
          </w:tcPr>
          <w:p w14:paraId="12B69A77"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100</w:t>
            </w:r>
          </w:p>
        </w:tc>
      </w:tr>
      <w:tr w:rsidR="006C56A0" w:rsidRPr="00983369" w14:paraId="723C8972" w14:textId="77777777" w:rsidTr="006C56A0">
        <w:tc>
          <w:tcPr>
            <w:tcW w:w="5000" w:type="pct"/>
            <w:gridSpan w:val="8"/>
            <w:shd w:val="clear" w:color="auto" w:fill="auto"/>
          </w:tcPr>
          <w:p w14:paraId="65FE9239" w14:textId="77777777" w:rsidR="006C56A0" w:rsidRPr="00983369" w:rsidRDefault="006C56A0" w:rsidP="005275D0">
            <w:pPr>
              <w:spacing w:line="276" w:lineRule="auto"/>
              <w:jc w:val="center"/>
              <w:rPr>
                <w:rFonts w:ascii="Times New Roman" w:hAnsi="Times New Roman" w:cs="Times New Roman"/>
                <w:sz w:val="24"/>
                <w:szCs w:val="24"/>
              </w:rPr>
            </w:pPr>
            <w:r w:rsidRPr="00983369">
              <w:rPr>
                <w:rFonts w:ascii="Times New Roman" w:hAnsi="Times New Roman" w:cs="Times New Roman"/>
                <w:i/>
                <w:sz w:val="24"/>
                <w:szCs w:val="24"/>
              </w:rPr>
              <w:t>Количество государственных и муниципальных услуг, предоставляемых на базе МФЦ Обливского района, единиц</w:t>
            </w:r>
          </w:p>
        </w:tc>
      </w:tr>
      <w:tr w:rsidR="006C56A0" w:rsidRPr="00983369" w14:paraId="2CEAC1B8" w14:textId="77777777" w:rsidTr="006C56A0">
        <w:tc>
          <w:tcPr>
            <w:tcW w:w="1455" w:type="pct"/>
            <w:shd w:val="clear" w:color="auto" w:fill="auto"/>
          </w:tcPr>
          <w:p w14:paraId="1771CB1C" w14:textId="77777777" w:rsidR="006C56A0" w:rsidRPr="00983369" w:rsidRDefault="006C56A0" w:rsidP="005275D0">
            <w:pPr>
              <w:spacing w:line="276" w:lineRule="auto"/>
              <w:rPr>
                <w:rFonts w:ascii="Times New Roman" w:hAnsi="Times New Roman" w:cs="Times New Roman"/>
                <w:sz w:val="24"/>
                <w:szCs w:val="24"/>
              </w:rPr>
            </w:pPr>
            <w:r w:rsidRPr="00983369">
              <w:rPr>
                <w:rFonts w:ascii="Times New Roman" w:hAnsi="Times New Roman" w:cs="Times New Roman"/>
                <w:sz w:val="24"/>
                <w:szCs w:val="24"/>
              </w:rPr>
              <w:t>Обливский район</w:t>
            </w:r>
          </w:p>
        </w:tc>
        <w:tc>
          <w:tcPr>
            <w:tcW w:w="492" w:type="pct"/>
            <w:vAlign w:val="center"/>
          </w:tcPr>
          <w:p w14:paraId="0389ABD8" w14:textId="77777777" w:rsidR="006C56A0" w:rsidRPr="00983369" w:rsidRDefault="006C56A0" w:rsidP="005275D0">
            <w:pPr>
              <w:pStyle w:val="Standard"/>
              <w:snapToGrid w:val="0"/>
              <w:spacing w:line="276" w:lineRule="auto"/>
              <w:jc w:val="center"/>
              <w:rPr>
                <w:spacing w:val="-8"/>
              </w:rPr>
            </w:pPr>
            <w:r w:rsidRPr="00983369">
              <w:rPr>
                <w:spacing w:val="-8"/>
              </w:rPr>
              <w:t>-</w:t>
            </w:r>
          </w:p>
        </w:tc>
        <w:tc>
          <w:tcPr>
            <w:tcW w:w="458" w:type="pct"/>
            <w:vAlign w:val="center"/>
          </w:tcPr>
          <w:p w14:paraId="5392398F" w14:textId="77777777" w:rsidR="006C56A0" w:rsidRPr="00983369" w:rsidRDefault="006C56A0" w:rsidP="005275D0">
            <w:pPr>
              <w:pStyle w:val="Standard"/>
              <w:snapToGrid w:val="0"/>
              <w:spacing w:line="276" w:lineRule="auto"/>
              <w:jc w:val="center"/>
              <w:rPr>
                <w:spacing w:val="-8"/>
              </w:rPr>
            </w:pPr>
            <w:r w:rsidRPr="00983369">
              <w:rPr>
                <w:spacing w:val="-8"/>
              </w:rPr>
              <w:t>108</w:t>
            </w:r>
          </w:p>
        </w:tc>
        <w:tc>
          <w:tcPr>
            <w:tcW w:w="458" w:type="pct"/>
            <w:vAlign w:val="center"/>
          </w:tcPr>
          <w:p w14:paraId="2BB716B7"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115</w:t>
            </w:r>
          </w:p>
        </w:tc>
        <w:tc>
          <w:tcPr>
            <w:tcW w:w="487" w:type="pct"/>
            <w:vAlign w:val="center"/>
          </w:tcPr>
          <w:p w14:paraId="29EF364F"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190</w:t>
            </w:r>
          </w:p>
        </w:tc>
        <w:tc>
          <w:tcPr>
            <w:tcW w:w="543" w:type="pct"/>
            <w:shd w:val="clear" w:color="auto" w:fill="auto"/>
            <w:vAlign w:val="center"/>
          </w:tcPr>
          <w:p w14:paraId="590347A5"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300</w:t>
            </w:r>
          </w:p>
        </w:tc>
        <w:tc>
          <w:tcPr>
            <w:tcW w:w="541" w:type="pct"/>
            <w:vAlign w:val="center"/>
          </w:tcPr>
          <w:p w14:paraId="6DE061B3"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300</w:t>
            </w:r>
          </w:p>
        </w:tc>
        <w:tc>
          <w:tcPr>
            <w:tcW w:w="566" w:type="pct"/>
            <w:vAlign w:val="center"/>
          </w:tcPr>
          <w:p w14:paraId="54110B49" w14:textId="77777777" w:rsidR="006C56A0" w:rsidRPr="00983369" w:rsidRDefault="006C56A0" w:rsidP="005275D0">
            <w:pPr>
              <w:pStyle w:val="ConsPlusCell"/>
              <w:snapToGrid w:val="0"/>
              <w:spacing w:line="276" w:lineRule="auto"/>
              <w:jc w:val="center"/>
              <w:rPr>
                <w:rFonts w:ascii="Times New Roman" w:hAnsi="Times New Roman" w:cs="Times New Roman"/>
                <w:spacing w:val="-8"/>
                <w:sz w:val="24"/>
                <w:szCs w:val="24"/>
              </w:rPr>
            </w:pPr>
            <w:r w:rsidRPr="00983369">
              <w:rPr>
                <w:rFonts w:ascii="Times New Roman" w:hAnsi="Times New Roman" w:cs="Times New Roman"/>
                <w:spacing w:val="-8"/>
                <w:sz w:val="24"/>
                <w:szCs w:val="24"/>
              </w:rPr>
              <w:t>300</w:t>
            </w:r>
          </w:p>
        </w:tc>
      </w:tr>
    </w:tbl>
    <w:p w14:paraId="45166D49" w14:textId="77777777" w:rsidR="006C56A0" w:rsidRPr="006C56A0" w:rsidRDefault="006C56A0" w:rsidP="005275D0">
      <w:pPr>
        <w:spacing w:after="0"/>
        <w:ind w:firstLine="709"/>
        <w:jc w:val="both"/>
        <w:rPr>
          <w:rFonts w:ascii="Times New Roman" w:hAnsi="Times New Roman" w:cs="Times New Roman"/>
          <w:color w:val="00B0F0"/>
          <w:sz w:val="28"/>
          <w:szCs w:val="28"/>
        </w:rPr>
      </w:pPr>
    </w:p>
    <w:p w14:paraId="086B6144"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Целями развития информационного общества являются: </w:t>
      </w:r>
    </w:p>
    <w:p w14:paraId="1A7F15B8"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повышение устойчивости общественного развития, благосостояния и качества жизни граждан;</w:t>
      </w:r>
    </w:p>
    <w:p w14:paraId="1870E72C"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укрепление государственных гарантий реализации конституционных прав человека и гражданина в информационном обществе, создание равных возможностей по доступу к информации и информационно-коммуникационным технологиям;</w:t>
      </w:r>
    </w:p>
    <w:p w14:paraId="3E6146B8"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повышение качества </w:t>
      </w:r>
      <w:hyperlink r:id="rId15" w:tooltip="Образование" w:history="1">
        <w:r w:rsidRPr="00C41927">
          <w:rPr>
            <w:rFonts w:ascii="Times New Roman" w:eastAsia="Times New Roman" w:hAnsi="Times New Roman" w:cs="Times New Roman"/>
            <w:spacing w:val="-8"/>
            <w:sz w:val="28"/>
            <w:szCs w:val="28"/>
            <w:lang w:eastAsia="ru-RU"/>
          </w:rPr>
          <w:t>образования</w:t>
        </w:r>
      </w:hyperlink>
      <w:r w:rsidRPr="00C41927">
        <w:rPr>
          <w:rFonts w:ascii="Times New Roman" w:eastAsia="Times New Roman" w:hAnsi="Times New Roman" w:cs="Times New Roman"/>
          <w:spacing w:val="-8"/>
          <w:sz w:val="28"/>
          <w:szCs w:val="28"/>
          <w:lang w:eastAsia="ru-RU"/>
        </w:rPr>
        <w:t>;</w:t>
      </w:r>
    </w:p>
    <w:p w14:paraId="34E2E27A"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повышение эффективности муниципального управления.</w:t>
      </w:r>
    </w:p>
    <w:p w14:paraId="7F172FCB"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Развитие информационного общества в Обливском районе базируется на следующих принципах: </w:t>
      </w:r>
    </w:p>
    <w:p w14:paraId="379177E8"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lastRenderedPageBreak/>
        <w:t xml:space="preserve">создание благоприятной среды для развития информационной инфраструктуры; </w:t>
      </w:r>
    </w:p>
    <w:p w14:paraId="62B1CE2E"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опережающее развитие информационной инфраструктуры; </w:t>
      </w:r>
    </w:p>
    <w:p w14:paraId="5A3F9ED0"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обеспечение гражданам доступа к информации, к использованию информационно-коммуникационных технологий; </w:t>
      </w:r>
    </w:p>
    <w:p w14:paraId="55BC852D"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 xml:space="preserve">повышение уровня безопасности при использовании информационно-коммуникационных технологий. </w:t>
      </w:r>
    </w:p>
    <w:p w14:paraId="3C4DF39A" w14:textId="1E112C54"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Приоритеты в сфере развития информационного общества направлены на решение ряда следующих задач, определенных Стратегией социально-экономического развития Об</w:t>
      </w:r>
      <w:r w:rsidR="00C41927" w:rsidRPr="00C41927">
        <w:rPr>
          <w:rFonts w:ascii="Times New Roman" w:eastAsia="Times New Roman" w:hAnsi="Times New Roman" w:cs="Times New Roman"/>
          <w:spacing w:val="-8"/>
          <w:sz w:val="28"/>
          <w:szCs w:val="28"/>
          <w:lang w:eastAsia="ru-RU"/>
        </w:rPr>
        <w:t>ливского района на период до 203</w:t>
      </w:r>
      <w:r w:rsidRPr="00C41927">
        <w:rPr>
          <w:rFonts w:ascii="Times New Roman" w:eastAsia="Times New Roman" w:hAnsi="Times New Roman" w:cs="Times New Roman"/>
          <w:spacing w:val="-8"/>
          <w:sz w:val="28"/>
          <w:szCs w:val="28"/>
          <w:lang w:eastAsia="ru-RU"/>
        </w:rPr>
        <w:t>0 года:</w:t>
      </w:r>
    </w:p>
    <w:p w14:paraId="15873623"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развитие и широкое применение в деятельности органов местного самоуправления, средств обеспечения удаленного доступа организаций и граждан к информации о деятельности органов местного самоуправления, основанных на использовании современных информационно-коммуникационных технологий;</w:t>
      </w:r>
    </w:p>
    <w:p w14:paraId="7F34925C" w14:textId="77777777" w:rsidR="006C56A0" w:rsidRPr="00C41927" w:rsidRDefault="006C56A0" w:rsidP="005275D0">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предоставление государственных и муниципальных услуг с использованием информационно-телекоммуникационных технологий, осуществление в рамках предоставления государственных и муниципальных услуг электронного взаимодействия между государственными органами, органами местного самоуправления, организациями и заявителями;</w:t>
      </w:r>
    </w:p>
    <w:p w14:paraId="1EDFD5B9" w14:textId="77777777" w:rsidR="006C56A0" w:rsidRPr="00C41927" w:rsidRDefault="006C56A0" w:rsidP="005275D0">
      <w:pPr>
        <w:widowControl w:val="0"/>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повышение доли граждан, имеющих доступ к получению государственных и муниципальных услуг по принципу «одного окна» по месту пребывания, в том числе в многофункциональном центре предоставления государственных и муниципальных услуг;</w:t>
      </w:r>
    </w:p>
    <w:p w14:paraId="0C16EF41"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imes New Roman" w:hAnsi="Times New Roman" w:cs="Times New Roman"/>
          <w:spacing w:val="-8"/>
          <w:sz w:val="28"/>
          <w:szCs w:val="28"/>
          <w:lang w:eastAsia="ru-RU"/>
        </w:rPr>
        <w:t>обеспечение информационной безопасности информационных систем, информационно-телекоммуникационной инфраструктуры Обливского района.</w:t>
      </w:r>
    </w:p>
    <w:p w14:paraId="66E54A4E" w14:textId="77777777" w:rsidR="006C56A0" w:rsidRPr="00C41927" w:rsidRDefault="006C56A0" w:rsidP="005275D0">
      <w:pPr>
        <w:autoSpaceDE w:val="0"/>
        <w:autoSpaceDN w:val="0"/>
        <w:adjustRightInd w:val="0"/>
        <w:spacing w:after="0"/>
        <w:ind w:firstLine="709"/>
        <w:jc w:val="both"/>
        <w:rPr>
          <w:rFonts w:ascii="Times New Roman" w:eastAsia="Times New Roman" w:hAnsi="Times New Roman" w:cs="Times New Roman"/>
          <w:spacing w:val="-8"/>
          <w:sz w:val="28"/>
          <w:szCs w:val="28"/>
          <w:lang w:eastAsia="ru-RU"/>
        </w:rPr>
      </w:pPr>
      <w:r w:rsidRPr="00C41927">
        <w:rPr>
          <w:rFonts w:ascii="Times New Roman" w:eastAsiaTheme="minorEastAsia" w:hAnsi="Times New Roman" w:cs="Times New Roman"/>
          <w:sz w:val="28"/>
          <w:szCs w:val="28"/>
          <w:lang w:eastAsia="ru-RU"/>
        </w:rPr>
        <w:t xml:space="preserve">Стратегическим направлением, которое должно структурно изменить ситуацию в региональной сфере информационно-коммуникационных технологий и инфраструктуры и выдвинуть Ростовскую область на позиции одного из общероссийских флагманов в данной отрасли, является наращивание количества организаций, действующих в сфере ИКТ. При этом значимым фактором для успешной </w:t>
      </w:r>
      <w:proofErr w:type="gramStart"/>
      <w:r w:rsidRPr="00C41927">
        <w:rPr>
          <w:rFonts w:ascii="Times New Roman" w:eastAsiaTheme="minorEastAsia" w:hAnsi="Times New Roman" w:cs="Times New Roman"/>
          <w:sz w:val="28"/>
          <w:szCs w:val="28"/>
          <w:lang w:eastAsia="ru-RU"/>
        </w:rPr>
        <w:t>бизнес-деятельности</w:t>
      </w:r>
      <w:proofErr w:type="gramEnd"/>
      <w:r w:rsidRPr="00C41927">
        <w:rPr>
          <w:rFonts w:ascii="Times New Roman" w:eastAsiaTheme="minorEastAsia" w:hAnsi="Times New Roman" w:cs="Times New Roman"/>
          <w:sz w:val="28"/>
          <w:szCs w:val="28"/>
          <w:lang w:eastAsia="ru-RU"/>
        </w:rPr>
        <w:t xml:space="preserve"> в данной сфере является наличие аккредитации компании, предоставляемой Министерством цифрового развития, связи и массовых коммуникаций Российской Федерации.</w:t>
      </w:r>
    </w:p>
    <w:p w14:paraId="05608D4C" w14:textId="77777777" w:rsidR="006C56A0" w:rsidRPr="00C41927" w:rsidRDefault="006C56A0" w:rsidP="005275D0">
      <w:pPr>
        <w:keepNext/>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lastRenderedPageBreak/>
        <w:t>В целом проводимая на сегодняшний день активная работа по созданию современного информационного пространства на территории Обливского района позволяет рассчитывать на значительное повышение текущих значений ключевых показателей к 2030 году.</w:t>
      </w:r>
    </w:p>
    <w:p w14:paraId="641952DB" w14:textId="77777777" w:rsidR="006C56A0" w:rsidRPr="00C41927" w:rsidRDefault="006C56A0" w:rsidP="005275D0">
      <w:pPr>
        <w:keepNext/>
        <w:spacing w:after="0"/>
        <w:ind w:firstLine="709"/>
        <w:rPr>
          <w:rFonts w:ascii="Times New Roman" w:hAnsi="Times New Roman" w:cs="Times New Roman"/>
          <w:b/>
          <w:sz w:val="28"/>
          <w:szCs w:val="28"/>
        </w:rPr>
      </w:pPr>
      <w:r w:rsidRPr="00C41927">
        <w:rPr>
          <w:rFonts w:ascii="Times New Roman" w:hAnsi="Times New Roman" w:cs="Times New Roman"/>
          <w:b/>
          <w:sz w:val="28"/>
          <w:szCs w:val="28"/>
        </w:rPr>
        <w:t>Ключевые проблемы:</w:t>
      </w:r>
    </w:p>
    <w:p w14:paraId="3A8C88E1" w14:textId="77777777" w:rsidR="006C56A0" w:rsidRPr="00C41927" w:rsidRDefault="006C56A0" w:rsidP="005275D0">
      <w:pPr>
        <w:keepNext/>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1. Высокие предельные издержки строительства объектов подвижной радиотелефонной (сотовой) связи в малочисленных сельских населенных пунктах</w:t>
      </w:r>
    </w:p>
    <w:p w14:paraId="3C6BFA1A" w14:textId="77777777" w:rsidR="006C56A0" w:rsidRPr="00C41927" w:rsidRDefault="006C56A0" w:rsidP="005275D0">
      <w:pPr>
        <w:autoSpaceDE w:val="0"/>
        <w:autoSpaceDN w:val="0"/>
        <w:adjustRightInd w:val="0"/>
        <w:spacing w:after="0"/>
        <w:ind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 xml:space="preserve">В малочисленных сельских населенных пунктах сохраняется низкий уровень обеспеченности телекоммуникационной инфраструктурой ввиду высоких предельных издержек строительства объектов подвижной радиотелефонной (сотовой) связи, не позволяющих окупать капиталовложения в разумные сроки. Стоимость прокладки 1 км волоконно-оптических линий связи, в зависимости от метода, в среднем составляет 250 тыс. руб. При средней протяженности линий связи 15 км, стоимость строительства составит 3,7 </w:t>
      </w:r>
      <w:proofErr w:type="gramStart"/>
      <w:r w:rsidRPr="00C41927">
        <w:rPr>
          <w:rFonts w:ascii="Times New Roman" w:hAnsi="Times New Roman" w:cs="Times New Roman"/>
          <w:sz w:val="28"/>
          <w:szCs w:val="28"/>
        </w:rPr>
        <w:t>млн</w:t>
      </w:r>
      <w:proofErr w:type="gramEnd"/>
      <w:r w:rsidRPr="00C41927">
        <w:rPr>
          <w:rFonts w:ascii="Times New Roman" w:hAnsi="Times New Roman" w:cs="Times New Roman"/>
          <w:sz w:val="28"/>
          <w:szCs w:val="28"/>
        </w:rPr>
        <w:t xml:space="preserve"> руб. Таким образом, при максимально высоком тарифе предоставления доступа к сети Интернет (900 руб. в месяц) окупаемость строительства линии связи для малочисленных населённых пунктов, включающих 50  домохозяйств, составляет более 6 лет.</w:t>
      </w:r>
    </w:p>
    <w:p w14:paraId="15669389"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2. Низкая платежеспособность населения при подключении услуг доступа к сети Интернет на территории сельских населенных пунктов</w:t>
      </w:r>
    </w:p>
    <w:p w14:paraId="1B36AB50"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При подключении услуг доступа к сети Интернет в частное домовладение потенциального абонента предусмотрен единоразовый инсталляционный платеж, в сумму которого включена стоимость оборудования и используемого материала (кабель, крепления), а также оплата производства работ. Несмотря на то, что стоимость подключения в городах и сельских населенных пунктах практически одинаковая, как правило, в сельской местности спрос на услуги связи ниже по сравнению с городами. Главным образом это связано с более низкой платежеспособностью сельских жителей.</w:t>
      </w:r>
    </w:p>
    <w:p w14:paraId="1B56ECEA"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Ключевые тренды:</w:t>
      </w:r>
    </w:p>
    <w:p w14:paraId="70CB801B"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1. Становление информационного общества и экономики знаний</w:t>
      </w:r>
    </w:p>
    <w:p w14:paraId="49FE875D" w14:textId="77777777" w:rsidR="006C56A0" w:rsidRPr="00C41927" w:rsidRDefault="006C56A0" w:rsidP="005275D0">
      <w:pPr>
        <w:spacing w:after="0"/>
        <w:jc w:val="both"/>
        <w:rPr>
          <w:rFonts w:ascii="Times New Roman" w:hAnsi="Times New Roman" w:cs="Times New Roman"/>
          <w:b/>
          <w:sz w:val="28"/>
          <w:szCs w:val="28"/>
        </w:rPr>
      </w:pPr>
      <w:r w:rsidRPr="00C41927">
        <w:rPr>
          <w:rFonts w:ascii="Times New Roman" w:hAnsi="Times New Roman" w:cs="Times New Roman"/>
          <w:b/>
          <w:sz w:val="28"/>
          <w:szCs w:val="28"/>
        </w:rPr>
        <w:t>как основного драйвера развития</w:t>
      </w:r>
    </w:p>
    <w:p w14:paraId="449BE8DB"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растёт доступность и распространённость Интернета;</w:t>
      </w:r>
    </w:p>
    <w:p w14:paraId="2C40ECE1"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происходит виртуализация товарно-денежных отношений;</w:t>
      </w:r>
    </w:p>
    <w:p w14:paraId="51CC4CFA"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развиваются компьютерные технологии, позволяющие хранить,</w:t>
      </w:r>
    </w:p>
    <w:p w14:paraId="25B1F979"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обрабатывать и мгновенно перемещать большие объёмы информации.</w:t>
      </w:r>
    </w:p>
    <w:p w14:paraId="37BC6AF4"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2.</w:t>
      </w:r>
      <w:r w:rsidRPr="00C41927">
        <w:rPr>
          <w:rFonts w:ascii="Times New Roman" w:hAnsi="Times New Roman" w:cs="Times New Roman"/>
          <w:b/>
          <w:sz w:val="28"/>
          <w:szCs w:val="28"/>
        </w:rPr>
        <w:tab/>
        <w:t>Развитие цифровой инфраструктуры как фактора конкурентоспособности социальной и экономической систем</w:t>
      </w:r>
    </w:p>
    <w:p w14:paraId="525FDDDE"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lastRenderedPageBreak/>
        <w:t xml:space="preserve">Происходит активное становление цифровой экономики, объем которой на текущий момент оценивается в 3 </w:t>
      </w:r>
      <w:proofErr w:type="gramStart"/>
      <w:r w:rsidRPr="00C41927">
        <w:rPr>
          <w:rFonts w:ascii="Times New Roman" w:hAnsi="Times New Roman" w:cs="Times New Roman"/>
          <w:sz w:val="28"/>
          <w:szCs w:val="28"/>
        </w:rPr>
        <w:t>трлн</w:t>
      </w:r>
      <w:proofErr w:type="gramEnd"/>
      <w:r w:rsidRPr="00C41927">
        <w:rPr>
          <w:rFonts w:ascii="Times New Roman" w:hAnsi="Times New Roman" w:cs="Times New Roman"/>
          <w:sz w:val="28"/>
          <w:szCs w:val="28"/>
        </w:rPr>
        <w:t xml:space="preserve"> долл. США. </w:t>
      </w:r>
    </w:p>
    <w:p w14:paraId="42CF7593"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 краткосрочной перспективе цифровизация значительно трансформирует сферы финансов, розничной торговли, профессиональных услуг, искусства и рекреации, недвижимости, деятельности СМИ и ИКТ; в долгосрочной перспективе изменения претерпят сферы транспорта, государственного управления, образования и здравоохранения.</w:t>
      </w:r>
    </w:p>
    <w:p w14:paraId="2BDE5FC5"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 цифровой экономике все большую ценность приобретают интеллектуальные профессии, связанные с IT-индустрией, в то время как многие другие профессии постепенно начинают автоматизироваться и заменяться роботами.</w:t>
      </w:r>
    </w:p>
    <w:p w14:paraId="0D0CDA77"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 сфере государственного управления масштабное внедрение цифровых технологий осуществляется по направлениям: «Безопасный город», электронное правительство, цифровое визирование, цифровая телефонизация, цифровое телевидение.</w:t>
      </w:r>
    </w:p>
    <w:p w14:paraId="4125CF29" w14:textId="77777777" w:rsidR="006C56A0" w:rsidRPr="00C41927" w:rsidRDefault="006C56A0" w:rsidP="005275D0">
      <w:pPr>
        <w:keepNext/>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3.</w:t>
      </w:r>
      <w:r w:rsidRPr="00C41927">
        <w:rPr>
          <w:rFonts w:ascii="Times New Roman" w:hAnsi="Times New Roman" w:cs="Times New Roman"/>
          <w:b/>
          <w:sz w:val="28"/>
          <w:szCs w:val="28"/>
        </w:rPr>
        <w:tab/>
        <w:t>Развитие инфраструктуры электронного правительства</w:t>
      </w:r>
    </w:p>
    <w:p w14:paraId="6289401E"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Все европейские страны формируют свои программы и планы по формированию электронных правительств. Работы в этом направлении ведутся и в Российской Федерации.</w:t>
      </w:r>
    </w:p>
    <w:p w14:paraId="466DB223"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xml:space="preserve">Значительный задел в России имеется по направлению обеспечения </w:t>
      </w:r>
      <w:proofErr w:type="gramStart"/>
      <w:r w:rsidRPr="00C41927">
        <w:rPr>
          <w:rFonts w:ascii="Times New Roman" w:hAnsi="Times New Roman" w:cs="Times New Roman"/>
          <w:sz w:val="28"/>
          <w:szCs w:val="28"/>
        </w:rPr>
        <w:t>интернет-доступа</w:t>
      </w:r>
      <w:proofErr w:type="gramEnd"/>
      <w:r w:rsidRPr="00C41927">
        <w:rPr>
          <w:rFonts w:ascii="Times New Roman" w:hAnsi="Times New Roman" w:cs="Times New Roman"/>
          <w:sz w:val="28"/>
          <w:szCs w:val="28"/>
        </w:rPr>
        <w:t xml:space="preserve"> физических и юридических лиц к сведениям о  государственных и муниципальных услугах, предоставлению государственных и муниципальных услуг в электронной форме. </w:t>
      </w:r>
    </w:p>
    <w:p w14:paraId="7957D07D"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4.</w:t>
      </w:r>
      <w:r w:rsidRPr="00C41927">
        <w:rPr>
          <w:rFonts w:ascii="Times New Roman" w:hAnsi="Times New Roman" w:cs="Times New Roman"/>
          <w:b/>
          <w:sz w:val="28"/>
          <w:szCs w:val="28"/>
        </w:rPr>
        <w:tab/>
        <w:t>Рост значимости информационной безопасности</w:t>
      </w:r>
    </w:p>
    <w:p w14:paraId="38E63B34" w14:textId="77777777" w:rsidR="006C56A0" w:rsidRPr="00C41927" w:rsidRDefault="006C56A0" w:rsidP="005275D0">
      <w:pPr>
        <w:keepNext/>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В связи с развитием информационных технологий, актуализировался</w:t>
      </w:r>
    </w:p>
    <w:p w14:paraId="737A1407" w14:textId="77777777" w:rsidR="006C56A0" w:rsidRPr="00C41927" w:rsidRDefault="006C56A0" w:rsidP="005275D0">
      <w:pPr>
        <w:keepNext/>
        <w:spacing w:after="0"/>
        <w:jc w:val="both"/>
        <w:rPr>
          <w:rFonts w:ascii="Times New Roman" w:hAnsi="Times New Roman" w:cs="Times New Roman"/>
          <w:sz w:val="28"/>
          <w:szCs w:val="28"/>
        </w:rPr>
      </w:pPr>
      <w:r w:rsidRPr="00C41927">
        <w:rPr>
          <w:rFonts w:ascii="Times New Roman" w:hAnsi="Times New Roman" w:cs="Times New Roman"/>
          <w:sz w:val="28"/>
          <w:szCs w:val="28"/>
        </w:rPr>
        <w:t>вопрос обеспечения гражданской и экономической информационной безопасности.</w:t>
      </w:r>
    </w:p>
    <w:p w14:paraId="2D5F3E17" w14:textId="77777777" w:rsidR="006C56A0" w:rsidRPr="00C41927" w:rsidRDefault="006C56A0" w:rsidP="005275D0">
      <w:pPr>
        <w:keepNext/>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5.</w:t>
      </w:r>
      <w:r w:rsidRPr="00C41927">
        <w:rPr>
          <w:rFonts w:ascii="Times New Roman" w:hAnsi="Times New Roman" w:cs="Times New Roman"/>
          <w:b/>
          <w:sz w:val="28"/>
          <w:szCs w:val="28"/>
        </w:rPr>
        <w:tab/>
        <w:t>Интенсификация развития беспроводных сетей</w:t>
      </w:r>
    </w:p>
    <w:p w14:paraId="13DE6278" w14:textId="77777777" w:rsidR="00C41927"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Дальнейший рост качественных параметров беспроводных сетей обусловлен взрывным развитием различных мобильных приложений, распространением видео высокого разрешения, становлением технологий дополненной и виртуальной реальности, интернета вещей.</w:t>
      </w:r>
    </w:p>
    <w:p w14:paraId="7C5204D7"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6. Снижение плотности фиксированной телефонной связи</w:t>
      </w:r>
    </w:p>
    <w:p w14:paraId="719098C0"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Тенденция к снижению плотности фиксированной телефонной связи</w:t>
      </w:r>
    </w:p>
    <w:p w14:paraId="5340E620" w14:textId="2C745549" w:rsidR="006C56A0" w:rsidRPr="00C41927" w:rsidRDefault="006C56A0" w:rsidP="005275D0">
      <w:pPr>
        <w:spacing w:after="0"/>
        <w:jc w:val="both"/>
        <w:rPr>
          <w:rFonts w:ascii="Times New Roman" w:hAnsi="Times New Roman" w:cs="Times New Roman"/>
          <w:sz w:val="28"/>
          <w:szCs w:val="28"/>
        </w:rPr>
      </w:pPr>
      <w:proofErr w:type="gramStart"/>
      <w:r w:rsidRPr="00C41927">
        <w:rPr>
          <w:rFonts w:ascii="Times New Roman" w:hAnsi="Times New Roman" w:cs="Times New Roman"/>
          <w:sz w:val="28"/>
          <w:szCs w:val="28"/>
        </w:rPr>
        <w:t>связана</w:t>
      </w:r>
      <w:proofErr w:type="gramEnd"/>
      <w:r w:rsidRPr="00C41927">
        <w:rPr>
          <w:rFonts w:ascii="Times New Roman" w:hAnsi="Times New Roman" w:cs="Times New Roman"/>
          <w:sz w:val="28"/>
          <w:szCs w:val="28"/>
        </w:rPr>
        <w:t xml:space="preserve"> с необходимостью</w:t>
      </w:r>
      <w:r w:rsidR="00C41927" w:rsidRPr="00C41927">
        <w:rPr>
          <w:rFonts w:ascii="Times New Roman" w:hAnsi="Times New Roman" w:cs="Times New Roman"/>
          <w:sz w:val="28"/>
          <w:szCs w:val="28"/>
        </w:rPr>
        <w:t xml:space="preserve"> </w:t>
      </w:r>
      <w:r w:rsidRPr="00C41927">
        <w:rPr>
          <w:rFonts w:ascii="Times New Roman" w:hAnsi="Times New Roman" w:cs="Times New Roman"/>
          <w:sz w:val="28"/>
          <w:szCs w:val="28"/>
        </w:rPr>
        <w:t>быть на связи в любое время, в любом месте, исходя из чего предпочтение отдается мобильным средствам связи.</w:t>
      </w:r>
    </w:p>
    <w:p w14:paraId="7BC93482"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7. Взрывной ро</w:t>
      </w:r>
      <w:proofErr w:type="gramStart"/>
      <w:r w:rsidRPr="00C41927">
        <w:rPr>
          <w:rFonts w:ascii="Times New Roman" w:hAnsi="Times New Roman" w:cs="Times New Roman"/>
          <w:b/>
          <w:sz w:val="28"/>
          <w:szCs w:val="28"/>
        </w:rPr>
        <w:t>ст спр</w:t>
      </w:r>
      <w:proofErr w:type="gramEnd"/>
      <w:r w:rsidRPr="00C41927">
        <w:rPr>
          <w:rFonts w:ascii="Times New Roman" w:hAnsi="Times New Roman" w:cs="Times New Roman"/>
          <w:b/>
          <w:sz w:val="28"/>
          <w:szCs w:val="28"/>
        </w:rPr>
        <w:t>оса на мобильные приложения</w:t>
      </w:r>
    </w:p>
    <w:p w14:paraId="70F06C17"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 xml:space="preserve">Значительный рост наблюдается в сфере </w:t>
      </w:r>
      <w:proofErr w:type="gramStart"/>
      <w:r w:rsidRPr="00C41927">
        <w:rPr>
          <w:rFonts w:ascii="Times New Roman" w:hAnsi="Times New Roman" w:cs="Times New Roman"/>
          <w:sz w:val="28"/>
          <w:szCs w:val="28"/>
        </w:rPr>
        <w:t>корпоративных</w:t>
      </w:r>
      <w:proofErr w:type="gramEnd"/>
      <w:r w:rsidRPr="00C41927">
        <w:rPr>
          <w:rFonts w:ascii="Times New Roman" w:hAnsi="Times New Roman" w:cs="Times New Roman"/>
          <w:sz w:val="28"/>
          <w:szCs w:val="28"/>
        </w:rPr>
        <w:t xml:space="preserve"> и контент-</w:t>
      </w:r>
    </w:p>
    <w:p w14:paraId="526F9AC7"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приложений.</w:t>
      </w:r>
    </w:p>
    <w:p w14:paraId="1E9197D7" w14:textId="77777777" w:rsidR="006C56A0" w:rsidRPr="00C41927" w:rsidRDefault="006C56A0" w:rsidP="005275D0">
      <w:pPr>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lastRenderedPageBreak/>
        <w:t>8. Ро</w:t>
      </w:r>
      <w:proofErr w:type="gramStart"/>
      <w:r w:rsidRPr="00C41927">
        <w:rPr>
          <w:rFonts w:ascii="Times New Roman" w:hAnsi="Times New Roman" w:cs="Times New Roman"/>
          <w:b/>
          <w:sz w:val="28"/>
          <w:szCs w:val="28"/>
        </w:rPr>
        <w:t>ст спр</w:t>
      </w:r>
      <w:proofErr w:type="gramEnd"/>
      <w:r w:rsidRPr="00C41927">
        <w:rPr>
          <w:rFonts w:ascii="Times New Roman" w:hAnsi="Times New Roman" w:cs="Times New Roman"/>
          <w:b/>
          <w:sz w:val="28"/>
          <w:szCs w:val="28"/>
        </w:rPr>
        <w:t>оса на обработку персональных данных</w:t>
      </w:r>
    </w:p>
    <w:p w14:paraId="527ADAE3"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Значительный спрос во всем мире наблюдается в сфере обработки персональных данных. Прежде всего, компании стремятся к максимизации</w:t>
      </w:r>
    </w:p>
    <w:p w14:paraId="4E2C10C1"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потенциала обработки данных о сотрудниках, клиентах, контрагентах. При</w:t>
      </w:r>
    </w:p>
    <w:p w14:paraId="0B8B913C" w14:textId="77777777" w:rsidR="006C56A0" w:rsidRPr="00C41927" w:rsidRDefault="006C56A0" w:rsidP="005275D0">
      <w:pPr>
        <w:spacing w:after="0"/>
        <w:jc w:val="both"/>
        <w:rPr>
          <w:rFonts w:ascii="Times New Roman" w:hAnsi="Times New Roman" w:cs="Times New Roman"/>
          <w:sz w:val="28"/>
          <w:szCs w:val="28"/>
        </w:rPr>
      </w:pPr>
      <w:proofErr w:type="gramStart"/>
      <w:r w:rsidRPr="00C41927">
        <w:rPr>
          <w:rFonts w:ascii="Times New Roman" w:hAnsi="Times New Roman" w:cs="Times New Roman"/>
          <w:sz w:val="28"/>
          <w:szCs w:val="28"/>
        </w:rPr>
        <w:t>этом</w:t>
      </w:r>
      <w:proofErr w:type="gramEnd"/>
      <w:r w:rsidRPr="00C41927">
        <w:rPr>
          <w:rFonts w:ascii="Times New Roman" w:hAnsi="Times New Roman" w:cs="Times New Roman"/>
          <w:sz w:val="28"/>
          <w:szCs w:val="28"/>
        </w:rPr>
        <w:t xml:space="preserve"> в условиях удешевления и распространения технологий хранения и анализа данных аналитика в данной сфере будет бурно развиваться в различных секторах экономики.</w:t>
      </w:r>
    </w:p>
    <w:p w14:paraId="044F6B77" w14:textId="77777777" w:rsidR="006C56A0" w:rsidRPr="00C41927" w:rsidRDefault="006C56A0" w:rsidP="005275D0">
      <w:pPr>
        <w:spacing w:after="0"/>
        <w:ind w:firstLine="709"/>
        <w:jc w:val="both"/>
        <w:rPr>
          <w:rFonts w:ascii="Times New Roman" w:hAnsi="Times New Roman" w:cs="Times New Roman"/>
          <w:sz w:val="28"/>
          <w:szCs w:val="28"/>
        </w:rPr>
      </w:pPr>
      <w:r w:rsidRPr="00C41927">
        <w:rPr>
          <w:rFonts w:ascii="Times New Roman" w:hAnsi="Times New Roman" w:cs="Times New Roman"/>
          <w:sz w:val="28"/>
          <w:szCs w:val="28"/>
        </w:rPr>
        <w:t>Драйвером для роста данного рынка является принятие в России закона</w:t>
      </w:r>
    </w:p>
    <w:p w14:paraId="75DA5E56"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о хранении и обработке персональных данных внутри страны, что обеспечит</w:t>
      </w:r>
    </w:p>
    <w:p w14:paraId="55620C97" w14:textId="77777777" w:rsidR="006C56A0" w:rsidRPr="00C41927" w:rsidRDefault="006C56A0" w:rsidP="005275D0">
      <w:pPr>
        <w:spacing w:after="0"/>
        <w:jc w:val="both"/>
        <w:rPr>
          <w:rFonts w:ascii="Times New Roman" w:hAnsi="Times New Roman" w:cs="Times New Roman"/>
          <w:sz w:val="28"/>
          <w:szCs w:val="28"/>
        </w:rPr>
      </w:pPr>
      <w:r w:rsidRPr="00C41927">
        <w:rPr>
          <w:rFonts w:ascii="Times New Roman" w:hAnsi="Times New Roman" w:cs="Times New Roman"/>
          <w:sz w:val="28"/>
          <w:szCs w:val="28"/>
        </w:rPr>
        <w:t>спрос на системы хранения данных в стране.</w:t>
      </w:r>
    </w:p>
    <w:p w14:paraId="2D89E6BB" w14:textId="77777777" w:rsidR="006C56A0" w:rsidRPr="00C41927" w:rsidRDefault="006C56A0" w:rsidP="005275D0">
      <w:pPr>
        <w:tabs>
          <w:tab w:val="left" w:pos="1276"/>
        </w:tabs>
        <w:spacing w:after="0"/>
        <w:ind w:firstLine="709"/>
        <w:jc w:val="center"/>
        <w:rPr>
          <w:rFonts w:ascii="Times New Roman" w:hAnsi="Times New Roman" w:cs="Times New Roman"/>
          <w:b/>
          <w:sz w:val="28"/>
          <w:szCs w:val="28"/>
        </w:rPr>
      </w:pPr>
    </w:p>
    <w:p w14:paraId="1E6560AA" w14:textId="77777777" w:rsidR="006C56A0" w:rsidRPr="00C41927" w:rsidRDefault="006C56A0" w:rsidP="005275D0">
      <w:pPr>
        <w:tabs>
          <w:tab w:val="left" w:pos="1276"/>
        </w:tabs>
        <w:spacing w:after="0"/>
        <w:ind w:firstLine="709"/>
        <w:jc w:val="center"/>
        <w:rPr>
          <w:rFonts w:ascii="Times New Roman" w:hAnsi="Times New Roman" w:cs="Times New Roman"/>
          <w:b/>
          <w:sz w:val="28"/>
          <w:szCs w:val="28"/>
        </w:rPr>
      </w:pPr>
      <w:r w:rsidRPr="00C41927">
        <w:rPr>
          <w:rFonts w:ascii="Times New Roman" w:hAnsi="Times New Roman" w:cs="Times New Roman"/>
          <w:b/>
          <w:sz w:val="28"/>
          <w:szCs w:val="28"/>
        </w:rPr>
        <w:t>Система целей и механизм реализации</w:t>
      </w:r>
    </w:p>
    <w:p w14:paraId="323A0D3C" w14:textId="77777777" w:rsidR="006C56A0" w:rsidRPr="00C41927" w:rsidRDefault="006C56A0" w:rsidP="005275D0">
      <w:pPr>
        <w:tabs>
          <w:tab w:val="left" w:pos="1276"/>
        </w:tabs>
        <w:spacing w:after="0"/>
        <w:ind w:firstLine="709"/>
        <w:jc w:val="both"/>
        <w:rPr>
          <w:rFonts w:ascii="Times New Roman" w:hAnsi="Times New Roman" w:cs="Times New Roman"/>
          <w:b/>
          <w:sz w:val="28"/>
          <w:szCs w:val="28"/>
        </w:rPr>
      </w:pPr>
      <w:r w:rsidRPr="00C41927">
        <w:rPr>
          <w:rFonts w:ascii="Times New Roman" w:hAnsi="Times New Roman" w:cs="Times New Roman"/>
          <w:b/>
          <w:sz w:val="28"/>
          <w:szCs w:val="28"/>
        </w:rPr>
        <w:t>Динамические цели:</w:t>
      </w:r>
    </w:p>
    <w:p w14:paraId="781A8877" w14:textId="77777777" w:rsidR="006C56A0" w:rsidRPr="00C41927" w:rsidRDefault="006C56A0" w:rsidP="005275D0">
      <w:pPr>
        <w:numPr>
          <w:ilvl w:val="0"/>
          <w:numId w:val="72"/>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 xml:space="preserve">Рост доли домохозяйств, имеющих возможность подключения услуг доступа к сети Интернет со скоростью 100 Мбит/с </w:t>
      </w:r>
      <w:proofErr w:type="gramStart"/>
      <w:r w:rsidRPr="00C41927">
        <w:rPr>
          <w:rFonts w:ascii="Times New Roman" w:hAnsi="Times New Roman" w:cs="Times New Roman"/>
          <w:sz w:val="28"/>
          <w:szCs w:val="28"/>
        </w:rPr>
        <w:t>с</w:t>
      </w:r>
      <w:proofErr w:type="gramEnd"/>
      <w:r w:rsidRPr="00C41927">
        <w:rPr>
          <w:rFonts w:ascii="Times New Roman" w:hAnsi="Times New Roman" w:cs="Times New Roman"/>
          <w:sz w:val="28"/>
          <w:szCs w:val="28"/>
        </w:rPr>
        <w:t xml:space="preserve"> использованием проводных каналов связи или со скоростью 10 Мбит/с с использованием сетей подвижной радиотелефонной (сотовой) связи:</w:t>
      </w:r>
    </w:p>
    <w:p w14:paraId="2CF23CFC" w14:textId="77777777" w:rsidR="006C56A0" w:rsidRPr="00C41927" w:rsidRDefault="006C56A0" w:rsidP="005275D0">
      <w:pPr>
        <w:numPr>
          <w:ilvl w:val="0"/>
          <w:numId w:val="53"/>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2017 год – 69%</w:t>
      </w:r>
    </w:p>
    <w:p w14:paraId="641A5DD8" w14:textId="39163458" w:rsidR="006C56A0" w:rsidRPr="00C41927" w:rsidRDefault="006C56A0" w:rsidP="005275D0">
      <w:pPr>
        <w:numPr>
          <w:ilvl w:val="0"/>
          <w:numId w:val="53"/>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 xml:space="preserve">2024 год – </w:t>
      </w:r>
      <w:r w:rsidR="00C41927">
        <w:rPr>
          <w:rFonts w:ascii="Times New Roman" w:hAnsi="Times New Roman" w:cs="Times New Roman"/>
          <w:sz w:val="28"/>
          <w:szCs w:val="28"/>
        </w:rPr>
        <w:t>97</w:t>
      </w:r>
      <w:r w:rsidRPr="00C41927">
        <w:rPr>
          <w:rFonts w:ascii="Times New Roman" w:hAnsi="Times New Roman" w:cs="Times New Roman"/>
          <w:sz w:val="28"/>
          <w:szCs w:val="28"/>
        </w:rPr>
        <w:t>,0%</w:t>
      </w:r>
    </w:p>
    <w:p w14:paraId="628F208D" w14:textId="77777777" w:rsidR="006C56A0" w:rsidRPr="00C41927" w:rsidRDefault="006C56A0" w:rsidP="005275D0">
      <w:pPr>
        <w:numPr>
          <w:ilvl w:val="0"/>
          <w:numId w:val="53"/>
        </w:numPr>
        <w:tabs>
          <w:tab w:val="left" w:pos="426"/>
        </w:tabs>
        <w:spacing w:after="0"/>
        <w:ind w:left="0" w:firstLine="709"/>
        <w:contextualSpacing/>
        <w:jc w:val="both"/>
        <w:rPr>
          <w:rFonts w:ascii="Times New Roman" w:hAnsi="Times New Roman" w:cs="Times New Roman"/>
          <w:sz w:val="28"/>
          <w:szCs w:val="28"/>
        </w:rPr>
      </w:pPr>
      <w:r w:rsidRPr="00C41927">
        <w:rPr>
          <w:rFonts w:ascii="Times New Roman" w:hAnsi="Times New Roman" w:cs="Times New Roman"/>
          <w:sz w:val="28"/>
          <w:szCs w:val="28"/>
        </w:rPr>
        <w:t>2030 год – 97,0%.</w:t>
      </w:r>
    </w:p>
    <w:p w14:paraId="27E0AF72" w14:textId="77777777" w:rsidR="006C56A0" w:rsidRPr="00A5206C" w:rsidRDefault="006C56A0" w:rsidP="005275D0">
      <w:pPr>
        <w:tabs>
          <w:tab w:val="left" w:pos="1276"/>
        </w:tabs>
        <w:spacing w:after="0"/>
        <w:ind w:firstLine="709"/>
        <w:jc w:val="both"/>
        <w:rPr>
          <w:rFonts w:ascii="Times New Roman" w:hAnsi="Times New Roman" w:cs="Times New Roman"/>
          <w:b/>
          <w:sz w:val="28"/>
          <w:szCs w:val="28"/>
        </w:rPr>
      </w:pPr>
      <w:r w:rsidRPr="00A5206C">
        <w:rPr>
          <w:rFonts w:ascii="Times New Roman" w:hAnsi="Times New Roman" w:cs="Times New Roman"/>
          <w:b/>
          <w:sz w:val="28"/>
          <w:szCs w:val="28"/>
        </w:rPr>
        <w:t>Структурные цели:</w:t>
      </w:r>
    </w:p>
    <w:p w14:paraId="57E6E2F9" w14:textId="77777777" w:rsidR="00A5206C" w:rsidRDefault="00A5206C" w:rsidP="00A5206C">
      <w:pPr>
        <w:numPr>
          <w:ilvl w:val="0"/>
          <w:numId w:val="76"/>
        </w:numPr>
        <w:tabs>
          <w:tab w:val="left" w:pos="426"/>
        </w:tabs>
        <w:spacing w:after="0"/>
        <w:ind w:left="0" w:firstLine="709"/>
        <w:contextualSpacing/>
        <w:jc w:val="both"/>
        <w:rPr>
          <w:rFonts w:ascii="Times New Roman" w:hAnsi="Times New Roman" w:cs="Times New Roman"/>
          <w:sz w:val="28"/>
          <w:szCs w:val="28"/>
        </w:rPr>
      </w:pPr>
      <w:r w:rsidRPr="00FE55B0">
        <w:rPr>
          <w:rFonts w:ascii="Times New Roman" w:hAnsi="Times New Roman" w:cs="Times New Roman"/>
          <w:sz w:val="28"/>
          <w:szCs w:val="28"/>
        </w:rPr>
        <w:t>Рост средней скорости в сети "Интернет" до 60 Мбит/с к</w:t>
      </w:r>
      <w:r>
        <w:rPr>
          <w:rFonts w:ascii="Times New Roman" w:hAnsi="Times New Roman" w:cs="Times New Roman"/>
          <w:sz w:val="28"/>
          <w:szCs w:val="28"/>
        </w:rPr>
        <w:t> </w:t>
      </w:r>
      <w:r w:rsidRPr="00FE55B0">
        <w:rPr>
          <w:rFonts w:ascii="Times New Roman" w:hAnsi="Times New Roman" w:cs="Times New Roman"/>
          <w:sz w:val="28"/>
          <w:szCs w:val="28"/>
        </w:rPr>
        <w:t>2030</w:t>
      </w:r>
      <w:r>
        <w:rPr>
          <w:rFonts w:ascii="Times New Roman" w:hAnsi="Times New Roman" w:cs="Times New Roman"/>
          <w:sz w:val="28"/>
          <w:szCs w:val="28"/>
        </w:rPr>
        <w:t> </w:t>
      </w:r>
      <w:r w:rsidRPr="00FE55B0">
        <w:rPr>
          <w:rFonts w:ascii="Times New Roman" w:hAnsi="Times New Roman" w:cs="Times New Roman"/>
          <w:sz w:val="28"/>
          <w:szCs w:val="28"/>
        </w:rPr>
        <w:t>году (в 2017 г. в РФ – 12,2 Мбит/с)</w:t>
      </w:r>
    </w:p>
    <w:p w14:paraId="4F9E56F4" w14:textId="77777777" w:rsidR="00A5206C" w:rsidRPr="00FE55B0" w:rsidRDefault="00A5206C" w:rsidP="00A5206C">
      <w:pPr>
        <w:tabs>
          <w:tab w:val="left" w:pos="426"/>
        </w:tabs>
        <w:spacing w:after="0"/>
        <w:ind w:left="709"/>
        <w:contextualSpacing/>
        <w:jc w:val="both"/>
        <w:rPr>
          <w:rFonts w:ascii="Times New Roman" w:hAnsi="Times New Roman" w:cs="Times New Roman"/>
          <w:sz w:val="28"/>
          <w:szCs w:val="28"/>
        </w:rPr>
      </w:pPr>
    </w:p>
    <w:p w14:paraId="01FE0B00"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Приоритетные задачи и мероприятия:</w:t>
      </w:r>
    </w:p>
    <w:p w14:paraId="09F8C343"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1. Повышение инвестиционной привлекательности прокладки</w:t>
      </w:r>
    </w:p>
    <w:p w14:paraId="2767A707"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новых сетей связи в малочисленных населённых пунктах:</w:t>
      </w:r>
    </w:p>
    <w:p w14:paraId="4E7F7F2A" w14:textId="77777777"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упрощение процедуры строительства объектов и линейных сооружений связи в сельской местности с целью создания инвестиционной</w:t>
      </w:r>
    </w:p>
    <w:p w14:paraId="0C3E51BB" w14:textId="77777777" w:rsidR="006C56A0" w:rsidRPr="00E90061" w:rsidRDefault="006C56A0" w:rsidP="005275D0">
      <w:pPr>
        <w:tabs>
          <w:tab w:val="left" w:pos="1276"/>
        </w:tabs>
        <w:spacing w:after="0"/>
        <w:jc w:val="both"/>
        <w:rPr>
          <w:rFonts w:ascii="Times New Roman" w:hAnsi="Times New Roman" w:cs="Times New Roman"/>
          <w:sz w:val="28"/>
          <w:szCs w:val="28"/>
        </w:rPr>
      </w:pPr>
      <w:r w:rsidRPr="00E90061">
        <w:rPr>
          <w:rFonts w:ascii="Times New Roman" w:hAnsi="Times New Roman" w:cs="Times New Roman"/>
          <w:sz w:val="28"/>
          <w:szCs w:val="28"/>
        </w:rPr>
        <w:t>привлекательности малочисленных населенных пунктов для операторов связи, в том числе оказание содействия в выделении земельных участков;</w:t>
      </w:r>
    </w:p>
    <w:p w14:paraId="4DD2182C" w14:textId="77777777"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 модернизация узлов передачи данных в ряде населенных пунктов для обеспечения широкополосного доступа к сети Интернет и замена аналоговых телефонных станций </w:t>
      </w:r>
      <w:proofErr w:type="gramStart"/>
      <w:r w:rsidRPr="00E90061">
        <w:rPr>
          <w:rFonts w:ascii="Times New Roman" w:hAnsi="Times New Roman" w:cs="Times New Roman"/>
          <w:sz w:val="28"/>
          <w:szCs w:val="28"/>
        </w:rPr>
        <w:t>на</w:t>
      </w:r>
      <w:proofErr w:type="gramEnd"/>
      <w:r w:rsidRPr="00E90061">
        <w:rPr>
          <w:rFonts w:ascii="Times New Roman" w:hAnsi="Times New Roman" w:cs="Times New Roman"/>
          <w:sz w:val="28"/>
          <w:szCs w:val="28"/>
        </w:rPr>
        <w:t xml:space="preserve"> цифровые.</w:t>
      </w:r>
    </w:p>
    <w:p w14:paraId="0FF63464"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2. Повышение доступности действующих инженерных коммуникаций (опор линий электропередачи, уличного освещения, городского электротранспорта) для воздушных оптико-волоконных линий связи:</w:t>
      </w:r>
    </w:p>
    <w:p w14:paraId="7344A316" w14:textId="77777777"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lastRenderedPageBreak/>
        <w:t>- применение дифференцированного тарифа на размещение воздушных линий связи на столбовых опорах.</w:t>
      </w:r>
    </w:p>
    <w:p w14:paraId="2B317D20" w14:textId="77777777" w:rsidR="006C56A0" w:rsidRPr="00E90061" w:rsidRDefault="006C56A0" w:rsidP="005275D0">
      <w:pPr>
        <w:tabs>
          <w:tab w:val="left" w:pos="1276"/>
        </w:tabs>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3. Стимулирование подключения услуг доступа к сети Интернет на территории сельских населенных пунктов:</w:t>
      </w:r>
    </w:p>
    <w:p w14:paraId="249A1150" w14:textId="1867B5E3" w:rsidR="006C56A0" w:rsidRPr="00E90061" w:rsidRDefault="006C56A0" w:rsidP="005275D0">
      <w:pPr>
        <w:tabs>
          <w:tab w:val="left" w:pos="1276"/>
        </w:tabs>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Разъяснение потенциальным абонентам о возможности использования банковского кредитного продукта</w:t>
      </w:r>
      <w:r w:rsidR="00E90061">
        <w:rPr>
          <w:rFonts w:ascii="Times New Roman" w:hAnsi="Times New Roman" w:cs="Times New Roman"/>
          <w:sz w:val="28"/>
          <w:szCs w:val="28"/>
        </w:rPr>
        <w:t xml:space="preserve"> </w:t>
      </w:r>
      <w:r w:rsidR="00806AC4">
        <w:rPr>
          <w:rFonts w:ascii="Times New Roman" w:hAnsi="Times New Roman" w:cs="Times New Roman"/>
          <w:sz w:val="28"/>
          <w:szCs w:val="28"/>
        </w:rPr>
        <w:t>(совместно с операторами связи</w:t>
      </w:r>
      <w:r w:rsidRPr="00E90061">
        <w:rPr>
          <w:rFonts w:ascii="Times New Roman" w:hAnsi="Times New Roman" w:cs="Times New Roman"/>
          <w:sz w:val="28"/>
          <w:szCs w:val="28"/>
        </w:rPr>
        <w:t>) в части использования рассрочки платежа за подключение услуг связи.</w:t>
      </w:r>
    </w:p>
    <w:p w14:paraId="421ED6AD" w14:textId="59E531A9" w:rsidR="00FE55B0" w:rsidRPr="00FE55B0" w:rsidRDefault="00FE55B0" w:rsidP="005275D0">
      <w:pPr>
        <w:pStyle w:val="3"/>
        <w:spacing w:before="0" w:after="0"/>
        <w:ind w:left="0"/>
        <w:rPr>
          <w:rFonts w:eastAsia="Calibri"/>
          <w:b w:val="0"/>
        </w:rPr>
      </w:pPr>
    </w:p>
    <w:p w14:paraId="5BABF162" w14:textId="77777777" w:rsidR="00DD1096" w:rsidRDefault="00DD1096" w:rsidP="0068691D">
      <w:pPr>
        <w:spacing w:after="0"/>
        <w:jc w:val="center"/>
        <w:rPr>
          <w:rFonts w:ascii="Times New Roman" w:hAnsi="Times New Roman" w:cs="Times New Roman"/>
          <w:b/>
          <w:sz w:val="28"/>
          <w:szCs w:val="28"/>
        </w:rPr>
      </w:pPr>
    </w:p>
    <w:p w14:paraId="358AC90D" w14:textId="2BFB7F6F" w:rsidR="008133A1" w:rsidRPr="00E90061" w:rsidRDefault="0068691D" w:rsidP="0068691D">
      <w:pPr>
        <w:spacing w:after="0"/>
        <w:jc w:val="center"/>
        <w:rPr>
          <w:rFonts w:ascii="Times New Roman" w:hAnsi="Times New Roman" w:cs="Times New Roman"/>
          <w:b/>
          <w:sz w:val="28"/>
          <w:szCs w:val="28"/>
        </w:rPr>
      </w:pPr>
      <w:r>
        <w:rPr>
          <w:rFonts w:ascii="Times New Roman" w:hAnsi="Times New Roman" w:cs="Times New Roman"/>
          <w:b/>
          <w:sz w:val="28"/>
          <w:szCs w:val="28"/>
        </w:rPr>
        <w:t>3.3.4</w:t>
      </w:r>
      <w:r w:rsidR="008133A1" w:rsidRPr="00E90061">
        <w:rPr>
          <w:rFonts w:ascii="Times New Roman" w:hAnsi="Times New Roman" w:cs="Times New Roman"/>
          <w:b/>
          <w:sz w:val="28"/>
          <w:szCs w:val="28"/>
        </w:rPr>
        <w:t xml:space="preserve">  Экология</w:t>
      </w:r>
    </w:p>
    <w:p w14:paraId="64F1CC95" w14:textId="77777777" w:rsidR="008133A1" w:rsidRPr="00E90061" w:rsidRDefault="008133A1" w:rsidP="008133A1">
      <w:pPr>
        <w:jc w:val="center"/>
        <w:rPr>
          <w:rFonts w:ascii="Times New Roman" w:hAnsi="Times New Roman" w:cs="Times New Roman"/>
          <w:b/>
          <w:sz w:val="28"/>
          <w:szCs w:val="28"/>
        </w:rPr>
      </w:pPr>
      <w:r w:rsidRPr="00E90061">
        <w:rPr>
          <w:rFonts w:ascii="Times New Roman" w:hAnsi="Times New Roman" w:cs="Times New Roman"/>
          <w:b/>
          <w:sz w:val="28"/>
          <w:szCs w:val="28"/>
        </w:rPr>
        <w:t>Состояние и тренды развития</w:t>
      </w:r>
    </w:p>
    <w:p w14:paraId="2B42556F" w14:textId="77777777" w:rsidR="008133A1" w:rsidRPr="00E90061" w:rsidRDefault="008133A1" w:rsidP="008133A1">
      <w:pPr>
        <w:keepNext/>
        <w:spacing w:after="0"/>
        <w:ind w:firstLine="709"/>
        <w:jc w:val="both"/>
        <w:rPr>
          <w:rFonts w:ascii="Times New Roman" w:hAnsi="Times New Roman"/>
          <w:sz w:val="28"/>
          <w:szCs w:val="24"/>
        </w:rPr>
      </w:pPr>
      <w:r w:rsidRPr="00E90061">
        <w:rPr>
          <w:rFonts w:ascii="Times New Roman" w:hAnsi="Times New Roman"/>
          <w:sz w:val="28"/>
          <w:szCs w:val="24"/>
        </w:rPr>
        <w:t xml:space="preserve">Экологическая ситуация в Обливском районе, как и в Ростовской области,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 Для здоровья человека большое значение имеет уровень загрязнения воды в поверхностных источниках и почвы. В то же время экологическая ситуация складывается и под воздействием других факторов, влияющих на устойчивость социально-экономического развития района, – уровня лесистости и соблюдения режима особо охраняемых природных территорий. </w:t>
      </w:r>
    </w:p>
    <w:p w14:paraId="2AD44CFB"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Основные водные артерии территории – реки Чир, Березовая и Машка. Наиболее крупной рекой является река Чир.</w:t>
      </w:r>
    </w:p>
    <w:p w14:paraId="2D9A01DE"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Река Чир является одной из самых чистых рек, так как на ее берегах нет ни одного промышленного предприятия. Грунтовые воды, в основном, пресные слабоминерализованные.</w:t>
      </w:r>
    </w:p>
    <w:p w14:paraId="08465C79"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Обливский район является малолесным регионом – лесистость территории по итогам 2017 года составила 1,8 % (лесистость Ростовской области – 2,4 %, лесистость Южного федерального округа – 6,2 %, Российской Федерации – 46,5 %). Площадь земель лесного фонда, покрытая лесом на территории Обливского района, в 2017 году составляла 11892 гектаров. Главная задача по поддержке лесных ресурсов района заключается в сохранении и воспроизводстве лесного фонда.</w:t>
      </w:r>
    </w:p>
    <w:p w14:paraId="0E5631A0"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Лесные массивы в основном рукотворного происхождения, посаженные Обливским лесхозом. Самые старые лесные насаждения посажены в 1905 году.</w:t>
      </w:r>
    </w:p>
    <w:p w14:paraId="1BBA8C49"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В 2017 году в Обливском районе высажено 1215 деревьев, в том числе туя, акация, катальпа, ель, липа, рябина, ива, черемуха.</w:t>
      </w:r>
    </w:p>
    <w:p w14:paraId="5EA49918"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lastRenderedPageBreak/>
        <w:t>По данным лесохозяйственного регламента Обливского лесничества Ростовской области за 2017 год:</w:t>
      </w:r>
    </w:p>
    <w:tbl>
      <w:tblPr>
        <w:tblStyle w:val="a5"/>
        <w:tblW w:w="9678" w:type="dxa"/>
        <w:tblLook w:val="04A0" w:firstRow="1" w:lastRow="0" w:firstColumn="1" w:lastColumn="0" w:noHBand="0" w:noVBand="1"/>
      </w:tblPr>
      <w:tblGrid>
        <w:gridCol w:w="817"/>
        <w:gridCol w:w="5670"/>
        <w:gridCol w:w="3191"/>
      </w:tblGrid>
      <w:tr w:rsidR="004A7B18" w:rsidRPr="00E90061" w14:paraId="45C945BD" w14:textId="77777777" w:rsidTr="008133A1">
        <w:tc>
          <w:tcPr>
            <w:tcW w:w="817" w:type="dxa"/>
          </w:tcPr>
          <w:p w14:paraId="6B921FFB"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w:t>
            </w:r>
          </w:p>
          <w:p w14:paraId="5FE1E076" w14:textId="77777777" w:rsidR="008133A1" w:rsidRPr="00E90061" w:rsidRDefault="008133A1" w:rsidP="008133A1">
            <w:pPr>
              <w:jc w:val="center"/>
              <w:rPr>
                <w:rFonts w:ascii="Times New Roman" w:hAnsi="Times New Roman" w:cs="Times New Roman"/>
                <w:sz w:val="28"/>
                <w:szCs w:val="28"/>
              </w:rPr>
            </w:pPr>
            <w:proofErr w:type="gramStart"/>
            <w:r w:rsidRPr="00E90061">
              <w:rPr>
                <w:rFonts w:ascii="Times New Roman" w:hAnsi="Times New Roman" w:cs="Times New Roman"/>
                <w:sz w:val="28"/>
                <w:szCs w:val="28"/>
              </w:rPr>
              <w:t>п</w:t>
            </w:r>
            <w:proofErr w:type="gramEnd"/>
            <w:r w:rsidRPr="00E90061">
              <w:rPr>
                <w:rFonts w:ascii="Times New Roman" w:hAnsi="Times New Roman" w:cs="Times New Roman"/>
                <w:sz w:val="28"/>
                <w:szCs w:val="28"/>
              </w:rPr>
              <w:t>/п</w:t>
            </w:r>
          </w:p>
        </w:tc>
        <w:tc>
          <w:tcPr>
            <w:tcW w:w="5670" w:type="dxa"/>
          </w:tcPr>
          <w:p w14:paraId="776CE781"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Наименование участковых лесничеств</w:t>
            </w:r>
          </w:p>
        </w:tc>
        <w:tc>
          <w:tcPr>
            <w:tcW w:w="3191" w:type="dxa"/>
          </w:tcPr>
          <w:p w14:paraId="27FA3B7F"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 xml:space="preserve">Общая площадь, </w:t>
            </w:r>
            <w:proofErr w:type="gramStart"/>
            <w:r w:rsidRPr="00E90061">
              <w:rPr>
                <w:rFonts w:ascii="Times New Roman" w:hAnsi="Times New Roman" w:cs="Times New Roman"/>
                <w:sz w:val="28"/>
                <w:szCs w:val="28"/>
              </w:rPr>
              <w:t>га</w:t>
            </w:r>
            <w:proofErr w:type="gramEnd"/>
          </w:p>
        </w:tc>
      </w:tr>
      <w:tr w:rsidR="004A7B18" w:rsidRPr="00E90061" w14:paraId="4345CF73" w14:textId="77777777" w:rsidTr="008133A1">
        <w:tc>
          <w:tcPr>
            <w:tcW w:w="817" w:type="dxa"/>
          </w:tcPr>
          <w:p w14:paraId="55852BE4"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1</w:t>
            </w:r>
          </w:p>
        </w:tc>
        <w:tc>
          <w:tcPr>
            <w:tcW w:w="5670" w:type="dxa"/>
          </w:tcPr>
          <w:p w14:paraId="70F1A790" w14:textId="77777777" w:rsidR="008133A1" w:rsidRPr="00E90061" w:rsidRDefault="008133A1" w:rsidP="008133A1">
            <w:pPr>
              <w:rPr>
                <w:rFonts w:ascii="Times New Roman" w:hAnsi="Times New Roman" w:cs="Times New Roman"/>
                <w:sz w:val="28"/>
                <w:szCs w:val="28"/>
              </w:rPr>
            </w:pPr>
            <w:r w:rsidRPr="00E90061">
              <w:rPr>
                <w:rFonts w:ascii="Times New Roman" w:hAnsi="Times New Roman" w:cs="Times New Roman"/>
                <w:sz w:val="28"/>
                <w:szCs w:val="28"/>
              </w:rPr>
              <w:t>Обливское</w:t>
            </w:r>
          </w:p>
        </w:tc>
        <w:tc>
          <w:tcPr>
            <w:tcW w:w="3191" w:type="dxa"/>
          </w:tcPr>
          <w:p w14:paraId="01B62212"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11892</w:t>
            </w:r>
          </w:p>
        </w:tc>
      </w:tr>
      <w:tr w:rsidR="004A7B18" w:rsidRPr="00E90061" w14:paraId="12E5F86A" w14:textId="77777777" w:rsidTr="008133A1">
        <w:tc>
          <w:tcPr>
            <w:tcW w:w="817" w:type="dxa"/>
          </w:tcPr>
          <w:p w14:paraId="6834507C"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2</w:t>
            </w:r>
          </w:p>
        </w:tc>
        <w:tc>
          <w:tcPr>
            <w:tcW w:w="5670" w:type="dxa"/>
          </w:tcPr>
          <w:p w14:paraId="3A00907F" w14:textId="77777777" w:rsidR="008133A1" w:rsidRPr="00E90061" w:rsidRDefault="008133A1" w:rsidP="008133A1">
            <w:pPr>
              <w:rPr>
                <w:rFonts w:ascii="Times New Roman" w:hAnsi="Times New Roman" w:cs="Times New Roman"/>
                <w:sz w:val="28"/>
                <w:szCs w:val="28"/>
              </w:rPr>
            </w:pPr>
            <w:r w:rsidRPr="00E90061">
              <w:rPr>
                <w:rFonts w:ascii="Times New Roman" w:hAnsi="Times New Roman" w:cs="Times New Roman"/>
                <w:sz w:val="28"/>
                <w:szCs w:val="28"/>
              </w:rPr>
              <w:t>Чернышевское</w:t>
            </w:r>
          </w:p>
        </w:tc>
        <w:tc>
          <w:tcPr>
            <w:tcW w:w="3191" w:type="dxa"/>
          </w:tcPr>
          <w:p w14:paraId="42B41DBF"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5998</w:t>
            </w:r>
          </w:p>
        </w:tc>
      </w:tr>
      <w:tr w:rsidR="008133A1" w:rsidRPr="00E90061" w14:paraId="08F340B7" w14:textId="77777777" w:rsidTr="008133A1">
        <w:tc>
          <w:tcPr>
            <w:tcW w:w="817" w:type="dxa"/>
          </w:tcPr>
          <w:p w14:paraId="1B77ADB0"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3</w:t>
            </w:r>
          </w:p>
        </w:tc>
        <w:tc>
          <w:tcPr>
            <w:tcW w:w="5670" w:type="dxa"/>
          </w:tcPr>
          <w:p w14:paraId="594EEEBC" w14:textId="77777777" w:rsidR="008133A1" w:rsidRPr="00E90061" w:rsidRDefault="008133A1" w:rsidP="008133A1">
            <w:pPr>
              <w:rPr>
                <w:rFonts w:ascii="Times New Roman" w:hAnsi="Times New Roman" w:cs="Times New Roman"/>
                <w:sz w:val="28"/>
                <w:szCs w:val="28"/>
              </w:rPr>
            </w:pPr>
            <w:r w:rsidRPr="00E90061">
              <w:rPr>
                <w:rFonts w:ascii="Times New Roman" w:hAnsi="Times New Roman" w:cs="Times New Roman"/>
                <w:sz w:val="28"/>
                <w:szCs w:val="28"/>
              </w:rPr>
              <w:t>Морозовское</w:t>
            </w:r>
          </w:p>
        </w:tc>
        <w:tc>
          <w:tcPr>
            <w:tcW w:w="3191" w:type="dxa"/>
          </w:tcPr>
          <w:p w14:paraId="44298C2C" w14:textId="77777777" w:rsidR="008133A1" w:rsidRPr="00E90061" w:rsidRDefault="008133A1" w:rsidP="008133A1">
            <w:pPr>
              <w:jc w:val="center"/>
              <w:rPr>
                <w:rFonts w:ascii="Times New Roman" w:hAnsi="Times New Roman" w:cs="Times New Roman"/>
                <w:sz w:val="28"/>
                <w:szCs w:val="28"/>
              </w:rPr>
            </w:pPr>
            <w:r w:rsidRPr="00E90061">
              <w:rPr>
                <w:rFonts w:ascii="Times New Roman" w:hAnsi="Times New Roman" w:cs="Times New Roman"/>
                <w:sz w:val="28"/>
                <w:szCs w:val="28"/>
              </w:rPr>
              <w:t>3883</w:t>
            </w:r>
          </w:p>
        </w:tc>
      </w:tr>
    </w:tbl>
    <w:p w14:paraId="77065FF4" w14:textId="77777777" w:rsidR="008133A1" w:rsidRPr="004A7B18" w:rsidRDefault="008133A1" w:rsidP="008133A1">
      <w:pPr>
        <w:spacing w:after="0"/>
        <w:jc w:val="both"/>
        <w:rPr>
          <w:rFonts w:ascii="Times New Roman" w:hAnsi="Times New Roman" w:cs="Times New Roman"/>
          <w:color w:val="8DB3E2" w:themeColor="text2" w:themeTint="66"/>
          <w:sz w:val="28"/>
          <w:szCs w:val="28"/>
        </w:rPr>
      </w:pPr>
    </w:p>
    <w:p w14:paraId="4A9C0BAD"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На сегодняшний день одним из наиболее приоритетных направлений в рамках деятельности по охране окружающей среды в районе является сохранение и восстановление редких и исчезающих видов животного и растительного мира. В 2014 году за счет средств областного бюджета опубликовано второе издание Красной книги Ростовской области в двух томах. В книге содержится информация о распространении, состоянии и мерах охраны редких и находящихся под угрозой исчезновения видов животных, растений и грибов, обитающих (произрастающих) в Ростовской области. </w:t>
      </w:r>
    </w:p>
    <w:p w14:paraId="5F78C53C"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b/>
          <w:sz w:val="28"/>
          <w:szCs w:val="28"/>
        </w:rPr>
        <w:t>Ключевые проблемы:</w:t>
      </w:r>
    </w:p>
    <w:p w14:paraId="37338363" w14:textId="77777777" w:rsidR="008133A1" w:rsidRPr="00E90061" w:rsidRDefault="008133A1" w:rsidP="008133A1">
      <w:pPr>
        <w:keepNext/>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Водохозяйственный комплекс</w:t>
      </w:r>
    </w:p>
    <w:p w14:paraId="4E4438B8"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b/>
          <w:spacing w:val="-4"/>
          <w:sz w:val="28"/>
          <w:szCs w:val="28"/>
        </w:rPr>
        <w:t>1. Неудовлетворительное состояние водохозяйственной обстановки в бассейне р. Чир</w:t>
      </w:r>
      <w:r w:rsidRPr="00E90061">
        <w:rPr>
          <w:rFonts w:ascii="Times New Roman" w:hAnsi="Times New Roman" w:cs="Times New Roman"/>
          <w:spacing w:val="-4"/>
          <w:sz w:val="28"/>
          <w:szCs w:val="28"/>
        </w:rPr>
        <w:t>, что обусловлено следующими факторами:</w:t>
      </w:r>
    </w:p>
    <w:p w14:paraId="2A40B6D3" w14:textId="3FD4D999"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интенсивное эрозионное разрушение береговой линии и, как следствие, заиливание дна;</w:t>
      </w:r>
    </w:p>
    <w:p w14:paraId="0FB2772D" w14:textId="63AC9BAB"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интенсивного развития цианобактерий (сине-зелёных водорослей) в летний период, приводящего к вторичному загрязнению водоемов продуктами разложения этих водорослей.</w:t>
      </w:r>
    </w:p>
    <w:p w14:paraId="4C92A781"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b/>
          <w:spacing w:val="-4"/>
          <w:sz w:val="28"/>
          <w:szCs w:val="28"/>
        </w:rPr>
        <w:t>2. Уменьшение пропускной способности русел рек</w:t>
      </w:r>
      <w:r w:rsidRPr="00E90061">
        <w:rPr>
          <w:rFonts w:ascii="Times New Roman" w:hAnsi="Times New Roman" w:cs="Times New Roman"/>
          <w:spacing w:val="-4"/>
          <w:sz w:val="28"/>
          <w:szCs w:val="28"/>
        </w:rPr>
        <w:t>, что обусловлено следующими факторами:</w:t>
      </w:r>
    </w:p>
    <w:p w14:paraId="3130D582" w14:textId="6FDCEE32"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захламленность бытовыми и другими отходами, включая несанкционированные свалки; отсутствие централизованных сетей канализации частного сектора;</w:t>
      </w:r>
    </w:p>
    <w:p w14:paraId="397BA74E" w14:textId="09AAF6C5"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отсутствие ливневой канализации и очистных сооружений;</w:t>
      </w:r>
    </w:p>
    <w:p w14:paraId="57CE3553" w14:textId="7EC987C1"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прорыв прирусловых сооружений или защитных дамб;</w:t>
      </w:r>
    </w:p>
    <w:p w14:paraId="1CE090C3" w14:textId="0499FEC8"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распашка земель в прибрежной защитной полосе;</w:t>
      </w:r>
    </w:p>
    <w:p w14:paraId="6E1E59FC" w14:textId="22CFF7E7" w:rsidR="008133A1" w:rsidRPr="00E90061" w:rsidRDefault="00E90061" w:rsidP="00E90061">
      <w:pPr>
        <w:tabs>
          <w:tab w:val="left" w:pos="1134"/>
          <w:tab w:val="left" w:pos="1276"/>
        </w:tabs>
        <w:spacing w:after="0"/>
        <w:contextualSpacing/>
        <w:jc w:val="both"/>
        <w:rPr>
          <w:rFonts w:ascii="Times New Roman" w:hAnsi="Times New Roman" w:cs="Times New Roman"/>
          <w:sz w:val="28"/>
          <w:szCs w:val="28"/>
        </w:rPr>
      </w:pPr>
      <w:r w:rsidRPr="00E90061">
        <w:rPr>
          <w:rFonts w:ascii="Times New Roman" w:hAnsi="Times New Roman" w:cs="Times New Roman"/>
          <w:sz w:val="28"/>
          <w:szCs w:val="28"/>
        </w:rPr>
        <w:t xml:space="preserve">          - </w:t>
      </w:r>
      <w:r w:rsidR="008133A1" w:rsidRPr="00E90061">
        <w:rPr>
          <w:rFonts w:ascii="Times New Roman" w:hAnsi="Times New Roman" w:cs="Times New Roman"/>
          <w:sz w:val="28"/>
          <w:szCs w:val="28"/>
        </w:rPr>
        <w:t>незаконное строительство в водоохранной зоне, а также непосредственно в русле водного объекта.</w:t>
      </w:r>
    </w:p>
    <w:p w14:paraId="1D6F0DE3"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3. Загрязнение водных объектов неочищенными и недостаточно очищенными сточными водами</w:t>
      </w:r>
    </w:p>
    <w:p w14:paraId="4874822D"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lastRenderedPageBreak/>
        <w:t xml:space="preserve">Основными источниками загрязнения водных объектов являются организованные сбросы сточных вод от предприятий, прежде всего жилищно-коммунального хозяйства области. </w:t>
      </w:r>
    </w:p>
    <w:p w14:paraId="38B2C17A"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В соответствии с данными статистической отчетности 2-ТП водхоз, из общего объема сбрасываемых в водные объекты сточных вод, требующих очистки, нормативно очищенными являются 5,7 % от общего объема сточных вод.</w:t>
      </w:r>
    </w:p>
    <w:p w14:paraId="3CB549F3"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 xml:space="preserve">Кроме того, значительная часть загрязняющих веществ поступает в водоток с неорганизованными сбросами с водосборных площадей водных объектов (с сельскохозяйственных объектов, территорий городов и населенных пунктов). </w:t>
      </w:r>
    </w:p>
    <w:p w14:paraId="11E2C6F2"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4. Риск экологической катастрофы в случае разрушения гидротехнических сооружений</w:t>
      </w:r>
    </w:p>
    <w:p w14:paraId="43F6F952"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Особенного внимания требует состояние гидротехнических сооружений (ГТС) – на территории Обливского района расположены 10 ГТС, которые находятся в удовлетворительном состоянии. Но в случае разрушения данных ГТС может произойти затопление прилегающих территорий, это приведет к значительному ущербу для населения и экономики района, а также нарушению режима водотока, заилению и загрязнению водных объектов.</w:t>
      </w:r>
    </w:p>
    <w:p w14:paraId="74C79C99"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5. Недостаточное развитие системы мониторинга водных объектов</w:t>
      </w:r>
      <w:r w:rsidRPr="00E90061">
        <w:rPr>
          <w:rFonts w:ascii="Times New Roman" w:hAnsi="Times New Roman" w:cs="Times New Roman"/>
          <w:b/>
          <w:spacing w:val="-4"/>
          <w:sz w:val="28"/>
          <w:szCs w:val="28"/>
        </w:rPr>
        <w:tab/>
      </w:r>
    </w:p>
    <w:p w14:paraId="28CF834F" w14:textId="77777777" w:rsidR="008133A1" w:rsidRPr="00E90061" w:rsidRDefault="008133A1" w:rsidP="008133A1">
      <w:pPr>
        <w:spacing w:after="0"/>
        <w:ind w:firstLine="709"/>
        <w:jc w:val="both"/>
        <w:rPr>
          <w:rFonts w:ascii="Times New Roman" w:hAnsi="Times New Roman" w:cs="Times New Roman"/>
          <w:spacing w:val="-4"/>
          <w:sz w:val="28"/>
          <w:szCs w:val="28"/>
        </w:rPr>
      </w:pPr>
      <w:r w:rsidRPr="00E90061">
        <w:rPr>
          <w:rFonts w:ascii="Times New Roman" w:hAnsi="Times New Roman" w:cs="Times New Roman"/>
          <w:spacing w:val="-4"/>
          <w:sz w:val="28"/>
          <w:szCs w:val="28"/>
        </w:rPr>
        <w:t>Вследствие недостаточного финансирования на территории Ростовской области из 26 бассейнов рек мониторинг проводится лишь на 12 водных объектах.</w:t>
      </w:r>
    </w:p>
    <w:p w14:paraId="3BED2C91" w14:textId="77777777" w:rsidR="008133A1" w:rsidRPr="00E90061" w:rsidRDefault="008133A1" w:rsidP="008133A1">
      <w:pPr>
        <w:spacing w:after="0"/>
        <w:ind w:firstLine="709"/>
        <w:jc w:val="both"/>
        <w:rPr>
          <w:rFonts w:ascii="Times New Roman" w:hAnsi="Times New Roman" w:cs="Times New Roman"/>
          <w:b/>
          <w:spacing w:val="-4"/>
          <w:sz w:val="28"/>
          <w:szCs w:val="28"/>
        </w:rPr>
      </w:pPr>
      <w:r w:rsidRPr="00E90061">
        <w:rPr>
          <w:rFonts w:ascii="Times New Roman" w:hAnsi="Times New Roman" w:cs="Times New Roman"/>
          <w:b/>
          <w:spacing w:val="-4"/>
          <w:sz w:val="28"/>
          <w:szCs w:val="28"/>
        </w:rPr>
        <w:t>Лесохозяйственный комплекс</w:t>
      </w:r>
    </w:p>
    <w:p w14:paraId="14D3795D" w14:textId="77777777" w:rsidR="008133A1" w:rsidRPr="00E90061" w:rsidRDefault="008133A1" w:rsidP="008133A1">
      <w:pPr>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1. Низкий процент лесистости территории Обливского района</w:t>
      </w:r>
    </w:p>
    <w:p w14:paraId="0FE3B197"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Обливский район является малолесным – лесистость территории по итогам 2017 года составила 1,8 % (лесистость Ростовской области – 2,4 %, лесистость Южного федерального округа – 6,2 %, Российской Федерации – 46,5 %). Площадь земель лесного фонда, покрытая лесом на территории Обливского района, в 2017 году составляла 11892 гектаров. </w:t>
      </w:r>
    </w:p>
    <w:p w14:paraId="2D20A84D"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Главная задача по поддержке лесных ресурсов района заключается в сохранении и воспроизводстве лесного фонда.</w:t>
      </w:r>
    </w:p>
    <w:p w14:paraId="58E55F86" w14:textId="77777777" w:rsidR="008133A1" w:rsidRPr="00E90061" w:rsidRDefault="008133A1" w:rsidP="008133A1">
      <w:pPr>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2. Незаконная вырубка лесных насаждений</w:t>
      </w:r>
    </w:p>
    <w:p w14:paraId="728E7171"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В Обливском районе наблюдается незаконная заготовка древесины для отопления, незаконная рубка хвойных насаждений в предновогодний период с целью продажи и получения выгоды. </w:t>
      </w:r>
    </w:p>
    <w:p w14:paraId="5DA2ED1E" w14:textId="77777777" w:rsidR="008133A1" w:rsidRPr="00E90061" w:rsidRDefault="008133A1" w:rsidP="008133A1">
      <w:pPr>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3. Низкая продуктивность лесных насаждений</w:t>
      </w:r>
    </w:p>
    <w:p w14:paraId="4E6F757C"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Наличие больных, поврежденных, усыхающих деревьев, т.е. древостоев, утративших устойчивость и целевые функции, способствует </w:t>
      </w:r>
      <w:r w:rsidRPr="00E90061">
        <w:rPr>
          <w:rFonts w:ascii="Times New Roman" w:hAnsi="Times New Roman" w:cs="Times New Roman"/>
          <w:sz w:val="28"/>
          <w:szCs w:val="28"/>
        </w:rPr>
        <w:lastRenderedPageBreak/>
        <w:t xml:space="preserve">ухудшению санитарного состояния древостоев, в </w:t>
      </w:r>
      <w:proofErr w:type="gramStart"/>
      <w:r w:rsidRPr="00E90061">
        <w:rPr>
          <w:rFonts w:ascii="Times New Roman" w:hAnsi="Times New Roman" w:cs="Times New Roman"/>
          <w:sz w:val="28"/>
          <w:szCs w:val="28"/>
        </w:rPr>
        <w:t>связи</w:t>
      </w:r>
      <w:proofErr w:type="gramEnd"/>
      <w:r w:rsidRPr="00E90061">
        <w:rPr>
          <w:rFonts w:ascii="Times New Roman" w:hAnsi="Times New Roman" w:cs="Times New Roman"/>
          <w:sz w:val="28"/>
          <w:szCs w:val="28"/>
        </w:rPr>
        <w:t xml:space="preserve"> с чем возникает необходимость проведения санитарно-оздоровительных мероприятий (СОМ).</w:t>
      </w:r>
    </w:p>
    <w:p w14:paraId="24FAEADE"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 xml:space="preserve">Санитарные рубки выполняются не в полном объеме ввиду отсутствия рынка сбыта заготовленной низкосортной и низкотоварной древесины. </w:t>
      </w:r>
    </w:p>
    <w:p w14:paraId="491111CD" w14:textId="77777777" w:rsidR="008133A1" w:rsidRPr="00E90061" w:rsidRDefault="008133A1" w:rsidP="008133A1">
      <w:pPr>
        <w:spacing w:after="0"/>
        <w:ind w:firstLine="709"/>
        <w:jc w:val="both"/>
        <w:rPr>
          <w:rFonts w:ascii="Times New Roman" w:hAnsi="Times New Roman" w:cs="Times New Roman"/>
          <w:sz w:val="28"/>
          <w:szCs w:val="28"/>
        </w:rPr>
      </w:pPr>
      <w:r w:rsidRPr="00E90061">
        <w:rPr>
          <w:rFonts w:ascii="Times New Roman" w:hAnsi="Times New Roman" w:cs="Times New Roman"/>
          <w:sz w:val="28"/>
          <w:szCs w:val="28"/>
        </w:rPr>
        <w:t>В целом по Обливскому лесничеству рубки ухода осуществляются в соответствии с установленными Министерством охраны окружающей среды и экологии ростовской области заданиями.</w:t>
      </w:r>
    </w:p>
    <w:p w14:paraId="2EE4C66E" w14:textId="77777777" w:rsidR="008133A1" w:rsidRPr="00E90061" w:rsidRDefault="008133A1" w:rsidP="008133A1">
      <w:pPr>
        <w:keepNext/>
        <w:spacing w:after="0"/>
        <w:ind w:firstLine="709"/>
        <w:jc w:val="both"/>
        <w:rPr>
          <w:rFonts w:ascii="Times New Roman" w:hAnsi="Times New Roman" w:cs="Times New Roman"/>
          <w:b/>
          <w:sz w:val="28"/>
          <w:szCs w:val="28"/>
        </w:rPr>
      </w:pPr>
      <w:r w:rsidRPr="00E90061">
        <w:rPr>
          <w:rFonts w:ascii="Times New Roman" w:hAnsi="Times New Roman" w:cs="Times New Roman"/>
          <w:b/>
          <w:sz w:val="28"/>
          <w:szCs w:val="28"/>
        </w:rPr>
        <w:t>4. Лесные пожары</w:t>
      </w:r>
    </w:p>
    <w:p w14:paraId="199D4573" w14:textId="77777777" w:rsidR="008133A1" w:rsidRPr="00146CA4" w:rsidRDefault="008133A1" w:rsidP="008133A1">
      <w:pPr>
        <w:spacing w:after="0"/>
        <w:ind w:firstLine="709"/>
        <w:jc w:val="both"/>
        <w:rPr>
          <w:rFonts w:ascii="Times New Roman" w:hAnsi="Times New Roman" w:cs="Times New Roman"/>
          <w:sz w:val="28"/>
          <w:szCs w:val="28"/>
        </w:rPr>
      </w:pPr>
      <w:r w:rsidRPr="00146CA4">
        <w:rPr>
          <w:rFonts w:ascii="Times New Roman" w:hAnsi="Times New Roman" w:cs="Times New Roman"/>
          <w:sz w:val="28"/>
          <w:szCs w:val="28"/>
        </w:rPr>
        <w:t xml:space="preserve">Продолжительные периоды с аномально высокими температурами, отсутствием осадков и сильным ветром приводят к множественным возгораниям и бесконтрольному распространению огня. Площадь, пройденная пожарами, в 2016 году составила </w:t>
      </w:r>
      <w:smartTag w:uri="urn:schemas-microsoft-com:office:smarttags" w:element="metricconverter">
        <w:smartTagPr>
          <w:attr w:name="ProductID" w:val="0,5 км"/>
        </w:smartTagPr>
        <w:r w:rsidRPr="00146CA4">
          <w:rPr>
            <w:rFonts w:ascii="Times New Roman" w:hAnsi="Times New Roman" w:cs="Times New Roman"/>
            <w:sz w:val="28"/>
            <w:szCs w:val="28"/>
          </w:rPr>
          <w:t>1,3 га</w:t>
        </w:r>
      </w:smartTag>
      <w:r w:rsidRPr="00146CA4">
        <w:rPr>
          <w:rFonts w:ascii="Times New Roman" w:hAnsi="Times New Roman" w:cs="Times New Roman"/>
          <w:sz w:val="28"/>
          <w:szCs w:val="28"/>
        </w:rPr>
        <w:t xml:space="preserve">, в 2017 году – </w:t>
      </w:r>
      <w:smartTag w:uri="urn:schemas-microsoft-com:office:smarttags" w:element="metricconverter">
        <w:smartTagPr>
          <w:attr w:name="ProductID" w:val="0,5 км"/>
        </w:smartTagPr>
        <w:r w:rsidRPr="00146CA4">
          <w:rPr>
            <w:rFonts w:ascii="Times New Roman" w:hAnsi="Times New Roman" w:cs="Times New Roman"/>
            <w:sz w:val="28"/>
            <w:szCs w:val="28"/>
          </w:rPr>
          <w:t>4835,5 га</w:t>
        </w:r>
      </w:smartTag>
      <w:r w:rsidRPr="00146CA4">
        <w:rPr>
          <w:rFonts w:ascii="Times New Roman" w:hAnsi="Times New Roman" w:cs="Times New Roman"/>
          <w:sz w:val="28"/>
          <w:szCs w:val="28"/>
        </w:rPr>
        <w:t>.</w:t>
      </w:r>
    </w:p>
    <w:p w14:paraId="417E1E4D" w14:textId="77777777" w:rsidR="008133A1" w:rsidRPr="00146CA4" w:rsidRDefault="008133A1" w:rsidP="008133A1">
      <w:pPr>
        <w:spacing w:after="0"/>
        <w:ind w:firstLine="709"/>
        <w:jc w:val="both"/>
        <w:rPr>
          <w:rFonts w:ascii="Times New Roman" w:hAnsi="Times New Roman" w:cs="Times New Roman"/>
          <w:sz w:val="28"/>
          <w:szCs w:val="28"/>
        </w:rPr>
      </w:pPr>
      <w:r w:rsidRPr="00146CA4">
        <w:rPr>
          <w:rFonts w:ascii="Times New Roman" w:hAnsi="Times New Roman" w:cs="Times New Roman"/>
          <w:sz w:val="28"/>
          <w:szCs w:val="28"/>
        </w:rPr>
        <w:t>На территории Обливского района в период 2016-2017 годов лесных пожаров не зафиксировано.</w:t>
      </w:r>
    </w:p>
    <w:p w14:paraId="1E5D3B6E" w14:textId="77777777" w:rsidR="008133A1" w:rsidRPr="00146CA4" w:rsidRDefault="008133A1" w:rsidP="008133A1">
      <w:pPr>
        <w:spacing w:after="0"/>
        <w:ind w:firstLine="709"/>
        <w:jc w:val="both"/>
        <w:rPr>
          <w:rFonts w:ascii="Times New Roman" w:hAnsi="Times New Roman" w:cs="Times New Roman"/>
          <w:sz w:val="28"/>
          <w:szCs w:val="28"/>
        </w:rPr>
      </w:pPr>
      <w:r w:rsidRPr="00146CA4">
        <w:rPr>
          <w:rFonts w:ascii="Times New Roman" w:hAnsi="Times New Roman" w:cs="Times New Roman"/>
          <w:sz w:val="28"/>
          <w:szCs w:val="28"/>
        </w:rPr>
        <w:t>При этом</w:t>
      </w:r>
      <w:proofErr w:type="gramStart"/>
      <w:r w:rsidRPr="00146CA4">
        <w:rPr>
          <w:rFonts w:ascii="Times New Roman" w:hAnsi="Times New Roman" w:cs="Times New Roman"/>
          <w:sz w:val="28"/>
          <w:szCs w:val="28"/>
        </w:rPr>
        <w:t>,</w:t>
      </w:r>
      <w:proofErr w:type="gramEnd"/>
      <w:r w:rsidRPr="00146CA4">
        <w:rPr>
          <w:rFonts w:ascii="Times New Roman" w:hAnsi="Times New Roman" w:cs="Times New Roman"/>
          <w:sz w:val="28"/>
          <w:szCs w:val="28"/>
        </w:rPr>
        <w:t xml:space="preserve"> в период 2016-2017 годов были установлены случаи выжигания сухой растительности.</w:t>
      </w:r>
    </w:p>
    <w:p w14:paraId="79BD9B10" w14:textId="77777777" w:rsidR="008133A1" w:rsidRPr="00146CA4" w:rsidRDefault="008133A1" w:rsidP="008133A1">
      <w:pPr>
        <w:spacing w:after="0"/>
        <w:ind w:firstLine="709"/>
        <w:jc w:val="both"/>
        <w:rPr>
          <w:rFonts w:ascii="Times New Roman" w:hAnsi="Times New Roman" w:cs="Times New Roman"/>
          <w:b/>
          <w:sz w:val="28"/>
          <w:szCs w:val="28"/>
        </w:rPr>
      </w:pPr>
      <w:r w:rsidRPr="00146CA4">
        <w:rPr>
          <w:rFonts w:ascii="Times New Roman" w:hAnsi="Times New Roman" w:cs="Times New Roman"/>
          <w:b/>
          <w:sz w:val="28"/>
          <w:szCs w:val="28"/>
        </w:rPr>
        <w:t>Сохранение биологического разнообразия</w:t>
      </w:r>
    </w:p>
    <w:p w14:paraId="79F2A62D" w14:textId="77777777" w:rsidR="008133A1" w:rsidRPr="00146CA4" w:rsidRDefault="008133A1" w:rsidP="008133A1">
      <w:pPr>
        <w:spacing w:after="0"/>
        <w:ind w:firstLine="709"/>
        <w:jc w:val="both"/>
        <w:rPr>
          <w:rFonts w:ascii="Times New Roman" w:hAnsi="Times New Roman" w:cs="Times New Roman"/>
          <w:b/>
          <w:sz w:val="28"/>
          <w:szCs w:val="28"/>
        </w:rPr>
      </w:pPr>
      <w:r w:rsidRPr="00146CA4">
        <w:rPr>
          <w:rFonts w:ascii="Times New Roman" w:hAnsi="Times New Roman" w:cs="Times New Roman"/>
          <w:b/>
          <w:sz w:val="28"/>
          <w:szCs w:val="28"/>
        </w:rPr>
        <w:t>1. Разрушение мест обитания (произрастания) объектов животного и растительного мира</w:t>
      </w:r>
      <w:r w:rsidRPr="00146CA4">
        <w:rPr>
          <w:rFonts w:ascii="Times New Roman" w:hAnsi="Times New Roman" w:cs="Times New Roman"/>
          <w:sz w:val="28"/>
          <w:szCs w:val="28"/>
        </w:rPr>
        <w:t>, что обусловлено следующими факторами:</w:t>
      </w:r>
    </w:p>
    <w:p w14:paraId="6CDE05CE" w14:textId="23725A6A"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высокая плотность населения; хозяйственная и иная деятельность, последствия которой приводят к негативному воздействию на окружающую среду;</w:t>
      </w:r>
    </w:p>
    <w:p w14:paraId="1C919A9C" w14:textId="750366DA"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эксплуатация природных ресурсов, вовлечение их в хозяйственный оборот;</w:t>
      </w:r>
    </w:p>
    <w:p w14:paraId="18E5265F" w14:textId="3BE388B0"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загрязнение окружающей среды.</w:t>
      </w:r>
    </w:p>
    <w:p w14:paraId="29FDB9DE" w14:textId="77777777" w:rsidR="008133A1" w:rsidRPr="00146CA4" w:rsidRDefault="008133A1" w:rsidP="008133A1">
      <w:pPr>
        <w:tabs>
          <w:tab w:val="left" w:pos="1134"/>
          <w:tab w:val="left" w:pos="1276"/>
        </w:tabs>
        <w:spacing w:after="0"/>
        <w:ind w:firstLine="709"/>
        <w:contextualSpacing/>
        <w:jc w:val="both"/>
        <w:rPr>
          <w:rFonts w:ascii="Times New Roman" w:hAnsi="Times New Roman" w:cs="Times New Roman"/>
          <w:b/>
          <w:sz w:val="28"/>
          <w:szCs w:val="28"/>
        </w:rPr>
      </w:pPr>
      <w:r w:rsidRPr="00146CA4">
        <w:rPr>
          <w:rFonts w:ascii="Times New Roman" w:hAnsi="Times New Roman" w:cs="Times New Roman"/>
          <w:b/>
          <w:sz w:val="28"/>
          <w:szCs w:val="28"/>
        </w:rPr>
        <w:t>2. Недостаточная эффективность управления особо охраняемыми природными территориями</w:t>
      </w:r>
      <w:r w:rsidRPr="00146CA4">
        <w:rPr>
          <w:rFonts w:ascii="Times New Roman" w:hAnsi="Times New Roman" w:cs="Times New Roman"/>
          <w:sz w:val="28"/>
          <w:szCs w:val="28"/>
        </w:rPr>
        <w:t>, что обусловлено следующими факторами:</w:t>
      </w:r>
    </w:p>
    <w:p w14:paraId="05D04BB3" w14:textId="22FF9710"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недостаток финансовых средств и штата сотрудников для управления особо охраняемыми природными территориями, их охраны;</w:t>
      </w:r>
    </w:p>
    <w:p w14:paraId="22F4C189" w14:textId="42531375" w:rsidR="008133A1" w:rsidRPr="00146CA4" w:rsidRDefault="00146CA4" w:rsidP="00146CA4">
      <w:pPr>
        <w:tabs>
          <w:tab w:val="left" w:pos="1134"/>
          <w:tab w:val="left" w:pos="1276"/>
        </w:tabs>
        <w:spacing w:after="0"/>
        <w:contextualSpacing/>
        <w:jc w:val="both"/>
        <w:rPr>
          <w:rFonts w:ascii="Times New Roman" w:hAnsi="Times New Roman" w:cs="Times New Roman"/>
          <w:sz w:val="28"/>
          <w:szCs w:val="28"/>
        </w:rPr>
      </w:pPr>
      <w:r w:rsidRPr="00146CA4">
        <w:rPr>
          <w:rFonts w:ascii="Times New Roman" w:hAnsi="Times New Roman" w:cs="Times New Roman"/>
          <w:sz w:val="28"/>
          <w:szCs w:val="28"/>
        </w:rPr>
        <w:t xml:space="preserve">            - </w:t>
      </w:r>
      <w:r w:rsidR="008133A1" w:rsidRPr="00146CA4">
        <w:rPr>
          <w:rFonts w:ascii="Times New Roman" w:hAnsi="Times New Roman" w:cs="Times New Roman"/>
          <w:sz w:val="28"/>
          <w:szCs w:val="28"/>
        </w:rPr>
        <w:t>недостаточная обеспеченность материальными ресурсами (транспорт, специальное оборудование, помещения и др.);</w:t>
      </w:r>
    </w:p>
    <w:p w14:paraId="22B15E64" w14:textId="709343B9"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t xml:space="preserve">            - </w:t>
      </w:r>
      <w:r w:rsidR="008133A1" w:rsidRPr="004B3091">
        <w:rPr>
          <w:rFonts w:ascii="Times New Roman" w:hAnsi="Times New Roman" w:cs="Times New Roman"/>
          <w:sz w:val="28"/>
          <w:szCs w:val="28"/>
        </w:rPr>
        <w:t>недостаточная организация непрерывного мониторинга в целях оценки состояния особо охраняемых природных территорий и определения перспектив развития таких территорий;</w:t>
      </w:r>
    </w:p>
    <w:p w14:paraId="097EEFF5" w14:textId="5C9A0D7C"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t xml:space="preserve">             - </w:t>
      </w:r>
      <w:r w:rsidR="008133A1" w:rsidRPr="004B3091">
        <w:rPr>
          <w:rFonts w:ascii="Times New Roman" w:hAnsi="Times New Roman" w:cs="Times New Roman"/>
          <w:sz w:val="28"/>
          <w:szCs w:val="28"/>
        </w:rPr>
        <w:t>недостаточная площадь охвата особо охраняемых природных территорий при осуществлении государственного надзора в области охраны и использования особо охраняемых природных территорий;</w:t>
      </w:r>
    </w:p>
    <w:p w14:paraId="65C8445F" w14:textId="1D0442DD"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lastRenderedPageBreak/>
        <w:t xml:space="preserve">             - </w:t>
      </w:r>
      <w:r w:rsidR="008133A1" w:rsidRPr="004B3091">
        <w:rPr>
          <w:rFonts w:ascii="Times New Roman" w:hAnsi="Times New Roman" w:cs="Times New Roman"/>
          <w:sz w:val="28"/>
          <w:szCs w:val="28"/>
        </w:rPr>
        <w:t>нарушение режима особо охраняемых природных территорий вследствие чрезмерной доступности и открытости этих территорий для населения;</w:t>
      </w:r>
    </w:p>
    <w:p w14:paraId="4EF3DD75" w14:textId="4785D294" w:rsidR="008133A1" w:rsidRPr="004B3091" w:rsidRDefault="00146CA4" w:rsidP="00146CA4">
      <w:pPr>
        <w:tabs>
          <w:tab w:val="left" w:pos="1134"/>
          <w:tab w:val="left" w:pos="1276"/>
        </w:tabs>
        <w:spacing w:after="0"/>
        <w:contextualSpacing/>
        <w:jc w:val="both"/>
        <w:rPr>
          <w:rFonts w:ascii="Times New Roman" w:hAnsi="Times New Roman" w:cs="Times New Roman"/>
          <w:sz w:val="28"/>
          <w:szCs w:val="28"/>
        </w:rPr>
      </w:pPr>
      <w:r w:rsidRPr="004B3091">
        <w:rPr>
          <w:rFonts w:ascii="Times New Roman" w:hAnsi="Times New Roman" w:cs="Times New Roman"/>
          <w:sz w:val="28"/>
          <w:szCs w:val="28"/>
        </w:rPr>
        <w:t xml:space="preserve">           - </w:t>
      </w:r>
      <w:r w:rsidR="008133A1" w:rsidRPr="004B3091">
        <w:rPr>
          <w:rFonts w:ascii="Times New Roman" w:hAnsi="Times New Roman" w:cs="Times New Roman"/>
          <w:sz w:val="28"/>
          <w:szCs w:val="28"/>
        </w:rPr>
        <w:t>недостаточный объем научных исследований редких и исчезающих видов на особо охраняемых природных территориях.</w:t>
      </w:r>
    </w:p>
    <w:p w14:paraId="7C83AF63" w14:textId="77777777" w:rsidR="008133A1" w:rsidRPr="004B3091" w:rsidRDefault="008133A1" w:rsidP="008133A1">
      <w:pPr>
        <w:spacing w:after="0"/>
        <w:ind w:firstLine="709"/>
        <w:jc w:val="both"/>
        <w:rPr>
          <w:rFonts w:ascii="Times New Roman" w:hAnsi="Times New Roman" w:cs="Times New Roman"/>
          <w:b/>
          <w:sz w:val="28"/>
          <w:szCs w:val="28"/>
        </w:rPr>
      </w:pPr>
      <w:r w:rsidRPr="004B3091">
        <w:rPr>
          <w:rFonts w:ascii="Times New Roman" w:hAnsi="Times New Roman" w:cs="Times New Roman"/>
          <w:b/>
          <w:sz w:val="28"/>
          <w:szCs w:val="28"/>
        </w:rPr>
        <w:t>3. Нарушения в области охраны и использования объектов животного и растительного мира</w:t>
      </w:r>
    </w:p>
    <w:p w14:paraId="62EC59A8"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xml:space="preserve">Существенное влияние на биологическое разнообразие оказывает хозяйственная и иная деятельность человека. </w:t>
      </w:r>
    </w:p>
    <w:p w14:paraId="20386311"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xml:space="preserve">Ежегодно в рамках регионального государственного экологического надзора регистрируются случаи нарушения законодательства Российской Федерации в области охраны окружающей среды, так в 2017 году возбуждено 1 799 дел об административных правонарушениях, наложено штрафов на общую сумму свыше 44 млн. рублей. Сумма штрафов, наложенных за нарушения в области охраны и использования объектов животного мира, по итогам 2017 года в Ростовской области составила 1 899,1 тыс. рублей (в 2016 году – 1469,5 тыс. рублей). </w:t>
      </w:r>
    </w:p>
    <w:p w14:paraId="2E3D3F45"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По Обливскому району составлено протоколов:</w:t>
      </w:r>
    </w:p>
    <w:p w14:paraId="7EB10777"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в 2016 году – 11;</w:t>
      </w:r>
    </w:p>
    <w:p w14:paraId="6878526B" w14:textId="77777777" w:rsidR="008133A1" w:rsidRPr="00CF6843" w:rsidRDefault="008133A1" w:rsidP="008133A1">
      <w:pPr>
        <w:spacing w:after="0"/>
        <w:ind w:firstLine="709"/>
        <w:jc w:val="both"/>
        <w:rPr>
          <w:rFonts w:ascii="Times New Roman" w:hAnsi="Times New Roman" w:cs="Times New Roman"/>
          <w:sz w:val="28"/>
          <w:szCs w:val="28"/>
        </w:rPr>
      </w:pPr>
      <w:r w:rsidRPr="00CF6843">
        <w:rPr>
          <w:rFonts w:ascii="Times New Roman" w:hAnsi="Times New Roman" w:cs="Times New Roman"/>
          <w:sz w:val="28"/>
          <w:szCs w:val="28"/>
        </w:rPr>
        <w:t>- в 2017 году – 16.</w:t>
      </w:r>
    </w:p>
    <w:p w14:paraId="6AFECC2D" w14:textId="77777777" w:rsidR="008133A1" w:rsidRPr="00CF6843" w:rsidRDefault="008133A1" w:rsidP="008133A1">
      <w:pPr>
        <w:spacing w:after="0"/>
        <w:ind w:firstLine="709"/>
        <w:rPr>
          <w:rFonts w:ascii="Times New Roman" w:hAnsi="Times New Roman" w:cs="Times New Roman"/>
          <w:sz w:val="28"/>
          <w:szCs w:val="28"/>
        </w:rPr>
      </w:pPr>
      <w:r w:rsidRPr="00CF6843">
        <w:rPr>
          <w:rFonts w:ascii="Times New Roman" w:hAnsi="Times New Roman" w:cs="Times New Roman"/>
          <w:b/>
          <w:sz w:val="28"/>
          <w:szCs w:val="28"/>
        </w:rPr>
        <w:t>Ключевые тренды:</w:t>
      </w:r>
    </w:p>
    <w:p w14:paraId="4BEBDD79" w14:textId="77777777" w:rsidR="008133A1" w:rsidRPr="00CF6843" w:rsidRDefault="008133A1" w:rsidP="008133A1">
      <w:pPr>
        <w:tabs>
          <w:tab w:val="left" w:pos="1134"/>
        </w:tabs>
        <w:spacing w:after="0"/>
        <w:ind w:firstLine="709"/>
        <w:jc w:val="both"/>
        <w:rPr>
          <w:rFonts w:ascii="Times New Roman" w:hAnsi="Times New Roman" w:cs="Times New Roman"/>
          <w:b/>
          <w:sz w:val="28"/>
          <w:szCs w:val="28"/>
        </w:rPr>
      </w:pPr>
      <w:r w:rsidRPr="00CF6843">
        <w:rPr>
          <w:rFonts w:ascii="Times New Roman" w:hAnsi="Times New Roman" w:cs="Times New Roman"/>
          <w:b/>
          <w:sz w:val="28"/>
          <w:szCs w:val="28"/>
        </w:rPr>
        <w:t>1. Рост уровня экологической культуры населения:</w:t>
      </w:r>
    </w:p>
    <w:p w14:paraId="329C3FDA" w14:textId="50EAA538"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Все большее число людей сегодня готовы менять свое поведение, чтобы снижать негативное воздействие на окружающую среду. Доля экологически сознательных потребителей выросла с 2014 по 2017 год.</w:t>
      </w:r>
    </w:p>
    <w:p w14:paraId="2F4A6051" w14:textId="787C0AB3"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Распространяется экологический туризм, и повышается значимость особо охраняемых природных территорий.</w:t>
      </w:r>
    </w:p>
    <w:p w14:paraId="535DE043" w14:textId="722BA78E" w:rsidR="008133A1" w:rsidRPr="00CF6843" w:rsidRDefault="00CF6843" w:rsidP="00CF6843">
      <w:pPr>
        <w:tabs>
          <w:tab w:val="left" w:pos="1134"/>
        </w:tabs>
        <w:spacing w:after="0"/>
        <w:jc w:val="both"/>
        <w:rPr>
          <w:rFonts w:ascii="Times New Roman" w:hAnsi="Times New Roman" w:cs="Times New Roman"/>
          <w:b/>
          <w:sz w:val="28"/>
          <w:szCs w:val="28"/>
        </w:rPr>
      </w:pPr>
      <w:r w:rsidRPr="00CF6843">
        <w:rPr>
          <w:rFonts w:ascii="Times New Roman" w:hAnsi="Times New Roman" w:cs="Times New Roman"/>
          <w:b/>
          <w:sz w:val="28"/>
          <w:szCs w:val="28"/>
        </w:rPr>
        <w:t xml:space="preserve">        </w:t>
      </w:r>
      <w:r w:rsidR="008133A1" w:rsidRPr="00CF6843">
        <w:rPr>
          <w:rFonts w:ascii="Times New Roman" w:hAnsi="Times New Roman" w:cs="Times New Roman"/>
          <w:b/>
          <w:sz w:val="28"/>
          <w:szCs w:val="28"/>
        </w:rPr>
        <w:t>2. Распространение принципов «зеленой экономики»</w:t>
      </w:r>
    </w:p>
    <w:p w14:paraId="53714633" w14:textId="70F88C75"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Рост капиталовложений для создания ресурсоэффективной экономики в будущем: внедрение современных энерго- и ресурсосберегающих технологий на производстве;</w:t>
      </w:r>
    </w:p>
    <w:p w14:paraId="3B9F06E4" w14:textId="222B19F0"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Строительство предприятий с учетом международных экологических стандартов;</w:t>
      </w:r>
    </w:p>
    <w:p w14:paraId="5ED8360A" w14:textId="022D84FE"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Перевод автотранспорта на использование моторного топлива с улучшенными характеристиками или использование альтернативных видов топлива;</w:t>
      </w:r>
    </w:p>
    <w:p w14:paraId="279DF5FA" w14:textId="5294A8B9"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Производство экологически чистых продуктов питания;</w:t>
      </w:r>
    </w:p>
    <w:p w14:paraId="71F23136" w14:textId="01056BD0" w:rsidR="008133A1" w:rsidRPr="00CF6843" w:rsidRDefault="00CF6843" w:rsidP="00CF6843">
      <w:pPr>
        <w:tabs>
          <w:tab w:val="left" w:pos="1134"/>
          <w:tab w:val="left" w:pos="1276"/>
        </w:tabs>
        <w:spacing w:after="0"/>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      - </w:t>
      </w:r>
      <w:r w:rsidR="008133A1" w:rsidRPr="00CF6843">
        <w:rPr>
          <w:rFonts w:ascii="Times New Roman" w:hAnsi="Times New Roman" w:cs="Times New Roman"/>
          <w:sz w:val="28"/>
          <w:szCs w:val="28"/>
        </w:rPr>
        <w:t>Учет экологических факторов и оценка влияния на окружающую среду при планировании и размещении производственных объектов.</w:t>
      </w:r>
    </w:p>
    <w:p w14:paraId="3907A5D7" w14:textId="4A14ECAB" w:rsidR="008133A1" w:rsidRPr="00CF6843" w:rsidRDefault="00CF6843" w:rsidP="008133A1">
      <w:pPr>
        <w:tabs>
          <w:tab w:val="left" w:pos="1134"/>
        </w:tabs>
        <w:spacing w:after="0"/>
        <w:ind w:firstLine="709"/>
        <w:jc w:val="both"/>
        <w:rPr>
          <w:rFonts w:ascii="Times New Roman" w:hAnsi="Times New Roman" w:cs="Times New Roman"/>
          <w:b/>
          <w:sz w:val="28"/>
          <w:szCs w:val="28"/>
        </w:rPr>
      </w:pPr>
      <w:r w:rsidRPr="00CF6843">
        <w:rPr>
          <w:rFonts w:ascii="Times New Roman" w:hAnsi="Times New Roman" w:cs="Times New Roman"/>
          <w:b/>
          <w:sz w:val="28"/>
          <w:szCs w:val="28"/>
        </w:rPr>
        <w:lastRenderedPageBreak/>
        <w:t>3</w:t>
      </w:r>
      <w:r w:rsidR="008133A1" w:rsidRPr="00CF6843">
        <w:rPr>
          <w:rFonts w:ascii="Times New Roman" w:hAnsi="Times New Roman" w:cs="Times New Roman"/>
          <w:b/>
          <w:sz w:val="28"/>
          <w:szCs w:val="28"/>
        </w:rPr>
        <w:t>. Создание и широкое распространение эффективных технологий</w:t>
      </w:r>
      <w:r w:rsidR="008133A1" w:rsidRPr="00CF6843">
        <w:rPr>
          <w:rFonts w:ascii="Times New Roman" w:hAnsi="Times New Roman" w:cs="Times New Roman"/>
          <w:sz w:val="28"/>
          <w:szCs w:val="28"/>
        </w:rPr>
        <w:t xml:space="preserve"> </w:t>
      </w:r>
      <w:r w:rsidR="008133A1" w:rsidRPr="00CF6843">
        <w:rPr>
          <w:rFonts w:ascii="Times New Roman" w:hAnsi="Times New Roman" w:cs="Times New Roman"/>
          <w:b/>
          <w:sz w:val="28"/>
          <w:szCs w:val="28"/>
        </w:rPr>
        <w:t>дистанционной оценки состояния экосистем и информационной инфраструктуры для моделирования и прогноза климата</w:t>
      </w:r>
    </w:p>
    <w:p w14:paraId="75720C4F" w14:textId="77777777" w:rsidR="008133A1" w:rsidRPr="00CF6843" w:rsidRDefault="008133A1" w:rsidP="008133A1">
      <w:pPr>
        <w:tabs>
          <w:tab w:val="left" w:pos="1134"/>
        </w:tabs>
        <w:spacing w:after="0"/>
        <w:ind w:firstLine="709"/>
        <w:jc w:val="both"/>
        <w:rPr>
          <w:rFonts w:ascii="Times New Roman" w:hAnsi="Times New Roman" w:cs="Times New Roman"/>
          <w:sz w:val="28"/>
          <w:szCs w:val="28"/>
        </w:rPr>
      </w:pPr>
      <w:proofErr w:type="gramStart"/>
      <w:r w:rsidRPr="00CF6843">
        <w:rPr>
          <w:rFonts w:ascii="Times New Roman" w:hAnsi="Times New Roman" w:cs="Times New Roman"/>
          <w:sz w:val="28"/>
          <w:szCs w:val="28"/>
        </w:rPr>
        <w:t>Современные технологии, разрабатываемые для оценки состояния экосистем, направлены на интеграцию специализированных пакетов обработки данных дистанционного зондирования (ДДЗ) с ГИС, что позволяет получать информацию о техногенных или природных объектах и строить на этой основе непрерывные числовые поля (например, поля теплового загрязнения среды), тематические карты, а также карты состояния экосистем и осуществлять прогнозирование климата.</w:t>
      </w:r>
      <w:proofErr w:type="gramEnd"/>
    </w:p>
    <w:p w14:paraId="7D753B49" w14:textId="77777777" w:rsidR="008133A1" w:rsidRPr="00CF6843" w:rsidRDefault="008133A1" w:rsidP="008133A1">
      <w:pPr>
        <w:ind w:firstLine="709"/>
        <w:jc w:val="center"/>
        <w:rPr>
          <w:rFonts w:ascii="Times New Roman" w:hAnsi="Times New Roman" w:cs="Times New Roman"/>
          <w:b/>
          <w:sz w:val="28"/>
          <w:szCs w:val="28"/>
        </w:rPr>
      </w:pPr>
      <w:r w:rsidRPr="00CF6843">
        <w:rPr>
          <w:rFonts w:ascii="Times New Roman" w:hAnsi="Times New Roman" w:cs="Times New Roman"/>
          <w:b/>
          <w:sz w:val="28"/>
          <w:szCs w:val="28"/>
        </w:rPr>
        <w:t>Система целей и механизм реализации</w:t>
      </w:r>
    </w:p>
    <w:p w14:paraId="1570638C" w14:textId="77777777" w:rsidR="008133A1" w:rsidRPr="00CF6843" w:rsidRDefault="008133A1" w:rsidP="008133A1">
      <w:pPr>
        <w:tabs>
          <w:tab w:val="left" w:pos="1276"/>
        </w:tabs>
        <w:spacing w:after="0"/>
        <w:ind w:firstLine="709"/>
        <w:jc w:val="both"/>
        <w:rPr>
          <w:rFonts w:ascii="Times New Roman" w:hAnsi="Times New Roman" w:cs="Times New Roman"/>
          <w:b/>
          <w:sz w:val="28"/>
          <w:szCs w:val="28"/>
        </w:rPr>
      </w:pPr>
      <w:r w:rsidRPr="00CF6843">
        <w:rPr>
          <w:rFonts w:ascii="Times New Roman" w:hAnsi="Times New Roman" w:cs="Times New Roman"/>
          <w:b/>
          <w:sz w:val="28"/>
          <w:szCs w:val="28"/>
        </w:rPr>
        <w:t>Динамические цели:</w:t>
      </w:r>
    </w:p>
    <w:p w14:paraId="13A7A749" w14:textId="77777777" w:rsidR="008133A1" w:rsidRPr="00CF6843" w:rsidRDefault="008133A1" w:rsidP="008133A1">
      <w:pPr>
        <w:numPr>
          <w:ilvl w:val="0"/>
          <w:numId w:val="108"/>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Увеличение покрытой лесом площади:</w:t>
      </w:r>
    </w:p>
    <w:p w14:paraId="21C9628E" w14:textId="77777777" w:rsidR="008133A1" w:rsidRPr="00CF6843" w:rsidRDefault="008133A1" w:rsidP="008133A1">
      <w:pPr>
        <w:numPr>
          <w:ilvl w:val="0"/>
          <w:numId w:val="53"/>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2017 год – 11892 га</w:t>
      </w:r>
    </w:p>
    <w:p w14:paraId="45D69C8E" w14:textId="77777777" w:rsidR="008133A1" w:rsidRPr="00CF6843" w:rsidRDefault="008133A1" w:rsidP="008133A1">
      <w:pPr>
        <w:numPr>
          <w:ilvl w:val="0"/>
          <w:numId w:val="53"/>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2024 год – 12094 га</w:t>
      </w:r>
    </w:p>
    <w:p w14:paraId="5540CB8D" w14:textId="77777777" w:rsidR="008133A1" w:rsidRPr="00CF6843" w:rsidRDefault="008133A1" w:rsidP="008133A1">
      <w:pPr>
        <w:numPr>
          <w:ilvl w:val="0"/>
          <w:numId w:val="53"/>
        </w:numPr>
        <w:tabs>
          <w:tab w:val="left" w:pos="426"/>
        </w:tabs>
        <w:spacing w:after="0"/>
        <w:ind w:firstLine="709"/>
        <w:contextualSpacing/>
        <w:jc w:val="both"/>
        <w:rPr>
          <w:rFonts w:ascii="Times New Roman" w:hAnsi="Times New Roman" w:cs="Times New Roman"/>
          <w:sz w:val="28"/>
          <w:szCs w:val="28"/>
        </w:rPr>
      </w:pPr>
      <w:r w:rsidRPr="00CF6843">
        <w:rPr>
          <w:rFonts w:ascii="Times New Roman" w:hAnsi="Times New Roman" w:cs="Times New Roman"/>
          <w:sz w:val="28"/>
          <w:szCs w:val="28"/>
        </w:rPr>
        <w:t xml:space="preserve">2030 год – 12275 га. </w:t>
      </w:r>
    </w:p>
    <w:p w14:paraId="3B5191A9" w14:textId="77777777" w:rsidR="008133A1" w:rsidRPr="004A7B18" w:rsidRDefault="008133A1" w:rsidP="008133A1">
      <w:pPr>
        <w:tabs>
          <w:tab w:val="left" w:pos="1134"/>
        </w:tabs>
        <w:spacing w:after="0"/>
        <w:ind w:firstLine="709"/>
        <w:jc w:val="both"/>
        <w:rPr>
          <w:rFonts w:ascii="Times New Roman" w:hAnsi="Times New Roman" w:cs="Times New Roman"/>
          <w:color w:val="8DB3E2" w:themeColor="text2" w:themeTint="66"/>
          <w:sz w:val="28"/>
          <w:szCs w:val="28"/>
        </w:rPr>
      </w:pPr>
    </w:p>
    <w:p w14:paraId="434DD776" w14:textId="77777777" w:rsidR="008133A1" w:rsidRPr="00FA7BF5" w:rsidRDefault="008133A1" w:rsidP="008133A1">
      <w:pPr>
        <w:tabs>
          <w:tab w:val="left" w:pos="1134"/>
          <w:tab w:val="left" w:pos="1276"/>
        </w:tabs>
        <w:spacing w:after="0"/>
        <w:ind w:firstLine="709"/>
        <w:jc w:val="both"/>
        <w:rPr>
          <w:rFonts w:ascii="Times New Roman" w:hAnsi="Times New Roman" w:cs="Times New Roman"/>
          <w:b/>
          <w:sz w:val="28"/>
          <w:szCs w:val="28"/>
        </w:rPr>
      </w:pPr>
      <w:r w:rsidRPr="00FA7BF5">
        <w:rPr>
          <w:rFonts w:ascii="Times New Roman" w:hAnsi="Times New Roman" w:cs="Times New Roman"/>
          <w:b/>
          <w:sz w:val="28"/>
          <w:szCs w:val="28"/>
        </w:rPr>
        <w:t>Приоритетные задачи и мероприятия:</w:t>
      </w:r>
    </w:p>
    <w:p w14:paraId="1C4FA642" w14:textId="76E617A6"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1.</w:t>
      </w:r>
      <w:r w:rsidR="008133A1" w:rsidRPr="00FA7BF5">
        <w:rPr>
          <w:rFonts w:ascii="Times New Roman" w:hAnsi="Times New Roman" w:cs="Times New Roman"/>
          <w:sz w:val="28"/>
          <w:szCs w:val="28"/>
        </w:rPr>
        <w:t>Проведение расчисток водных объектов с целью их оздоровления и предотвращения негативного воздействия вод:</w:t>
      </w:r>
    </w:p>
    <w:p w14:paraId="36A9E408" w14:textId="3E9140D8"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Мероприятия по расчистке водных объектов с целью их оздоровления и предотвращения негативного воздействия вод;</w:t>
      </w:r>
    </w:p>
    <w:p w14:paraId="2E9DC745" w14:textId="4BF08E14"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Развитие системы мониторинга водных объектов.</w:t>
      </w:r>
    </w:p>
    <w:p w14:paraId="75F27D07" w14:textId="74262314"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2. </w:t>
      </w:r>
      <w:r w:rsidR="008133A1" w:rsidRPr="00FA7BF5">
        <w:rPr>
          <w:rFonts w:ascii="Times New Roman" w:hAnsi="Times New Roman" w:cs="Times New Roman"/>
          <w:sz w:val="28"/>
          <w:szCs w:val="28"/>
        </w:rPr>
        <w:t>Сокращение несанкционированных сбросов и сбросов с превышением норматива допустимого воздействия на водные объекты:</w:t>
      </w:r>
    </w:p>
    <w:p w14:paraId="72B36303" w14:textId="3A0776C3"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Проведение надзорных мероприятий с целью выявления нарушений водного законодательства;</w:t>
      </w:r>
    </w:p>
    <w:p w14:paraId="66EA5277" w14:textId="519CB155"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Выявление юридических лиц, осуществляющих водопользование без правоустанавливающих документов.</w:t>
      </w:r>
    </w:p>
    <w:p w14:paraId="466A7A1E" w14:textId="14FDF265" w:rsidR="008133A1" w:rsidRPr="00FA7BF5" w:rsidRDefault="00FA7BF5" w:rsidP="00FA7BF5">
      <w:pPr>
        <w:tabs>
          <w:tab w:val="left" w:pos="426"/>
        </w:tabs>
        <w:spacing w:after="0"/>
        <w:contextualSpacing/>
        <w:jc w:val="both"/>
        <w:rPr>
          <w:rFonts w:ascii="Times New Roman" w:hAnsi="Times New Roman" w:cs="Times New Roman"/>
          <w:sz w:val="28"/>
          <w:szCs w:val="28"/>
        </w:rPr>
      </w:pPr>
      <w:r>
        <w:rPr>
          <w:rFonts w:ascii="Times New Roman" w:hAnsi="Times New Roman" w:cs="Times New Roman"/>
          <w:color w:val="8DB3E2" w:themeColor="text2" w:themeTint="66"/>
          <w:sz w:val="28"/>
          <w:szCs w:val="28"/>
        </w:rPr>
        <w:t xml:space="preserve">        </w:t>
      </w:r>
      <w:r w:rsidRPr="00FA7BF5">
        <w:rPr>
          <w:rFonts w:ascii="Times New Roman" w:hAnsi="Times New Roman" w:cs="Times New Roman"/>
          <w:sz w:val="28"/>
          <w:szCs w:val="28"/>
        </w:rPr>
        <w:t>1.</w:t>
      </w:r>
      <w:r w:rsidR="008133A1" w:rsidRPr="00FA7BF5">
        <w:rPr>
          <w:rFonts w:ascii="Times New Roman" w:hAnsi="Times New Roman" w:cs="Times New Roman"/>
          <w:sz w:val="28"/>
          <w:szCs w:val="28"/>
        </w:rPr>
        <w:t>Проведение капитального ремонта гидротехнических сооружений:</w:t>
      </w:r>
    </w:p>
    <w:p w14:paraId="7DDBB766" w14:textId="2DD508CF"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w:t>
      </w:r>
      <w:r w:rsidR="008133A1" w:rsidRPr="00FA7BF5">
        <w:rPr>
          <w:rFonts w:ascii="Times New Roman" w:hAnsi="Times New Roman" w:cs="Times New Roman"/>
          <w:sz w:val="28"/>
          <w:szCs w:val="28"/>
        </w:rPr>
        <w:t>Капитальный ремонт гидротехнических сооружений, расположенных на водных объектах в Обливском районе.</w:t>
      </w:r>
    </w:p>
    <w:p w14:paraId="7117B079" w14:textId="60BFA8B1"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2.</w:t>
      </w:r>
      <w:r w:rsidR="008133A1" w:rsidRPr="00FA7BF5">
        <w:rPr>
          <w:rFonts w:ascii="Times New Roman" w:hAnsi="Times New Roman" w:cs="Times New Roman"/>
          <w:sz w:val="28"/>
          <w:szCs w:val="28"/>
        </w:rPr>
        <w:t>Обеспечение устойчивой охраны населенных пунктов, расположенных вблизи лесов от пожаров:</w:t>
      </w:r>
    </w:p>
    <w:p w14:paraId="34DA0BDE" w14:textId="1FC61B6C"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рофилактика и предупреждение случаев возникновения ландшафтных пожаров;</w:t>
      </w:r>
    </w:p>
    <w:p w14:paraId="2C060B82" w14:textId="7419D597"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ротивопожарное обустройство населенных пунктов;</w:t>
      </w:r>
    </w:p>
    <w:p w14:paraId="7EF4351E" w14:textId="292E6C9D"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lastRenderedPageBreak/>
        <w:t xml:space="preserve">          - м</w:t>
      </w:r>
      <w:r w:rsidR="008133A1" w:rsidRPr="00FA7BF5">
        <w:rPr>
          <w:rFonts w:ascii="Times New Roman" w:hAnsi="Times New Roman" w:cs="Times New Roman"/>
          <w:sz w:val="28"/>
          <w:szCs w:val="28"/>
        </w:rPr>
        <w:t>ониторинг пожарной опасности на территории поселений, входящих в состав Обливского района;</w:t>
      </w:r>
    </w:p>
    <w:p w14:paraId="79A6B742" w14:textId="455985C3" w:rsidR="008133A1" w:rsidRPr="004A7B18" w:rsidRDefault="00FA7BF5" w:rsidP="00FA7BF5">
      <w:pPr>
        <w:tabs>
          <w:tab w:val="left" w:pos="426"/>
        </w:tabs>
        <w:spacing w:after="0"/>
        <w:contextualSpacing/>
        <w:jc w:val="both"/>
        <w:rPr>
          <w:rFonts w:ascii="Times New Roman" w:hAnsi="Times New Roman" w:cs="Times New Roman"/>
          <w:color w:val="8DB3E2" w:themeColor="text2" w:themeTint="66"/>
          <w:sz w:val="28"/>
          <w:szCs w:val="28"/>
        </w:rPr>
      </w:pPr>
      <w:r w:rsidRPr="00FA7BF5">
        <w:rPr>
          <w:rFonts w:ascii="Times New Roman" w:hAnsi="Times New Roman" w:cs="Times New Roman"/>
          <w:sz w:val="28"/>
          <w:szCs w:val="28"/>
        </w:rPr>
        <w:t xml:space="preserve">          - р</w:t>
      </w:r>
      <w:r w:rsidR="008133A1" w:rsidRPr="00FA7BF5">
        <w:rPr>
          <w:rFonts w:ascii="Times New Roman" w:hAnsi="Times New Roman" w:cs="Times New Roman"/>
          <w:sz w:val="28"/>
          <w:szCs w:val="28"/>
        </w:rPr>
        <w:t>азработка горельников на землях лесного фонда Обливского района</w:t>
      </w:r>
      <w:r w:rsidR="008133A1" w:rsidRPr="004A7B18">
        <w:rPr>
          <w:rFonts w:ascii="Times New Roman" w:hAnsi="Times New Roman" w:cs="Times New Roman"/>
          <w:color w:val="8DB3E2" w:themeColor="text2" w:themeTint="66"/>
          <w:sz w:val="28"/>
          <w:szCs w:val="28"/>
        </w:rPr>
        <w:t>.</w:t>
      </w:r>
    </w:p>
    <w:p w14:paraId="0BD14675" w14:textId="7EE06D02" w:rsidR="008133A1" w:rsidRPr="00FA7BF5" w:rsidRDefault="00FA7BF5" w:rsidP="00FA7BF5">
      <w:pPr>
        <w:tabs>
          <w:tab w:val="left" w:pos="426"/>
        </w:tabs>
        <w:spacing w:after="0"/>
        <w:ind w:left="36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3.</w:t>
      </w:r>
      <w:r w:rsidR="008133A1" w:rsidRPr="00FA7BF5">
        <w:rPr>
          <w:rFonts w:ascii="Times New Roman" w:hAnsi="Times New Roman" w:cs="Times New Roman"/>
          <w:sz w:val="28"/>
          <w:szCs w:val="28"/>
        </w:rPr>
        <w:t>Осуществление лесовосстановления на землях лесного фонда:</w:t>
      </w:r>
    </w:p>
    <w:p w14:paraId="7688A422" w14:textId="105EEA0C"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одготовка почвы под посадку лесных культур;</w:t>
      </w:r>
    </w:p>
    <w:p w14:paraId="730D9DF1" w14:textId="194803C7"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осадка лесных культур;</w:t>
      </w:r>
    </w:p>
    <w:p w14:paraId="6C710E79" w14:textId="381F848E" w:rsidR="008133A1" w:rsidRPr="00FA7BF5" w:rsidRDefault="00FA7BF5" w:rsidP="00FA7BF5">
      <w:pPr>
        <w:tabs>
          <w:tab w:val="left" w:pos="426"/>
        </w:tabs>
        <w:spacing w:after="0"/>
        <w:contextualSpacing/>
        <w:jc w:val="both"/>
        <w:rPr>
          <w:rFonts w:ascii="Times New Roman" w:hAnsi="Times New Roman" w:cs="Times New Roman"/>
          <w:sz w:val="28"/>
          <w:szCs w:val="28"/>
        </w:rPr>
      </w:pPr>
      <w:r w:rsidRPr="00FA7BF5">
        <w:rPr>
          <w:rFonts w:ascii="Times New Roman" w:hAnsi="Times New Roman" w:cs="Times New Roman"/>
          <w:sz w:val="28"/>
          <w:szCs w:val="28"/>
        </w:rPr>
        <w:t xml:space="preserve">         - п</w:t>
      </w:r>
      <w:r w:rsidR="008133A1" w:rsidRPr="00FA7BF5">
        <w:rPr>
          <w:rFonts w:ascii="Times New Roman" w:hAnsi="Times New Roman" w:cs="Times New Roman"/>
          <w:sz w:val="28"/>
          <w:szCs w:val="28"/>
        </w:rPr>
        <w:t>роведение агротехнических уходов за созданными лесными культурами.</w:t>
      </w:r>
    </w:p>
    <w:p w14:paraId="484535C3" w14:textId="581D4DF5" w:rsidR="008133A1" w:rsidRPr="002814A6" w:rsidRDefault="00FA7BF5" w:rsidP="00FA7BF5">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4.</w:t>
      </w:r>
      <w:r w:rsidR="008133A1" w:rsidRPr="002814A6">
        <w:rPr>
          <w:rFonts w:ascii="Times New Roman" w:hAnsi="Times New Roman" w:cs="Times New Roman"/>
          <w:sz w:val="28"/>
          <w:szCs w:val="28"/>
        </w:rPr>
        <w:t>Предотвращение незаконных рубок лесных насаждений:</w:t>
      </w:r>
    </w:p>
    <w:p w14:paraId="222C52C8" w14:textId="4E592ADA" w:rsidR="008133A1" w:rsidRPr="002814A6" w:rsidRDefault="002814A6" w:rsidP="00FA7BF5">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патрулирование территории лесов Обливского района.</w:t>
      </w:r>
    </w:p>
    <w:p w14:paraId="19708D70" w14:textId="4CA12D47"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5. </w:t>
      </w:r>
      <w:r w:rsidR="008133A1" w:rsidRPr="002814A6">
        <w:rPr>
          <w:rFonts w:ascii="Times New Roman" w:hAnsi="Times New Roman" w:cs="Times New Roman"/>
          <w:sz w:val="28"/>
          <w:szCs w:val="28"/>
        </w:rPr>
        <w:t>Увеличение доли площади особо охраняемых природных территорий в общей площади Обливского района и сохранение объектов растительного и животного мира:</w:t>
      </w:r>
    </w:p>
    <w:p w14:paraId="0DEEBFCE" w14:textId="0F69A858"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с</w:t>
      </w:r>
      <w:r w:rsidR="008133A1" w:rsidRPr="002814A6">
        <w:rPr>
          <w:rFonts w:ascii="Times New Roman" w:hAnsi="Times New Roman" w:cs="Times New Roman"/>
          <w:sz w:val="28"/>
          <w:szCs w:val="28"/>
        </w:rPr>
        <w:t>оздание условий для сохранения и воспроизводства объектов животного мира;</w:t>
      </w:r>
    </w:p>
    <w:p w14:paraId="1B410B91" w14:textId="65061FF7"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п</w:t>
      </w:r>
      <w:r w:rsidR="008133A1" w:rsidRPr="002814A6">
        <w:rPr>
          <w:rFonts w:ascii="Times New Roman" w:hAnsi="Times New Roman" w:cs="Times New Roman"/>
          <w:sz w:val="28"/>
          <w:szCs w:val="28"/>
        </w:rPr>
        <w:t>ридание уникальным территориям района правового статуса «особо охраняемая природная территория».</w:t>
      </w:r>
    </w:p>
    <w:p w14:paraId="29658954" w14:textId="370533E7"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у</w:t>
      </w:r>
      <w:r w:rsidR="008133A1" w:rsidRPr="002814A6">
        <w:rPr>
          <w:rFonts w:ascii="Times New Roman" w:hAnsi="Times New Roman" w:cs="Times New Roman"/>
          <w:sz w:val="28"/>
          <w:szCs w:val="28"/>
        </w:rPr>
        <w:t>величение штата сотрудников, осуществляющих управление особо охраняемыми природными территориями;</w:t>
      </w:r>
    </w:p>
    <w:p w14:paraId="37521237" w14:textId="5DA4F158"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о</w:t>
      </w:r>
      <w:r w:rsidR="008133A1" w:rsidRPr="002814A6">
        <w:rPr>
          <w:rFonts w:ascii="Times New Roman" w:hAnsi="Times New Roman" w:cs="Times New Roman"/>
          <w:sz w:val="28"/>
          <w:szCs w:val="28"/>
        </w:rPr>
        <w:t>существление мониторинга видов растений и животных, занесенных в Красную книгу Ростовской области.</w:t>
      </w:r>
    </w:p>
    <w:p w14:paraId="62919262" w14:textId="77777777" w:rsidR="008133A1" w:rsidRPr="002814A6" w:rsidRDefault="008133A1" w:rsidP="008133A1">
      <w:pPr>
        <w:tabs>
          <w:tab w:val="left" w:pos="426"/>
        </w:tabs>
        <w:spacing w:after="0"/>
        <w:ind w:firstLine="709"/>
        <w:contextualSpacing/>
        <w:jc w:val="both"/>
        <w:rPr>
          <w:rFonts w:ascii="Times New Roman" w:hAnsi="Times New Roman" w:cs="Times New Roman"/>
          <w:sz w:val="28"/>
          <w:szCs w:val="28"/>
        </w:rPr>
      </w:pPr>
    </w:p>
    <w:p w14:paraId="05A9A19B" w14:textId="77777777" w:rsidR="008133A1" w:rsidRPr="002814A6" w:rsidRDefault="008133A1" w:rsidP="008133A1">
      <w:pPr>
        <w:keepNext/>
        <w:tabs>
          <w:tab w:val="left" w:pos="1134"/>
          <w:tab w:val="left" w:pos="1276"/>
        </w:tabs>
        <w:spacing w:after="0"/>
        <w:ind w:firstLine="709"/>
        <w:jc w:val="both"/>
        <w:rPr>
          <w:rFonts w:ascii="Times New Roman" w:hAnsi="Times New Roman" w:cs="Times New Roman"/>
          <w:b/>
          <w:sz w:val="28"/>
          <w:szCs w:val="28"/>
        </w:rPr>
      </w:pPr>
      <w:r w:rsidRPr="002814A6">
        <w:rPr>
          <w:rFonts w:ascii="Times New Roman" w:hAnsi="Times New Roman" w:cs="Times New Roman"/>
          <w:b/>
          <w:sz w:val="28"/>
          <w:szCs w:val="28"/>
        </w:rPr>
        <w:t>Стратегическая проектная инициатива:</w:t>
      </w:r>
    </w:p>
    <w:p w14:paraId="57A96F47" w14:textId="77777777" w:rsidR="008133A1" w:rsidRPr="002814A6" w:rsidRDefault="008133A1" w:rsidP="008133A1">
      <w:pPr>
        <w:keepNext/>
        <w:tabs>
          <w:tab w:val="left" w:pos="1134"/>
          <w:tab w:val="left" w:pos="1276"/>
        </w:tabs>
        <w:spacing w:after="0"/>
        <w:ind w:firstLine="709"/>
        <w:contextualSpacing/>
        <w:jc w:val="both"/>
        <w:rPr>
          <w:rFonts w:ascii="Times New Roman" w:hAnsi="Times New Roman" w:cs="Times New Roman"/>
          <w:b/>
          <w:sz w:val="28"/>
          <w:szCs w:val="28"/>
        </w:rPr>
      </w:pPr>
      <w:r w:rsidRPr="002814A6">
        <w:rPr>
          <w:rFonts w:ascii="Times New Roman" w:hAnsi="Times New Roman" w:cs="Times New Roman"/>
          <w:b/>
          <w:sz w:val="28"/>
          <w:szCs w:val="28"/>
        </w:rPr>
        <w:t>Сохраним природу для будущих поколений!</w:t>
      </w:r>
    </w:p>
    <w:p w14:paraId="1A1EEAEF" w14:textId="77777777" w:rsidR="008133A1" w:rsidRPr="002814A6" w:rsidRDefault="008133A1" w:rsidP="008133A1">
      <w:pPr>
        <w:keepNext/>
        <w:tabs>
          <w:tab w:val="left" w:pos="1134"/>
          <w:tab w:val="left" w:pos="1276"/>
        </w:tabs>
        <w:spacing w:after="0"/>
        <w:ind w:firstLine="709"/>
        <w:jc w:val="both"/>
        <w:rPr>
          <w:rFonts w:ascii="Times New Roman" w:hAnsi="Times New Roman" w:cs="Times New Roman"/>
          <w:b/>
          <w:sz w:val="28"/>
          <w:szCs w:val="28"/>
        </w:rPr>
      </w:pPr>
      <w:r w:rsidRPr="002814A6">
        <w:rPr>
          <w:rFonts w:ascii="Times New Roman" w:hAnsi="Times New Roman" w:cs="Times New Roman"/>
          <w:b/>
          <w:sz w:val="28"/>
          <w:szCs w:val="28"/>
        </w:rPr>
        <w:t>Возможность:</w:t>
      </w:r>
    </w:p>
    <w:p w14:paraId="2F279B22" w14:textId="77777777" w:rsidR="008133A1" w:rsidRPr="002814A6" w:rsidRDefault="008133A1" w:rsidP="008133A1">
      <w:pPr>
        <w:tabs>
          <w:tab w:val="left" w:pos="1134"/>
          <w:tab w:val="left" w:pos="1276"/>
        </w:tabs>
        <w:spacing w:after="0"/>
        <w:ind w:firstLine="709"/>
        <w:jc w:val="both"/>
        <w:rPr>
          <w:rFonts w:ascii="Times New Roman" w:hAnsi="Times New Roman" w:cs="Times New Roman"/>
          <w:sz w:val="28"/>
          <w:szCs w:val="28"/>
        </w:rPr>
      </w:pPr>
      <w:r w:rsidRPr="002814A6">
        <w:rPr>
          <w:rFonts w:ascii="Times New Roman" w:hAnsi="Times New Roman" w:cs="Times New Roman"/>
          <w:sz w:val="28"/>
          <w:szCs w:val="28"/>
        </w:rPr>
        <w:t>Стать лидером среди районов северо-востока области по уровню развития «зеленой экономики»</w:t>
      </w:r>
    </w:p>
    <w:p w14:paraId="1D7725B2" w14:textId="77777777" w:rsidR="008133A1" w:rsidRPr="002814A6" w:rsidRDefault="008133A1" w:rsidP="008133A1">
      <w:pPr>
        <w:tabs>
          <w:tab w:val="left" w:pos="1134"/>
          <w:tab w:val="left" w:pos="1276"/>
        </w:tabs>
        <w:spacing w:after="0"/>
        <w:ind w:firstLine="709"/>
        <w:jc w:val="both"/>
        <w:rPr>
          <w:rFonts w:ascii="Times New Roman" w:hAnsi="Times New Roman" w:cs="Times New Roman"/>
          <w:b/>
          <w:sz w:val="28"/>
          <w:szCs w:val="28"/>
        </w:rPr>
      </w:pPr>
      <w:r w:rsidRPr="002814A6">
        <w:rPr>
          <w:rFonts w:ascii="Times New Roman" w:hAnsi="Times New Roman" w:cs="Times New Roman"/>
          <w:b/>
          <w:sz w:val="28"/>
          <w:szCs w:val="28"/>
        </w:rPr>
        <w:t>Основные параметры:</w:t>
      </w:r>
    </w:p>
    <w:p w14:paraId="7EEDD5EF" w14:textId="317B976F" w:rsidR="008133A1"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в</w:t>
      </w:r>
      <w:r w:rsidR="008133A1" w:rsidRPr="002814A6">
        <w:rPr>
          <w:rFonts w:ascii="Times New Roman" w:hAnsi="Times New Roman" w:cs="Times New Roman"/>
          <w:sz w:val="28"/>
          <w:szCs w:val="28"/>
        </w:rPr>
        <w:t>осстановление нарушенных естественных экологических систем региона:</w:t>
      </w:r>
    </w:p>
    <w:p w14:paraId="05351B7A" w14:textId="16E0D5FE"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инвентаризация территорий с целью установления районов с неблагополучной экологической ситуацией;</w:t>
      </w:r>
    </w:p>
    <w:p w14:paraId="616BCF24" w14:textId="66825255"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разработка программ, направленных на улучшение экологической ситуации в поселениях Обливского района;</w:t>
      </w:r>
    </w:p>
    <w:p w14:paraId="7FF67E47" w14:textId="2FFCC509"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организация работы органами местного самоуправления по ликвидации несанкционированных свалок на территории района;</w:t>
      </w:r>
    </w:p>
    <w:p w14:paraId="2E5760B5" w14:textId="4D7A3CF6"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использование результатов экологического мониторинга при осуществлении мероприятий по охране окружающей среды.</w:t>
      </w:r>
    </w:p>
    <w:p w14:paraId="00131A10" w14:textId="77777777" w:rsidR="002814A6"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lastRenderedPageBreak/>
        <w:t xml:space="preserve">       - ф</w:t>
      </w:r>
      <w:r w:rsidR="008133A1" w:rsidRPr="002814A6">
        <w:rPr>
          <w:rFonts w:ascii="Times New Roman" w:hAnsi="Times New Roman" w:cs="Times New Roman"/>
          <w:sz w:val="28"/>
          <w:szCs w:val="28"/>
        </w:rPr>
        <w:t>ормирование в районе экологически ответственного мировоззрен</w:t>
      </w:r>
      <w:r w:rsidRPr="002814A6">
        <w:rPr>
          <w:rFonts w:ascii="Times New Roman" w:hAnsi="Times New Roman" w:cs="Times New Roman"/>
          <w:sz w:val="28"/>
          <w:szCs w:val="28"/>
        </w:rPr>
        <w:t>ия и поведения среди населения:</w:t>
      </w:r>
    </w:p>
    <w:p w14:paraId="67E09E84" w14:textId="7570A2FA" w:rsidR="008133A1"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развитие экологического образования и воспитания;</w:t>
      </w:r>
    </w:p>
    <w:p w14:paraId="2F2E1654" w14:textId="3227E69B" w:rsidR="008133A1" w:rsidRPr="002814A6" w:rsidRDefault="002814A6" w:rsidP="002814A6">
      <w:pPr>
        <w:tabs>
          <w:tab w:val="left" w:pos="42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развитие системы подготовки и повышения квалификации в области охраны окружающей среды и обеспечения экологической безопасности руководителей организаций и специалистов, ответственных за принятие решений при осуществлении экономической и иной деятельности, которая оказывает или может оказать негативное воздействие на окружающую среду;</w:t>
      </w:r>
    </w:p>
    <w:p w14:paraId="161B6F55" w14:textId="426F9BAB" w:rsidR="008133A1" w:rsidRPr="002814A6" w:rsidRDefault="002814A6" w:rsidP="002814A6">
      <w:pPr>
        <w:tabs>
          <w:tab w:val="left" w:pos="426"/>
          <w:tab w:val="left" w:pos="1276"/>
        </w:tabs>
        <w:spacing w:after="0"/>
        <w:contextualSpacing/>
        <w:jc w:val="both"/>
        <w:rPr>
          <w:rFonts w:ascii="Times New Roman" w:hAnsi="Times New Roman" w:cs="Times New Roman"/>
          <w:sz w:val="28"/>
          <w:szCs w:val="28"/>
        </w:rPr>
      </w:pPr>
      <w:r w:rsidRPr="002814A6">
        <w:rPr>
          <w:rFonts w:ascii="Times New Roman" w:hAnsi="Times New Roman" w:cs="Times New Roman"/>
          <w:sz w:val="28"/>
          <w:szCs w:val="28"/>
        </w:rPr>
        <w:t xml:space="preserve">      - </w:t>
      </w:r>
      <w:r w:rsidR="008133A1" w:rsidRPr="002814A6">
        <w:rPr>
          <w:rFonts w:ascii="Times New Roman" w:hAnsi="Times New Roman" w:cs="Times New Roman"/>
          <w:sz w:val="28"/>
          <w:szCs w:val="28"/>
        </w:rPr>
        <w:t xml:space="preserve">обеспечение участия </w:t>
      </w:r>
      <w:proofErr w:type="gramStart"/>
      <w:r w:rsidR="008133A1" w:rsidRPr="002814A6">
        <w:rPr>
          <w:rFonts w:ascii="Times New Roman" w:hAnsi="Times New Roman" w:cs="Times New Roman"/>
          <w:sz w:val="28"/>
          <w:szCs w:val="28"/>
        </w:rPr>
        <w:t>бизнес-сообщества</w:t>
      </w:r>
      <w:proofErr w:type="gramEnd"/>
      <w:r w:rsidR="008133A1" w:rsidRPr="002814A6">
        <w:rPr>
          <w:rFonts w:ascii="Times New Roman" w:hAnsi="Times New Roman" w:cs="Times New Roman"/>
          <w:sz w:val="28"/>
          <w:szCs w:val="28"/>
        </w:rPr>
        <w:t>, научных и образовательных организаций, общественных объединений и некоммерческих организаций в общественном контроле за разработкой и принятием решений в области охраны окружающей среды и обеспечения экологической безопасности.</w:t>
      </w:r>
    </w:p>
    <w:p w14:paraId="3A9A6476" w14:textId="77777777" w:rsidR="00107921" w:rsidRPr="002814A6" w:rsidRDefault="00107921" w:rsidP="00107921">
      <w:pPr>
        <w:spacing w:after="0"/>
      </w:pPr>
    </w:p>
    <w:p w14:paraId="500CDE94" w14:textId="77777777" w:rsidR="00107921" w:rsidRPr="002814A6" w:rsidRDefault="00107921" w:rsidP="00107921">
      <w:pPr>
        <w:spacing w:after="0"/>
      </w:pPr>
    </w:p>
    <w:p w14:paraId="0DCBC128" w14:textId="583371CD" w:rsidR="00A6576E" w:rsidRPr="00DD1096" w:rsidRDefault="002C2AD8" w:rsidP="00A6576E">
      <w:pPr>
        <w:pStyle w:val="2"/>
      </w:pPr>
      <w:r w:rsidRPr="00DD1096">
        <w:t xml:space="preserve">3.4. </w:t>
      </w:r>
      <w:r w:rsidR="00A6576E" w:rsidRPr="00DD1096">
        <w:t xml:space="preserve">Политика в сфере </w:t>
      </w:r>
      <w:r w:rsidR="00B87052" w:rsidRPr="00DD1096">
        <w:t>муниципального</w:t>
      </w:r>
      <w:r w:rsidR="00A6576E" w:rsidRPr="00DD1096">
        <w:t xml:space="preserve"> управления</w:t>
      </w:r>
      <w:bookmarkEnd w:id="9"/>
    </w:p>
    <w:p w14:paraId="02EB6D3B" w14:textId="56F25283" w:rsidR="00B87052" w:rsidRPr="00DD1096" w:rsidRDefault="00B87052" w:rsidP="00B87052">
      <w:pPr>
        <w:tabs>
          <w:tab w:val="left" w:pos="1134"/>
        </w:tabs>
        <w:spacing w:after="0"/>
        <w:ind w:firstLine="709"/>
        <w:jc w:val="both"/>
        <w:rPr>
          <w:rFonts w:ascii="Times New Roman" w:hAnsi="Times New Roman" w:cs="Times New Roman"/>
        </w:rPr>
      </w:pPr>
      <w:r w:rsidRPr="00DD1096">
        <w:rPr>
          <w:rFonts w:ascii="Times New Roman" w:hAnsi="Times New Roman" w:cs="Times New Roman"/>
          <w:sz w:val="28"/>
          <w:szCs w:val="28"/>
        </w:rPr>
        <w:t>Муниципальное управление — это функция местного самоуправления,</w:t>
      </w:r>
      <w:r w:rsidRPr="00DD1096">
        <w:rPr>
          <w:rFonts w:ascii="Times New Roman" w:hAnsi="Times New Roman" w:cs="Times New Roman"/>
          <w:sz w:val="28"/>
          <w:szCs w:val="28"/>
        </w:rPr>
        <w:br/>
        <w:t>направленная на повышение качества жизни населения муниципального</w:t>
      </w:r>
      <w:r w:rsidRPr="00DD1096">
        <w:rPr>
          <w:rFonts w:ascii="Times New Roman" w:hAnsi="Times New Roman" w:cs="Times New Roman"/>
          <w:sz w:val="28"/>
          <w:szCs w:val="28"/>
        </w:rPr>
        <w:br/>
        <w:t>образования. Муниципальное управление в Обливском районе играет</w:t>
      </w:r>
      <w:r w:rsidRPr="00DD1096">
        <w:rPr>
          <w:rFonts w:ascii="Times New Roman" w:hAnsi="Times New Roman" w:cs="Times New Roman"/>
          <w:sz w:val="28"/>
          <w:szCs w:val="28"/>
        </w:rPr>
        <w:br/>
        <w:t>большую роль в обеспечении эффективной экономической и социальной</w:t>
      </w:r>
      <w:r w:rsidRPr="00DD1096">
        <w:rPr>
          <w:rFonts w:ascii="Times New Roman" w:hAnsi="Times New Roman" w:cs="Times New Roman"/>
          <w:sz w:val="28"/>
          <w:szCs w:val="28"/>
        </w:rPr>
        <w:br/>
        <w:t>политики, поддержании высокого качества жизни населения. Муниципальный уровень управления ближе всего к народу, лучше всего знает и учитывает потребности жителей района. Грамотное муниципальное управление—это залог стабильности района, опирающейся на учёт интересов всех его граждан. Муниципальное управление в Обливском районе направлено на обеспечение достижения устойчивых темпов экономического развития района и устойчивый рост благосостояния населения.</w:t>
      </w:r>
      <w:r w:rsidRPr="00DD1096">
        <w:rPr>
          <w:rFonts w:ascii="Times New Roman" w:hAnsi="Times New Roman" w:cs="Times New Roman"/>
          <w:sz w:val="28"/>
          <w:szCs w:val="28"/>
        </w:rPr>
        <w:br/>
        <w:t>Повышение качества муниципального управления изменениями</w:t>
      </w:r>
      <w:r w:rsidRPr="00DD1096">
        <w:rPr>
          <w:rFonts w:ascii="Times New Roman" w:hAnsi="Times New Roman" w:cs="Times New Roman"/>
          <w:sz w:val="28"/>
          <w:szCs w:val="28"/>
        </w:rPr>
        <w:br/>
        <w:t>базируется на совершенствовании механизмов муниципальной политики</w:t>
      </w:r>
      <w:r w:rsidRPr="00DD1096">
        <w:rPr>
          <w:rFonts w:ascii="Times New Roman" w:hAnsi="Times New Roman" w:cs="Times New Roman"/>
          <w:sz w:val="28"/>
          <w:szCs w:val="28"/>
        </w:rPr>
        <w:br/>
        <w:t>и затрагивает внедрение механизмов проектного управления, процессы</w:t>
      </w:r>
      <w:r w:rsidRPr="00DD1096">
        <w:rPr>
          <w:rFonts w:ascii="Times New Roman" w:hAnsi="Times New Roman" w:cs="Times New Roman"/>
          <w:sz w:val="28"/>
          <w:szCs w:val="28"/>
        </w:rPr>
        <w:br/>
        <w:t>оказания муниципальных услуг и снижение административных барьеров,</w:t>
      </w:r>
      <w:r w:rsidRPr="00DD1096">
        <w:rPr>
          <w:rFonts w:ascii="Times New Roman" w:hAnsi="Times New Roman" w:cs="Times New Roman"/>
          <w:sz w:val="28"/>
          <w:szCs w:val="28"/>
        </w:rPr>
        <w:br/>
        <w:t>бюджетную и налоговую политику, взаимодействие с государственными</w:t>
      </w:r>
      <w:r w:rsidRPr="00DD1096">
        <w:rPr>
          <w:rFonts w:ascii="Times New Roman" w:hAnsi="Times New Roman" w:cs="Times New Roman"/>
          <w:sz w:val="28"/>
          <w:szCs w:val="28"/>
        </w:rPr>
        <w:br/>
        <w:t>органами и органами местного самоуправления.</w:t>
      </w:r>
      <w:r w:rsidRPr="00DD1096">
        <w:rPr>
          <w:rFonts w:ascii="Times New Roman" w:hAnsi="Times New Roman" w:cs="Times New Roman"/>
        </w:rPr>
        <w:t xml:space="preserve"> </w:t>
      </w:r>
    </w:p>
    <w:p w14:paraId="57231D22" w14:textId="1CCA20EA" w:rsidR="009859D6" w:rsidRPr="00457C10" w:rsidRDefault="009859D6" w:rsidP="00B87052">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Ключевые проблемы:</w:t>
      </w:r>
    </w:p>
    <w:p w14:paraId="792188F9" w14:textId="77777777" w:rsidR="009859D6" w:rsidRPr="00457C10" w:rsidRDefault="009859D6" w:rsidP="009859D6">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Кадры</w:t>
      </w:r>
    </w:p>
    <w:p w14:paraId="44D0AB30" w14:textId="030DD95F" w:rsidR="009859D6" w:rsidRPr="00457C10" w:rsidRDefault="009859D6" w:rsidP="001C670F">
      <w:pPr>
        <w:pStyle w:val="a3"/>
        <w:numPr>
          <w:ilvl w:val="0"/>
          <w:numId w:val="112"/>
        </w:numPr>
        <w:tabs>
          <w:tab w:val="left" w:pos="1134"/>
        </w:tabs>
        <w:spacing w:after="0"/>
        <w:ind w:left="0" w:firstLine="709"/>
        <w:jc w:val="both"/>
        <w:rPr>
          <w:rFonts w:ascii="Times New Roman" w:hAnsi="Times New Roman" w:cs="Times New Roman"/>
          <w:b/>
          <w:sz w:val="28"/>
          <w:szCs w:val="28"/>
        </w:rPr>
      </w:pPr>
      <w:r w:rsidRPr="00457C10">
        <w:rPr>
          <w:rFonts w:ascii="Times New Roman" w:hAnsi="Times New Roman" w:cs="Times New Roman"/>
          <w:b/>
          <w:sz w:val="28"/>
          <w:szCs w:val="28"/>
        </w:rPr>
        <w:t xml:space="preserve">Недостаточно эффективная система непрерывного профессионального развития </w:t>
      </w:r>
      <w:r w:rsidR="00B87052" w:rsidRPr="00457C10">
        <w:rPr>
          <w:rFonts w:ascii="Times New Roman" w:hAnsi="Times New Roman" w:cs="Times New Roman"/>
          <w:b/>
          <w:sz w:val="28"/>
          <w:szCs w:val="28"/>
        </w:rPr>
        <w:t xml:space="preserve">муниципальных </w:t>
      </w:r>
      <w:r w:rsidRPr="00457C10">
        <w:rPr>
          <w:rFonts w:ascii="Times New Roman" w:hAnsi="Times New Roman" w:cs="Times New Roman"/>
          <w:b/>
          <w:sz w:val="28"/>
          <w:szCs w:val="28"/>
        </w:rPr>
        <w:t>служащих</w:t>
      </w:r>
      <w:r w:rsidR="00FD48E0" w:rsidRPr="00457C10">
        <w:rPr>
          <w:rFonts w:ascii="Times New Roman" w:hAnsi="Times New Roman" w:cs="Times New Roman"/>
          <w:b/>
          <w:sz w:val="28"/>
          <w:szCs w:val="28"/>
        </w:rPr>
        <w:t>:</w:t>
      </w:r>
    </w:p>
    <w:p w14:paraId="14443718" w14:textId="1A498D24"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низкий уровень финансирования мероприятий по обучению на курсах повышения квалификации (н</w:t>
      </w:r>
      <w:r w:rsidR="00FD48E0" w:rsidRPr="00457C10">
        <w:rPr>
          <w:rFonts w:ascii="Times New Roman" w:hAnsi="Times New Roman" w:cs="Times New Roman"/>
          <w:sz w:val="28"/>
          <w:szCs w:val="28"/>
        </w:rPr>
        <w:t>а региональном и местном уровне</w:t>
      </w:r>
      <w:r w:rsidRPr="00457C10">
        <w:rPr>
          <w:rFonts w:ascii="Times New Roman" w:hAnsi="Times New Roman" w:cs="Times New Roman"/>
          <w:sz w:val="28"/>
          <w:szCs w:val="28"/>
        </w:rPr>
        <w:t>);</w:t>
      </w:r>
    </w:p>
    <w:p w14:paraId="1802415A" w14:textId="2C43BCCC"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lastRenderedPageBreak/>
        <w:t xml:space="preserve">низкий уровень мотивации гражданских служащих </w:t>
      </w:r>
      <w:r w:rsidR="00B87052" w:rsidRPr="00457C10">
        <w:rPr>
          <w:rFonts w:ascii="Times New Roman" w:hAnsi="Times New Roman" w:cs="Times New Roman"/>
          <w:sz w:val="28"/>
          <w:szCs w:val="28"/>
        </w:rPr>
        <w:t>района</w:t>
      </w:r>
      <w:r w:rsidRPr="00457C10">
        <w:rPr>
          <w:rFonts w:ascii="Times New Roman" w:hAnsi="Times New Roman" w:cs="Times New Roman"/>
          <w:sz w:val="28"/>
          <w:szCs w:val="28"/>
        </w:rPr>
        <w:t xml:space="preserve"> к участию в мероприятиях по обучению, реализуемых образовательными организациями Ростовской области;</w:t>
      </w:r>
    </w:p>
    <w:p w14:paraId="2991E4ED" w14:textId="3DAEB4CD"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недостаточная практикоориентированная база в образовательных организациях Ростовской области, принимающих участие в реализации мероприятий по обучению муниципальных служащих;</w:t>
      </w:r>
    </w:p>
    <w:p w14:paraId="5D0819A9" w14:textId="725AFC61"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отсутствие технологий и программ по непрерывному профессиональному развитию личностно-профессиональных качеств муниципальных служащих.</w:t>
      </w:r>
    </w:p>
    <w:p w14:paraId="1ACD3FC3" w14:textId="77777777" w:rsidR="009859D6" w:rsidRPr="00457C10" w:rsidRDefault="009859D6" w:rsidP="009859D6">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Процессы управления</w:t>
      </w:r>
    </w:p>
    <w:p w14:paraId="4F13EDBC" w14:textId="717ACB74" w:rsidR="009859D6" w:rsidRPr="00457C10" w:rsidRDefault="009859D6" w:rsidP="001C670F">
      <w:pPr>
        <w:pStyle w:val="a3"/>
        <w:numPr>
          <w:ilvl w:val="0"/>
          <w:numId w:val="119"/>
        </w:numPr>
        <w:tabs>
          <w:tab w:val="left" w:pos="1134"/>
        </w:tabs>
        <w:spacing w:after="0"/>
        <w:ind w:left="0" w:firstLine="709"/>
        <w:jc w:val="both"/>
        <w:rPr>
          <w:rFonts w:ascii="Times New Roman" w:hAnsi="Times New Roman" w:cs="Times New Roman"/>
          <w:b/>
          <w:sz w:val="28"/>
          <w:szCs w:val="28"/>
        </w:rPr>
      </w:pPr>
      <w:r w:rsidRPr="00457C10">
        <w:rPr>
          <w:rFonts w:ascii="Times New Roman" w:hAnsi="Times New Roman" w:cs="Times New Roman"/>
          <w:b/>
          <w:sz w:val="28"/>
          <w:szCs w:val="28"/>
        </w:rPr>
        <w:t xml:space="preserve">Недостаточная эффективность системы </w:t>
      </w:r>
      <w:r w:rsidR="00B87052" w:rsidRPr="00457C10">
        <w:rPr>
          <w:rFonts w:ascii="Times New Roman" w:hAnsi="Times New Roman" w:cs="Times New Roman"/>
          <w:b/>
          <w:sz w:val="28"/>
          <w:szCs w:val="28"/>
        </w:rPr>
        <w:t>муниципального</w:t>
      </w:r>
      <w:r w:rsidRPr="00457C10">
        <w:rPr>
          <w:rFonts w:ascii="Times New Roman" w:hAnsi="Times New Roman" w:cs="Times New Roman"/>
          <w:b/>
          <w:sz w:val="28"/>
          <w:szCs w:val="28"/>
        </w:rPr>
        <w:t xml:space="preserve"> управления, что обусловлено следующими факторами:</w:t>
      </w:r>
    </w:p>
    <w:p w14:paraId="4A943397"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длительная процедура принятия решений, излишняя бюрократичность управленческих процессов;</w:t>
      </w:r>
    </w:p>
    <w:p w14:paraId="328C1015"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дублирование функций между исполнителями, несогласованность указаний и распоряжений;</w:t>
      </w:r>
    </w:p>
    <w:p w14:paraId="4251C281"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недостаточная персональная ответственность за конечный результат;</w:t>
      </w:r>
    </w:p>
    <w:p w14:paraId="559FB6A3"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отсутствие налаженного взаимодействия между подразделениями по решению стратегических и тактических вопросов.</w:t>
      </w:r>
    </w:p>
    <w:p w14:paraId="0EDC24CB" w14:textId="77777777" w:rsidR="00B87052" w:rsidRDefault="00B87052" w:rsidP="009859D6">
      <w:pPr>
        <w:tabs>
          <w:tab w:val="left" w:pos="1134"/>
        </w:tabs>
        <w:spacing w:after="0"/>
        <w:ind w:firstLine="709"/>
        <w:jc w:val="both"/>
        <w:rPr>
          <w:rFonts w:ascii="Times New Roman" w:hAnsi="Times New Roman" w:cs="Times New Roman"/>
          <w:b/>
          <w:color w:val="FF0000"/>
          <w:sz w:val="28"/>
          <w:szCs w:val="28"/>
        </w:rPr>
      </w:pPr>
    </w:p>
    <w:p w14:paraId="35A718A6" w14:textId="77777777" w:rsidR="009859D6" w:rsidRPr="00457C10" w:rsidRDefault="009859D6" w:rsidP="009859D6">
      <w:pPr>
        <w:tabs>
          <w:tab w:val="left" w:pos="1134"/>
        </w:tabs>
        <w:spacing w:after="0"/>
        <w:ind w:firstLine="709"/>
        <w:jc w:val="both"/>
        <w:rPr>
          <w:rFonts w:ascii="Times New Roman" w:hAnsi="Times New Roman" w:cs="Times New Roman"/>
          <w:b/>
          <w:sz w:val="28"/>
          <w:szCs w:val="28"/>
        </w:rPr>
      </w:pPr>
      <w:r w:rsidRPr="00457C10">
        <w:rPr>
          <w:rFonts w:ascii="Times New Roman" w:hAnsi="Times New Roman" w:cs="Times New Roman"/>
          <w:b/>
          <w:sz w:val="28"/>
          <w:szCs w:val="28"/>
        </w:rPr>
        <w:t>Технологии</w:t>
      </w:r>
    </w:p>
    <w:p w14:paraId="66695B70" w14:textId="77777777" w:rsidR="009859D6" w:rsidRPr="00457C10" w:rsidRDefault="009859D6" w:rsidP="001C670F">
      <w:pPr>
        <w:pStyle w:val="a3"/>
        <w:numPr>
          <w:ilvl w:val="0"/>
          <w:numId w:val="117"/>
        </w:numPr>
        <w:tabs>
          <w:tab w:val="left" w:pos="1134"/>
        </w:tabs>
        <w:spacing w:after="0"/>
        <w:ind w:left="0" w:firstLine="709"/>
        <w:jc w:val="both"/>
        <w:rPr>
          <w:rFonts w:ascii="Times New Roman" w:hAnsi="Times New Roman" w:cs="Times New Roman"/>
          <w:b/>
          <w:sz w:val="28"/>
          <w:szCs w:val="28"/>
        </w:rPr>
      </w:pPr>
      <w:r w:rsidRPr="00457C10">
        <w:rPr>
          <w:rFonts w:ascii="Times New Roman" w:hAnsi="Times New Roman" w:cs="Times New Roman"/>
          <w:b/>
          <w:sz w:val="28"/>
          <w:szCs w:val="28"/>
        </w:rPr>
        <w:t xml:space="preserve">Недостаточная степень эффективности региональной системы межведомственного электронного взаимодействия, </w:t>
      </w:r>
      <w:r w:rsidRPr="00457C10">
        <w:rPr>
          <w:rFonts w:ascii="Times New Roman" w:hAnsi="Times New Roman" w:cs="Times New Roman"/>
          <w:sz w:val="28"/>
          <w:szCs w:val="28"/>
        </w:rPr>
        <w:t>что обусловлено следующими факторами:</w:t>
      </w:r>
    </w:p>
    <w:p w14:paraId="72E5CE4C"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цифровое неравенство внутри муниципальных образований (не все сельские поселения имеют возможность подключиться к Сети);</w:t>
      </w:r>
    </w:p>
    <w:p w14:paraId="7528280D"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неполноценная оснащенность рабочих мест на местах (оснащенность средствами криптографической защиты, обеспечение электронной подписью и т. п.);</w:t>
      </w:r>
    </w:p>
    <w:p w14:paraId="20957109" w14:textId="77777777" w:rsidR="009859D6" w:rsidRPr="00457C1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457C10">
        <w:rPr>
          <w:rFonts w:ascii="Times New Roman" w:hAnsi="Times New Roman" w:cs="Times New Roman"/>
          <w:sz w:val="28"/>
          <w:szCs w:val="28"/>
        </w:rPr>
        <w:t>разрозненность ведомственных моделей хранения данных.</w:t>
      </w:r>
    </w:p>
    <w:p w14:paraId="201E38EB" w14:textId="6B0FEFBD" w:rsidR="009859D6" w:rsidRPr="00EA5E9A" w:rsidRDefault="009859D6" w:rsidP="001C670F">
      <w:pPr>
        <w:pStyle w:val="a3"/>
        <w:numPr>
          <w:ilvl w:val="0"/>
          <w:numId w:val="117"/>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 xml:space="preserve">Недостаточный уровень развития информационного, технологического и аналитического обеспечения </w:t>
      </w:r>
      <w:r w:rsidR="00C94DC9" w:rsidRPr="00EA5E9A">
        <w:rPr>
          <w:rFonts w:ascii="Times New Roman" w:hAnsi="Times New Roman" w:cs="Times New Roman"/>
          <w:b/>
          <w:sz w:val="28"/>
          <w:szCs w:val="28"/>
        </w:rPr>
        <w:t>муниципального</w:t>
      </w:r>
      <w:r w:rsidRPr="00EA5E9A">
        <w:rPr>
          <w:rFonts w:ascii="Times New Roman" w:hAnsi="Times New Roman" w:cs="Times New Roman"/>
          <w:b/>
          <w:sz w:val="28"/>
          <w:szCs w:val="28"/>
        </w:rPr>
        <w:t xml:space="preserve"> управления, что обусловлено следующими факторами:</w:t>
      </w:r>
    </w:p>
    <w:p w14:paraId="427A5042" w14:textId="77777777"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неиспользование современных ИТ-решений, являющихся передовыми и применяемых в бизнесе;</w:t>
      </w:r>
    </w:p>
    <w:p w14:paraId="6965D95A" w14:textId="77777777"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lastRenderedPageBreak/>
        <w:t>разнородность информационных систем и разрозненность информационных ресурсов, используемых в различных структурных подразделениях;</w:t>
      </w:r>
    </w:p>
    <w:p w14:paraId="035048AF" w14:textId="7C541235"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разрыв в уровне информатизации и компьютеризации управленческого процесса между муниципальными образованиями </w:t>
      </w:r>
      <w:r w:rsidR="00C94DC9" w:rsidRPr="00EA5E9A">
        <w:rPr>
          <w:rFonts w:ascii="Times New Roman" w:hAnsi="Times New Roman" w:cs="Times New Roman"/>
          <w:sz w:val="28"/>
          <w:szCs w:val="28"/>
        </w:rPr>
        <w:t>района</w:t>
      </w:r>
      <w:r w:rsidRPr="00EA5E9A">
        <w:rPr>
          <w:rFonts w:ascii="Times New Roman" w:hAnsi="Times New Roman" w:cs="Times New Roman"/>
          <w:sz w:val="28"/>
          <w:szCs w:val="28"/>
        </w:rPr>
        <w:t>;</w:t>
      </w:r>
    </w:p>
    <w:p w14:paraId="3A012622" w14:textId="103120B4"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отсутствие (или нехватка) в составе </w:t>
      </w:r>
      <w:r w:rsidR="00C94DC9" w:rsidRPr="00EA5E9A">
        <w:rPr>
          <w:rFonts w:ascii="Times New Roman" w:hAnsi="Times New Roman" w:cs="Times New Roman"/>
          <w:sz w:val="28"/>
          <w:szCs w:val="28"/>
        </w:rPr>
        <w:t xml:space="preserve">местного самоуправления </w:t>
      </w:r>
      <w:r w:rsidRPr="00EA5E9A">
        <w:rPr>
          <w:rFonts w:ascii="Times New Roman" w:hAnsi="Times New Roman" w:cs="Times New Roman"/>
          <w:sz w:val="28"/>
          <w:szCs w:val="28"/>
        </w:rPr>
        <w:t>квалифицированных специалистов по развитию информационных технологий.</w:t>
      </w:r>
    </w:p>
    <w:p w14:paraId="5920C7E9" w14:textId="77777777" w:rsidR="009859D6" w:rsidRPr="00EA5E9A" w:rsidRDefault="009859D6" w:rsidP="009859D6">
      <w:pPr>
        <w:tabs>
          <w:tab w:val="left" w:pos="1134"/>
        </w:tabs>
        <w:spacing w:after="0"/>
        <w:ind w:firstLine="709"/>
        <w:jc w:val="both"/>
        <w:rPr>
          <w:rFonts w:ascii="Times New Roman" w:hAnsi="Times New Roman" w:cs="Times New Roman"/>
          <w:b/>
          <w:sz w:val="28"/>
          <w:szCs w:val="28"/>
        </w:rPr>
      </w:pPr>
      <w:r w:rsidRPr="00EA5E9A">
        <w:rPr>
          <w:rFonts w:ascii="Times New Roman" w:hAnsi="Times New Roman" w:cs="Times New Roman"/>
          <w:b/>
          <w:sz w:val="28"/>
          <w:szCs w:val="28"/>
        </w:rPr>
        <w:t>Местное самоуправление</w:t>
      </w:r>
    </w:p>
    <w:p w14:paraId="59A21327" w14:textId="0B7089A7" w:rsidR="009859D6" w:rsidRPr="00EA5E9A" w:rsidRDefault="009859D6" w:rsidP="001C670F">
      <w:pPr>
        <w:pStyle w:val="a3"/>
        <w:numPr>
          <w:ilvl w:val="0"/>
          <w:numId w:val="115"/>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 xml:space="preserve">Недостаточные меры по развитию и поддержке </w:t>
      </w:r>
      <w:r w:rsidR="00BB3FA7" w:rsidRPr="00EA5E9A">
        <w:rPr>
          <w:rFonts w:ascii="Times New Roman" w:hAnsi="Times New Roman" w:cs="Times New Roman"/>
          <w:b/>
          <w:sz w:val="28"/>
          <w:szCs w:val="28"/>
        </w:rPr>
        <w:t>территориального общественного самоуправления (</w:t>
      </w:r>
      <w:r w:rsidRPr="00EA5E9A">
        <w:rPr>
          <w:rFonts w:ascii="Times New Roman" w:hAnsi="Times New Roman" w:cs="Times New Roman"/>
          <w:b/>
          <w:sz w:val="28"/>
          <w:szCs w:val="28"/>
        </w:rPr>
        <w:t>ТОС</w:t>
      </w:r>
      <w:r w:rsidR="00BB3FA7" w:rsidRPr="00EA5E9A">
        <w:rPr>
          <w:rFonts w:ascii="Times New Roman" w:hAnsi="Times New Roman" w:cs="Times New Roman"/>
          <w:b/>
          <w:sz w:val="28"/>
          <w:szCs w:val="28"/>
        </w:rPr>
        <w:t>)</w:t>
      </w:r>
      <w:r w:rsidRPr="00EA5E9A">
        <w:rPr>
          <w:rFonts w:ascii="Times New Roman" w:hAnsi="Times New Roman" w:cs="Times New Roman"/>
          <w:b/>
          <w:sz w:val="28"/>
          <w:szCs w:val="28"/>
        </w:rPr>
        <w:t xml:space="preserve"> на муниципальном уровне</w:t>
      </w:r>
    </w:p>
    <w:p w14:paraId="39C5B362" w14:textId="75DFF36C" w:rsidR="009859D6" w:rsidRPr="00EA5E9A" w:rsidRDefault="009859D6" w:rsidP="009859D6">
      <w:pPr>
        <w:pStyle w:val="a3"/>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По итогам 2016 года и начала 2017 года населением </w:t>
      </w:r>
      <w:r w:rsidR="001721AF" w:rsidRPr="00EA5E9A">
        <w:rPr>
          <w:rFonts w:ascii="Times New Roman" w:hAnsi="Times New Roman" w:cs="Times New Roman"/>
          <w:sz w:val="28"/>
          <w:szCs w:val="28"/>
        </w:rPr>
        <w:t>Обливского района</w:t>
      </w:r>
      <w:r w:rsidRPr="00EA5E9A">
        <w:rPr>
          <w:rFonts w:ascii="Times New Roman" w:hAnsi="Times New Roman" w:cs="Times New Roman"/>
          <w:sz w:val="28"/>
          <w:szCs w:val="28"/>
        </w:rPr>
        <w:t xml:space="preserve"> не предлагались правотворческие инициативы, а также инициативы о проведении местных референдумов.</w:t>
      </w:r>
    </w:p>
    <w:p w14:paraId="673FC2F5" w14:textId="3A1F7376" w:rsidR="009859D6" w:rsidRPr="00EA5E9A" w:rsidRDefault="009859D6" w:rsidP="009859D6">
      <w:pPr>
        <w:pStyle w:val="a3"/>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Анализ вопросов, содержащихся в обращениях граждан, поступивших из Администрации Президента Российской Федерации, показывает, что авторы чаще всего обращаются по вопросам, относящимся к предметам ведения </w:t>
      </w:r>
      <w:r w:rsidR="001721AF" w:rsidRPr="00EA5E9A">
        <w:rPr>
          <w:rFonts w:ascii="Times New Roman" w:hAnsi="Times New Roman" w:cs="Times New Roman"/>
          <w:sz w:val="28"/>
          <w:szCs w:val="28"/>
        </w:rPr>
        <w:t>органов местного самоуправления.</w:t>
      </w:r>
    </w:p>
    <w:p w14:paraId="14271017" w14:textId="77777777" w:rsidR="009859D6" w:rsidRPr="00EA5E9A" w:rsidRDefault="009859D6" w:rsidP="001C670F">
      <w:pPr>
        <w:pStyle w:val="a3"/>
        <w:numPr>
          <w:ilvl w:val="0"/>
          <w:numId w:val="115"/>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Недостаток средств местных бюджетов на реализацию инициатив граждан и поддержку активных жителей</w:t>
      </w:r>
    </w:p>
    <w:p w14:paraId="704850F4" w14:textId="77777777" w:rsidR="001721AF" w:rsidRDefault="001721AF" w:rsidP="009859D6">
      <w:pPr>
        <w:tabs>
          <w:tab w:val="left" w:pos="1134"/>
        </w:tabs>
        <w:spacing w:after="0"/>
        <w:ind w:firstLine="709"/>
        <w:jc w:val="both"/>
        <w:rPr>
          <w:rFonts w:ascii="Times New Roman" w:hAnsi="Times New Roman" w:cs="Times New Roman"/>
          <w:b/>
          <w:color w:val="FF0000"/>
          <w:sz w:val="28"/>
          <w:szCs w:val="28"/>
        </w:rPr>
      </w:pPr>
    </w:p>
    <w:p w14:paraId="71E67CD0" w14:textId="0E92ED4F" w:rsidR="009859D6" w:rsidRPr="00EA5E9A" w:rsidRDefault="001721AF" w:rsidP="009859D6">
      <w:pPr>
        <w:tabs>
          <w:tab w:val="left" w:pos="1134"/>
        </w:tabs>
        <w:spacing w:after="0"/>
        <w:ind w:firstLine="709"/>
        <w:jc w:val="both"/>
        <w:rPr>
          <w:rFonts w:ascii="Times New Roman" w:hAnsi="Times New Roman" w:cs="Times New Roman"/>
          <w:sz w:val="28"/>
          <w:szCs w:val="28"/>
        </w:rPr>
      </w:pPr>
      <w:r w:rsidRPr="00EA5E9A">
        <w:rPr>
          <w:rFonts w:ascii="Times New Roman" w:hAnsi="Times New Roman" w:cs="Times New Roman"/>
          <w:b/>
          <w:sz w:val="28"/>
          <w:szCs w:val="28"/>
        </w:rPr>
        <w:t>Муниципальные</w:t>
      </w:r>
      <w:r w:rsidR="009859D6" w:rsidRPr="00EA5E9A">
        <w:rPr>
          <w:rFonts w:ascii="Times New Roman" w:hAnsi="Times New Roman" w:cs="Times New Roman"/>
          <w:b/>
          <w:sz w:val="28"/>
          <w:szCs w:val="28"/>
        </w:rPr>
        <w:t xml:space="preserve"> услуги</w:t>
      </w:r>
    </w:p>
    <w:p w14:paraId="324F2004" w14:textId="2CFAED63" w:rsidR="009859D6" w:rsidRPr="00EA5E9A" w:rsidRDefault="009859D6" w:rsidP="001C670F">
      <w:pPr>
        <w:pStyle w:val="a3"/>
        <w:numPr>
          <w:ilvl w:val="0"/>
          <w:numId w:val="116"/>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Длительное время обслуживания заявителя в МФЦ</w:t>
      </w:r>
      <w:r w:rsidR="00BB3FA7" w:rsidRPr="00EA5E9A">
        <w:rPr>
          <w:rFonts w:ascii="Times New Roman" w:hAnsi="Times New Roman" w:cs="Times New Roman"/>
          <w:b/>
          <w:sz w:val="28"/>
          <w:szCs w:val="28"/>
        </w:rPr>
        <w:t>:</w:t>
      </w:r>
    </w:p>
    <w:p w14:paraId="208BF506" w14:textId="77777777"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технологические особенности предоставления услуг в МФЦ, обусловленные спецификой работы программного обеспечения МФЦ и соглашениями о взаимодействии МФЦ и органов исполнительной власти;</w:t>
      </w:r>
    </w:p>
    <w:p w14:paraId="3443AA2B" w14:textId="175BFECA"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 xml:space="preserve">недостаточность пропускной способности каналов связи в удаленных населенных пунктах муниципальных образований </w:t>
      </w:r>
      <w:r w:rsidR="001721AF" w:rsidRPr="00EA5E9A">
        <w:rPr>
          <w:rFonts w:ascii="Times New Roman" w:hAnsi="Times New Roman" w:cs="Times New Roman"/>
          <w:sz w:val="28"/>
          <w:szCs w:val="28"/>
        </w:rPr>
        <w:t>района</w:t>
      </w:r>
      <w:r w:rsidRPr="00EA5E9A">
        <w:rPr>
          <w:rFonts w:ascii="Times New Roman" w:hAnsi="Times New Roman" w:cs="Times New Roman"/>
          <w:sz w:val="28"/>
          <w:szCs w:val="28"/>
        </w:rPr>
        <w:t>.</w:t>
      </w:r>
    </w:p>
    <w:p w14:paraId="22E3F5EF" w14:textId="3171AEF4" w:rsidR="009859D6" w:rsidRPr="00EA5E9A" w:rsidRDefault="009859D6" w:rsidP="001C670F">
      <w:pPr>
        <w:pStyle w:val="a3"/>
        <w:numPr>
          <w:ilvl w:val="0"/>
          <w:numId w:val="116"/>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Недостаточно высокий уровень комфортности и качества обслуживания при получении услуг в МФЦ</w:t>
      </w:r>
      <w:r w:rsidR="00BB3FA7" w:rsidRPr="00EA5E9A">
        <w:rPr>
          <w:rFonts w:ascii="Times New Roman" w:hAnsi="Times New Roman" w:cs="Times New Roman"/>
          <w:b/>
          <w:sz w:val="28"/>
          <w:szCs w:val="28"/>
        </w:rPr>
        <w:t>:</w:t>
      </w:r>
    </w:p>
    <w:p w14:paraId="1E5EA226" w14:textId="28589E2E" w:rsidR="009859D6" w:rsidRPr="00EA5E9A"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EA5E9A">
        <w:rPr>
          <w:rFonts w:ascii="Times New Roman" w:hAnsi="Times New Roman" w:cs="Times New Roman"/>
          <w:sz w:val="28"/>
          <w:szCs w:val="28"/>
        </w:rPr>
        <w:t>недостаточное предложение на рынке труда со стороны квалифицированных специалистов для найма в МФЦ</w:t>
      </w:r>
      <w:r w:rsidR="001721AF" w:rsidRPr="00EA5E9A">
        <w:rPr>
          <w:rFonts w:ascii="Times New Roman" w:hAnsi="Times New Roman" w:cs="Times New Roman"/>
          <w:sz w:val="28"/>
          <w:szCs w:val="28"/>
        </w:rPr>
        <w:t>.</w:t>
      </w:r>
    </w:p>
    <w:p w14:paraId="6AB90B86" w14:textId="77777777" w:rsidR="001721AF" w:rsidRDefault="001721AF" w:rsidP="009859D6">
      <w:pPr>
        <w:pStyle w:val="a3"/>
        <w:tabs>
          <w:tab w:val="left" w:pos="1134"/>
        </w:tabs>
        <w:spacing w:after="0"/>
        <w:ind w:left="709"/>
        <w:jc w:val="both"/>
        <w:rPr>
          <w:rFonts w:ascii="Times New Roman" w:hAnsi="Times New Roman" w:cs="Times New Roman"/>
          <w:b/>
          <w:color w:val="FF0000"/>
          <w:sz w:val="28"/>
          <w:szCs w:val="28"/>
        </w:rPr>
      </w:pPr>
    </w:p>
    <w:p w14:paraId="7325029F" w14:textId="64623CDA" w:rsidR="009859D6" w:rsidRPr="00EA5E9A" w:rsidRDefault="009859D6" w:rsidP="009859D6">
      <w:pPr>
        <w:pStyle w:val="a3"/>
        <w:tabs>
          <w:tab w:val="left" w:pos="1134"/>
        </w:tabs>
        <w:spacing w:after="0"/>
        <w:ind w:left="709"/>
        <w:jc w:val="both"/>
        <w:rPr>
          <w:rFonts w:ascii="Times New Roman" w:hAnsi="Times New Roman" w:cs="Times New Roman"/>
          <w:sz w:val="28"/>
          <w:szCs w:val="28"/>
        </w:rPr>
      </w:pPr>
      <w:r w:rsidRPr="00EA5E9A">
        <w:rPr>
          <w:rFonts w:ascii="Times New Roman" w:hAnsi="Times New Roman" w:cs="Times New Roman"/>
          <w:b/>
          <w:sz w:val="28"/>
          <w:szCs w:val="28"/>
        </w:rPr>
        <w:t>Ключевые тренды:</w:t>
      </w:r>
    </w:p>
    <w:p w14:paraId="6DE28844" w14:textId="7EFF76A0" w:rsidR="009859D6" w:rsidRPr="00EA5E9A" w:rsidRDefault="009859D6" w:rsidP="001C670F">
      <w:pPr>
        <w:pStyle w:val="a3"/>
        <w:numPr>
          <w:ilvl w:val="0"/>
          <w:numId w:val="118"/>
        </w:numPr>
        <w:tabs>
          <w:tab w:val="left" w:pos="1134"/>
        </w:tabs>
        <w:spacing w:after="0"/>
        <w:ind w:left="0" w:firstLine="709"/>
        <w:jc w:val="both"/>
        <w:rPr>
          <w:rFonts w:ascii="Times New Roman" w:hAnsi="Times New Roman" w:cs="Times New Roman"/>
          <w:b/>
          <w:sz w:val="28"/>
          <w:szCs w:val="28"/>
        </w:rPr>
      </w:pPr>
      <w:r w:rsidRPr="00EA5E9A">
        <w:rPr>
          <w:rFonts w:ascii="Times New Roman" w:hAnsi="Times New Roman" w:cs="Times New Roman"/>
          <w:b/>
          <w:sz w:val="28"/>
          <w:szCs w:val="28"/>
        </w:rPr>
        <w:t xml:space="preserve">Повсеместное внедрение цифровых решений в сектор </w:t>
      </w:r>
      <w:r w:rsidR="001721AF" w:rsidRPr="00EA5E9A">
        <w:rPr>
          <w:rFonts w:ascii="Times New Roman" w:hAnsi="Times New Roman" w:cs="Times New Roman"/>
          <w:b/>
          <w:sz w:val="28"/>
          <w:szCs w:val="28"/>
        </w:rPr>
        <w:t>муниципального</w:t>
      </w:r>
      <w:r w:rsidRPr="00EA5E9A">
        <w:rPr>
          <w:rFonts w:ascii="Times New Roman" w:hAnsi="Times New Roman" w:cs="Times New Roman"/>
          <w:b/>
          <w:sz w:val="28"/>
          <w:szCs w:val="28"/>
        </w:rPr>
        <w:t xml:space="preserve"> управления</w:t>
      </w:r>
    </w:p>
    <w:p w14:paraId="2692984F" w14:textId="2976E391" w:rsidR="009859D6" w:rsidRPr="009536C0" w:rsidRDefault="009859D6" w:rsidP="009859D6">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Цифровая экономика находит свое отражение во всех сферах жизни общества, в т. ч. в государственном управлении – происходит замена </w:t>
      </w:r>
      <w:r w:rsidRPr="009536C0">
        <w:rPr>
          <w:rFonts w:ascii="Times New Roman" w:hAnsi="Times New Roman" w:cs="Times New Roman"/>
          <w:sz w:val="28"/>
          <w:szCs w:val="28"/>
        </w:rPr>
        <w:lastRenderedPageBreak/>
        <w:t xml:space="preserve">бумажного документооборота электронным, создаются электронные платформы межведомственного взаимодействия и онлайн-порталы по предоставлению государственных </w:t>
      </w:r>
      <w:r w:rsidR="001721AF" w:rsidRPr="009536C0">
        <w:rPr>
          <w:rFonts w:ascii="Times New Roman" w:hAnsi="Times New Roman" w:cs="Times New Roman"/>
          <w:sz w:val="28"/>
          <w:szCs w:val="28"/>
        </w:rPr>
        <w:t xml:space="preserve">и муниципальных </w:t>
      </w:r>
      <w:r w:rsidRPr="009536C0">
        <w:rPr>
          <w:rFonts w:ascii="Times New Roman" w:hAnsi="Times New Roman" w:cs="Times New Roman"/>
          <w:sz w:val="28"/>
          <w:szCs w:val="28"/>
        </w:rPr>
        <w:t>услуг.</w:t>
      </w:r>
    </w:p>
    <w:p w14:paraId="599B6066" w14:textId="51050CDD" w:rsidR="009859D6" w:rsidRPr="009536C0" w:rsidRDefault="009859D6" w:rsidP="001C670F">
      <w:pPr>
        <w:pStyle w:val="a3"/>
        <w:numPr>
          <w:ilvl w:val="0"/>
          <w:numId w:val="118"/>
        </w:numPr>
        <w:tabs>
          <w:tab w:val="left" w:pos="1134"/>
        </w:tabs>
        <w:spacing w:after="0"/>
        <w:ind w:left="0" w:firstLine="709"/>
        <w:jc w:val="both"/>
        <w:rPr>
          <w:rFonts w:ascii="Times New Roman" w:hAnsi="Times New Roman" w:cs="Times New Roman"/>
          <w:b/>
          <w:spacing w:val="-4"/>
          <w:sz w:val="28"/>
          <w:szCs w:val="28"/>
        </w:rPr>
      </w:pPr>
      <w:r w:rsidRPr="009536C0">
        <w:rPr>
          <w:rFonts w:ascii="Times New Roman Полужирный" w:hAnsi="Times New Roman Полужирный" w:cs="Times New Roman"/>
          <w:b/>
          <w:spacing w:val="-4"/>
          <w:sz w:val="28"/>
          <w:szCs w:val="28"/>
        </w:rPr>
        <w:t>Повышение заинтересованности государства, населения и бизнеса в цифровизации системы предоставления государственных</w:t>
      </w:r>
      <w:r w:rsidR="001721AF" w:rsidRPr="009536C0">
        <w:rPr>
          <w:rFonts w:cs="Times New Roman"/>
          <w:b/>
          <w:spacing w:val="-4"/>
          <w:sz w:val="28"/>
          <w:szCs w:val="28"/>
        </w:rPr>
        <w:t xml:space="preserve"> </w:t>
      </w:r>
      <w:r w:rsidR="001721AF" w:rsidRPr="009536C0">
        <w:rPr>
          <w:rFonts w:ascii="Times New Roman" w:hAnsi="Times New Roman" w:cs="Times New Roman"/>
          <w:b/>
          <w:spacing w:val="-4"/>
          <w:sz w:val="28"/>
          <w:szCs w:val="28"/>
        </w:rPr>
        <w:t xml:space="preserve">и муниципальных </w:t>
      </w:r>
      <w:r w:rsidRPr="009536C0">
        <w:rPr>
          <w:rFonts w:ascii="Times New Roman" w:hAnsi="Times New Roman" w:cs="Times New Roman"/>
          <w:b/>
          <w:spacing w:val="-4"/>
          <w:sz w:val="28"/>
          <w:szCs w:val="28"/>
        </w:rPr>
        <w:t xml:space="preserve"> услуг</w:t>
      </w:r>
    </w:p>
    <w:p w14:paraId="38CE115B" w14:textId="77777777" w:rsidR="009859D6" w:rsidRPr="009536C0" w:rsidRDefault="009859D6" w:rsidP="009859D6">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Как потребители услуг государства, население и бизнес заинтересованы в:</w:t>
      </w:r>
    </w:p>
    <w:p w14:paraId="547CA3E7" w14:textId="01B5EAEC"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расширении</w:t>
      </w:r>
      <w:proofErr w:type="gramEnd"/>
      <w:r w:rsidRPr="009536C0">
        <w:rPr>
          <w:rFonts w:ascii="Times New Roman" w:hAnsi="Times New Roman" w:cs="Times New Roman"/>
          <w:sz w:val="28"/>
          <w:szCs w:val="28"/>
        </w:rPr>
        <w:t xml:space="preserve"> спектра и повышении качества государственных</w:t>
      </w:r>
      <w:r w:rsidR="001721AF" w:rsidRPr="009536C0">
        <w:rPr>
          <w:rFonts w:ascii="Times New Roman" w:hAnsi="Times New Roman" w:cs="Times New Roman"/>
          <w:sz w:val="28"/>
          <w:szCs w:val="28"/>
        </w:rPr>
        <w:t xml:space="preserve"> и муниципальных</w:t>
      </w:r>
      <w:r w:rsidRPr="009536C0">
        <w:rPr>
          <w:rFonts w:ascii="Times New Roman" w:hAnsi="Times New Roman" w:cs="Times New Roman"/>
          <w:sz w:val="28"/>
          <w:szCs w:val="28"/>
        </w:rPr>
        <w:t xml:space="preserve"> услуг;</w:t>
      </w:r>
    </w:p>
    <w:p w14:paraId="4CA8B892" w14:textId="0859E024"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снижении</w:t>
      </w:r>
      <w:proofErr w:type="gramEnd"/>
      <w:r w:rsidRPr="009536C0">
        <w:rPr>
          <w:rFonts w:ascii="Times New Roman" w:hAnsi="Times New Roman" w:cs="Times New Roman"/>
          <w:sz w:val="28"/>
          <w:szCs w:val="28"/>
        </w:rPr>
        <w:t xml:space="preserve"> стоимости государственных </w:t>
      </w:r>
      <w:r w:rsidR="001721AF" w:rsidRPr="009536C0">
        <w:rPr>
          <w:rFonts w:ascii="Times New Roman" w:hAnsi="Times New Roman" w:cs="Times New Roman"/>
          <w:sz w:val="28"/>
          <w:szCs w:val="28"/>
        </w:rPr>
        <w:t>и муниципальных услуг;</w:t>
      </w:r>
    </w:p>
    <w:p w14:paraId="7FBDA934" w14:textId="77777777"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снижении</w:t>
      </w:r>
      <w:proofErr w:type="gramEnd"/>
      <w:r w:rsidRPr="009536C0">
        <w:rPr>
          <w:rFonts w:ascii="Times New Roman" w:hAnsi="Times New Roman" w:cs="Times New Roman"/>
          <w:sz w:val="28"/>
          <w:szCs w:val="28"/>
        </w:rPr>
        <w:t xml:space="preserve"> субъективизма при получении услуг;</w:t>
      </w:r>
    </w:p>
    <w:p w14:paraId="2A112CDF" w14:textId="77777777" w:rsidR="009859D6" w:rsidRPr="009536C0" w:rsidRDefault="009859D6" w:rsidP="001C670F">
      <w:pPr>
        <w:pStyle w:val="a3"/>
        <w:numPr>
          <w:ilvl w:val="0"/>
          <w:numId w:val="113"/>
        </w:numPr>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повышении безопасности и стабильности среды для бизнеса и для жизни.</w:t>
      </w:r>
    </w:p>
    <w:p w14:paraId="6FF33FF3" w14:textId="2821BDAD" w:rsidR="009859D6" w:rsidRPr="009536C0" w:rsidRDefault="009859D6" w:rsidP="009859D6">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Все вышеперечисленные задачи реализуются в рамках перевода системы предоставления государственных</w:t>
      </w:r>
      <w:r w:rsidR="001721AF" w:rsidRPr="009536C0">
        <w:rPr>
          <w:rFonts w:ascii="Times New Roman" w:hAnsi="Times New Roman" w:cs="Times New Roman"/>
          <w:sz w:val="28"/>
          <w:szCs w:val="28"/>
        </w:rPr>
        <w:t xml:space="preserve"> и муниципальных</w:t>
      </w:r>
      <w:r w:rsidRPr="009536C0">
        <w:rPr>
          <w:rFonts w:ascii="Times New Roman" w:hAnsi="Times New Roman" w:cs="Times New Roman"/>
          <w:sz w:val="28"/>
          <w:szCs w:val="28"/>
        </w:rPr>
        <w:t xml:space="preserve"> услуг в цифровой формат.</w:t>
      </w:r>
    </w:p>
    <w:p w14:paraId="6BA97F3A" w14:textId="77777777" w:rsidR="001721AF" w:rsidRPr="009536C0" w:rsidRDefault="001721AF" w:rsidP="001721AF">
      <w:pPr>
        <w:pStyle w:val="a3"/>
        <w:tabs>
          <w:tab w:val="left" w:pos="1134"/>
        </w:tabs>
        <w:spacing w:after="0"/>
        <w:ind w:left="0" w:firstLine="709"/>
        <w:jc w:val="both"/>
        <w:rPr>
          <w:rFonts w:ascii="Times New Roman" w:hAnsi="Times New Roman" w:cs="Times New Roman"/>
          <w:sz w:val="28"/>
          <w:szCs w:val="28"/>
        </w:rPr>
      </w:pPr>
      <w:r w:rsidRPr="009536C0">
        <w:rPr>
          <w:rFonts w:ascii="Times New Roman" w:hAnsi="Times New Roman" w:cs="Times New Roman"/>
          <w:sz w:val="28"/>
          <w:szCs w:val="28"/>
        </w:rPr>
        <w:t>Муниципалитет, в свою очередь, заинтересован</w:t>
      </w:r>
      <w:r w:rsidR="009859D6" w:rsidRPr="009536C0">
        <w:rPr>
          <w:rFonts w:ascii="Times New Roman" w:hAnsi="Times New Roman" w:cs="Times New Roman"/>
          <w:sz w:val="28"/>
          <w:szCs w:val="28"/>
        </w:rPr>
        <w:t xml:space="preserve"> в пов</w:t>
      </w:r>
      <w:r w:rsidRPr="009536C0">
        <w:rPr>
          <w:rFonts w:ascii="Times New Roman" w:hAnsi="Times New Roman" w:cs="Times New Roman"/>
          <w:sz w:val="28"/>
          <w:szCs w:val="28"/>
        </w:rPr>
        <w:t>ышении качества муниципального</w:t>
      </w:r>
      <w:r w:rsidR="009859D6" w:rsidRPr="009536C0">
        <w:rPr>
          <w:rFonts w:ascii="Times New Roman" w:hAnsi="Times New Roman" w:cs="Times New Roman"/>
          <w:sz w:val="28"/>
          <w:szCs w:val="28"/>
        </w:rPr>
        <w:t xml:space="preserve"> управления (скорости и качестве стратегических решений, удовлетворенности </w:t>
      </w:r>
      <w:r w:rsidRPr="009536C0">
        <w:rPr>
          <w:rFonts w:ascii="Times New Roman" w:hAnsi="Times New Roman" w:cs="Times New Roman"/>
          <w:sz w:val="28"/>
          <w:szCs w:val="28"/>
        </w:rPr>
        <w:t>муниципальными</w:t>
      </w:r>
      <w:r w:rsidR="009859D6" w:rsidRPr="009536C0">
        <w:rPr>
          <w:rFonts w:ascii="Times New Roman" w:hAnsi="Times New Roman" w:cs="Times New Roman"/>
          <w:sz w:val="28"/>
          <w:szCs w:val="28"/>
        </w:rPr>
        <w:t xml:space="preserve"> сервисами со стороны граждан и бизнеса</w:t>
      </w:r>
      <w:r w:rsidRPr="009536C0">
        <w:rPr>
          <w:rFonts w:ascii="Times New Roman" w:hAnsi="Times New Roman" w:cs="Times New Roman"/>
          <w:sz w:val="28"/>
          <w:szCs w:val="28"/>
        </w:rPr>
        <w:t>).</w:t>
      </w:r>
    </w:p>
    <w:p w14:paraId="2259105C" w14:textId="77777777" w:rsidR="009859D6" w:rsidRPr="009536C0" w:rsidRDefault="009859D6" w:rsidP="009859D6">
      <w:pPr>
        <w:tabs>
          <w:tab w:val="left" w:pos="1134"/>
        </w:tabs>
        <w:spacing w:after="0"/>
        <w:ind w:firstLine="709"/>
        <w:jc w:val="center"/>
        <w:rPr>
          <w:rFonts w:ascii="Times New Roman" w:hAnsi="Times New Roman" w:cs="Times New Roman"/>
          <w:b/>
          <w:sz w:val="28"/>
          <w:szCs w:val="28"/>
        </w:rPr>
      </w:pPr>
      <w:r w:rsidRPr="009536C0">
        <w:rPr>
          <w:rFonts w:ascii="Times New Roman" w:hAnsi="Times New Roman" w:cs="Times New Roman"/>
          <w:b/>
          <w:sz w:val="28"/>
          <w:szCs w:val="28"/>
        </w:rPr>
        <w:t>Система целей и механизм реализации</w:t>
      </w:r>
    </w:p>
    <w:p w14:paraId="4DD565D9" w14:textId="77777777" w:rsidR="009859D6" w:rsidRPr="009536C0" w:rsidRDefault="009859D6" w:rsidP="009859D6">
      <w:pPr>
        <w:tabs>
          <w:tab w:val="left" w:pos="1134"/>
        </w:tabs>
        <w:spacing w:after="0"/>
        <w:ind w:firstLine="709"/>
        <w:jc w:val="both"/>
        <w:rPr>
          <w:rFonts w:ascii="Times New Roman" w:hAnsi="Times New Roman" w:cs="Times New Roman"/>
          <w:b/>
          <w:sz w:val="28"/>
          <w:szCs w:val="28"/>
        </w:rPr>
      </w:pPr>
      <w:r w:rsidRPr="009536C0">
        <w:rPr>
          <w:rFonts w:ascii="Times New Roman" w:hAnsi="Times New Roman" w:cs="Times New Roman"/>
          <w:b/>
          <w:sz w:val="28"/>
          <w:szCs w:val="28"/>
        </w:rPr>
        <w:t>Динамические цели:</w:t>
      </w:r>
    </w:p>
    <w:p w14:paraId="0EB11A2A" w14:textId="2DCCE8B8" w:rsidR="009859D6" w:rsidRPr="009536C0" w:rsidRDefault="002C2AD8" w:rsidP="009859D6">
      <w:pPr>
        <w:tabs>
          <w:tab w:val="left" w:pos="1134"/>
          <w:tab w:val="left" w:pos="1276"/>
        </w:tabs>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1. </w:t>
      </w:r>
      <w:r w:rsidR="009859D6" w:rsidRPr="009536C0">
        <w:rPr>
          <w:rFonts w:ascii="Times New Roman" w:hAnsi="Times New Roman" w:cs="Times New Roman"/>
          <w:sz w:val="28"/>
          <w:szCs w:val="28"/>
        </w:rPr>
        <w:t xml:space="preserve">Повышение уровня удовлетворенности граждан качеством государственных </w:t>
      </w:r>
      <w:r w:rsidR="00A9757E" w:rsidRPr="009536C0">
        <w:rPr>
          <w:rFonts w:ascii="Times New Roman" w:hAnsi="Times New Roman" w:cs="Times New Roman"/>
          <w:sz w:val="28"/>
          <w:szCs w:val="28"/>
        </w:rPr>
        <w:t xml:space="preserve">и муниципальных </w:t>
      </w:r>
      <w:r w:rsidR="009859D6" w:rsidRPr="009536C0">
        <w:rPr>
          <w:rFonts w:ascii="Times New Roman" w:hAnsi="Times New Roman" w:cs="Times New Roman"/>
          <w:sz w:val="28"/>
          <w:szCs w:val="28"/>
        </w:rPr>
        <w:t>услуг.</w:t>
      </w:r>
    </w:p>
    <w:p w14:paraId="67A615C7" w14:textId="77777777" w:rsidR="009859D6" w:rsidRPr="00EB7AF5" w:rsidRDefault="009859D6" w:rsidP="009859D6">
      <w:pPr>
        <w:tabs>
          <w:tab w:val="left" w:pos="1134"/>
          <w:tab w:val="left" w:pos="1276"/>
        </w:tabs>
        <w:spacing w:after="0"/>
        <w:ind w:firstLine="709"/>
        <w:jc w:val="both"/>
        <w:rPr>
          <w:rFonts w:ascii="Times New Roman" w:hAnsi="Times New Roman" w:cs="Times New Roman"/>
          <w:b/>
          <w:color w:val="FF0000"/>
          <w:sz w:val="28"/>
          <w:szCs w:val="28"/>
        </w:rPr>
      </w:pPr>
    </w:p>
    <w:p w14:paraId="7AFE946C" w14:textId="3ADAC13B" w:rsidR="00C93713" w:rsidRPr="00DD1096" w:rsidRDefault="00C93713" w:rsidP="009859D6">
      <w:pPr>
        <w:tabs>
          <w:tab w:val="left" w:pos="1134"/>
        </w:tabs>
        <w:spacing w:after="0"/>
        <w:ind w:firstLine="709"/>
        <w:jc w:val="both"/>
        <w:rPr>
          <w:rFonts w:ascii="Times New Roman" w:hAnsi="Times New Roman" w:cs="Times New Roman"/>
          <w:b/>
          <w:bCs/>
          <w:sz w:val="28"/>
          <w:szCs w:val="28"/>
        </w:rPr>
      </w:pPr>
      <w:r w:rsidRPr="00DD1096">
        <w:rPr>
          <w:rFonts w:ascii="Times New Roman" w:hAnsi="Times New Roman" w:cs="Times New Roman"/>
          <w:b/>
          <w:bCs/>
          <w:sz w:val="28"/>
          <w:szCs w:val="28"/>
        </w:rPr>
        <w:t>Приоритетные задачи:</w:t>
      </w:r>
    </w:p>
    <w:p w14:paraId="5ECDCCFD" w14:textId="77777777" w:rsidR="00C93713" w:rsidRPr="00DD1096" w:rsidRDefault="00C93713"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1. Снижение уровня текучести кадров на муниципальной службе:</w:t>
      </w:r>
    </w:p>
    <w:p w14:paraId="49A7C0C2" w14:textId="77777777" w:rsidR="00C93713" w:rsidRPr="00DD1096" w:rsidRDefault="00C93713"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 совершенствование механизмов подбора и продвижения кадров на муниципальной службе;</w:t>
      </w:r>
    </w:p>
    <w:p w14:paraId="121590C8" w14:textId="439AA3B3" w:rsidR="00C93713" w:rsidRPr="00DD1096" w:rsidRDefault="00C93713"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 осуществление мер по повышению объективности и прозрачности</w:t>
      </w:r>
      <w:r w:rsidRPr="00DD1096">
        <w:rPr>
          <w:rFonts w:ascii="Times New Roman" w:hAnsi="Times New Roman" w:cs="Times New Roman"/>
          <w:sz w:val="28"/>
          <w:szCs w:val="28"/>
        </w:rPr>
        <w:br/>
        <w:t>муниципальной службы;</w:t>
      </w:r>
    </w:p>
    <w:p w14:paraId="564CD9DD" w14:textId="73044C7C" w:rsidR="00C93713" w:rsidRPr="00DD1096" w:rsidRDefault="00C93713"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w:t>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обеспечение социальных гарантий;</w:t>
      </w:r>
    </w:p>
    <w:p w14:paraId="3923409E" w14:textId="77777777" w:rsidR="00C93713" w:rsidRPr="00DD1096" w:rsidRDefault="00C93713"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 совершенствование системы материальной и моральной мотивации</w:t>
      </w:r>
      <w:r w:rsidRPr="00DD1096">
        <w:rPr>
          <w:rFonts w:ascii="Times New Roman" w:hAnsi="Times New Roman" w:cs="Times New Roman"/>
          <w:sz w:val="28"/>
          <w:szCs w:val="28"/>
        </w:rPr>
        <w:br/>
        <w:t>муниципальных служащих.</w:t>
      </w:r>
    </w:p>
    <w:p w14:paraId="10845514" w14:textId="65BBD5AE" w:rsidR="00E54349" w:rsidRPr="00DD1096" w:rsidRDefault="00C93713"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2. Повышение эффективности системы непрерывного</w:t>
      </w:r>
      <w:r w:rsidRPr="00DD1096">
        <w:rPr>
          <w:rFonts w:ascii="Times New Roman" w:hAnsi="Times New Roman" w:cs="Times New Roman"/>
          <w:sz w:val="28"/>
          <w:szCs w:val="28"/>
        </w:rPr>
        <w:br/>
        <w:t>профессионального развития муниципальных служащих:</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 использование мобильных приложений в рамках непрерывного</w:t>
      </w:r>
      <w:r w:rsidRPr="00DD1096">
        <w:rPr>
          <w:rFonts w:ascii="Times New Roman" w:hAnsi="Times New Roman" w:cs="Times New Roman"/>
          <w:sz w:val="28"/>
          <w:szCs w:val="28"/>
        </w:rPr>
        <w:br/>
        <w:t>профессионального развития муниципальных служащих;</w:t>
      </w:r>
      <w:r w:rsidRPr="00DD1096">
        <w:rPr>
          <w:rFonts w:ascii="Times New Roman" w:hAnsi="Times New Roman" w:cs="Times New Roman"/>
          <w:sz w:val="28"/>
          <w:szCs w:val="28"/>
        </w:rPr>
        <w:br/>
      </w:r>
      <w:r w:rsidR="00E54349" w:rsidRPr="00DD1096">
        <w:rPr>
          <w:rFonts w:ascii="Times New Roman" w:hAnsi="Times New Roman" w:cs="Times New Roman"/>
          <w:sz w:val="28"/>
          <w:szCs w:val="28"/>
        </w:rPr>
        <w:lastRenderedPageBreak/>
        <w:t xml:space="preserve">           - </w:t>
      </w:r>
      <w:r w:rsidRPr="00DD1096">
        <w:rPr>
          <w:rFonts w:ascii="Times New Roman" w:hAnsi="Times New Roman" w:cs="Times New Roman"/>
          <w:sz w:val="28"/>
          <w:szCs w:val="28"/>
        </w:rPr>
        <w:t xml:space="preserve">использование </w:t>
      </w:r>
      <w:proofErr w:type="gramStart"/>
      <w:r w:rsidRPr="00DD1096">
        <w:rPr>
          <w:rFonts w:ascii="Times New Roman" w:hAnsi="Times New Roman" w:cs="Times New Roman"/>
          <w:sz w:val="28"/>
          <w:szCs w:val="28"/>
        </w:rPr>
        <w:t>интернет-портала</w:t>
      </w:r>
      <w:proofErr w:type="gramEnd"/>
      <w:r w:rsidRPr="00DD1096">
        <w:rPr>
          <w:rFonts w:ascii="Times New Roman" w:hAnsi="Times New Roman" w:cs="Times New Roman"/>
          <w:sz w:val="28"/>
          <w:szCs w:val="28"/>
        </w:rPr>
        <w:t xml:space="preserve"> в рамках непрерывного</w:t>
      </w:r>
      <w:r w:rsidRPr="00DD1096">
        <w:rPr>
          <w:rFonts w:ascii="Times New Roman" w:hAnsi="Times New Roman" w:cs="Times New Roman"/>
          <w:sz w:val="28"/>
          <w:szCs w:val="28"/>
        </w:rPr>
        <w:br/>
        <w:t>профессионального развития муниципальных служащих;</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3. Повышение уровня развития информационного, технологического и</w:t>
      </w:r>
      <w:r w:rsidRPr="00DD1096">
        <w:rPr>
          <w:rFonts w:ascii="Times New Roman" w:hAnsi="Times New Roman" w:cs="Times New Roman"/>
          <w:sz w:val="28"/>
          <w:szCs w:val="28"/>
        </w:rPr>
        <w:br/>
        <w:t>аналитического обеспечения муниципального управления:</w:t>
      </w:r>
      <w:r w:rsidRPr="00DD1096">
        <w:rPr>
          <w:rFonts w:ascii="Times New Roman" w:hAnsi="Times New Roman" w:cs="Times New Roman"/>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 приобретение современных информационно-аналитических</w:t>
      </w:r>
      <w:r w:rsidRPr="00DD1096">
        <w:rPr>
          <w:rFonts w:ascii="Times New Roman" w:hAnsi="Times New Roman" w:cs="Times New Roman"/>
          <w:sz w:val="28"/>
          <w:szCs w:val="28"/>
        </w:rPr>
        <w:br/>
        <w:t>программ;</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 устранение разрыва в техническом обеспечении управленческого</w:t>
      </w:r>
      <w:r w:rsidRPr="00DD1096">
        <w:rPr>
          <w:rFonts w:ascii="Times New Roman" w:hAnsi="Times New Roman" w:cs="Times New Roman"/>
          <w:sz w:val="28"/>
          <w:szCs w:val="28"/>
        </w:rPr>
        <w:br/>
        <w:t>процесса между муниципальными образованиями района (устранение</w:t>
      </w:r>
      <w:r w:rsidRPr="00DD1096">
        <w:rPr>
          <w:rFonts w:ascii="Times New Roman" w:hAnsi="Times New Roman" w:cs="Times New Roman"/>
          <w:sz w:val="28"/>
          <w:szCs w:val="28"/>
        </w:rPr>
        <w:br/>
        <w:t>цифрового неравенства в сельских и удаленных территориях);</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 привлечение квалифицированных ИТ-специалистов в органы</w:t>
      </w:r>
      <w:r w:rsidRPr="00DD1096">
        <w:rPr>
          <w:rFonts w:ascii="Times New Roman" w:hAnsi="Times New Roman" w:cs="Times New Roman"/>
          <w:sz w:val="28"/>
          <w:szCs w:val="28"/>
        </w:rPr>
        <w:br/>
        <w:t>местного</w:t>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самоуправления.</w:t>
      </w:r>
    </w:p>
    <w:p w14:paraId="2B4DDA58" w14:textId="2AC946CD" w:rsidR="00E54349" w:rsidRPr="00DD1096" w:rsidRDefault="009536C0"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4</w:t>
      </w:r>
      <w:r w:rsidR="00C93713" w:rsidRPr="00DD1096">
        <w:rPr>
          <w:rFonts w:ascii="Times New Roman" w:hAnsi="Times New Roman" w:cs="Times New Roman"/>
          <w:sz w:val="28"/>
          <w:szCs w:val="28"/>
        </w:rPr>
        <w:t>. Повышение эффективности региональной системы</w:t>
      </w:r>
      <w:r w:rsidR="00C93713" w:rsidRPr="00DD1096">
        <w:rPr>
          <w:rFonts w:ascii="Times New Roman" w:hAnsi="Times New Roman" w:cs="Times New Roman"/>
          <w:sz w:val="28"/>
          <w:szCs w:val="28"/>
        </w:rPr>
        <w:br/>
        <w:t>межведомственного электронного взаимодействия:</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устранение цифрового неравенства в рамках государственного</w:t>
      </w:r>
      <w:r w:rsidR="00C93713" w:rsidRPr="00DD1096">
        <w:rPr>
          <w:rFonts w:ascii="Times New Roman" w:hAnsi="Times New Roman" w:cs="Times New Roman"/>
          <w:sz w:val="28"/>
          <w:szCs w:val="28"/>
        </w:rPr>
        <w:br/>
        <w:t>управления на всей территории района;</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повышение качества оснащенности рабочих мест;</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внедрение в систему современных IT-решений.</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5</w:t>
      </w:r>
      <w:r w:rsidR="00C93713" w:rsidRPr="00DD1096">
        <w:rPr>
          <w:rFonts w:ascii="Times New Roman" w:hAnsi="Times New Roman" w:cs="Times New Roman"/>
          <w:sz w:val="28"/>
          <w:szCs w:val="28"/>
        </w:rPr>
        <w:t>. Обеспечение реализации мер по поддержке и развитию ТОС:</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распространение и использование в работе методических</w:t>
      </w:r>
      <w:r w:rsidR="00C93713" w:rsidRPr="00DD1096">
        <w:rPr>
          <w:rFonts w:ascii="Times New Roman" w:hAnsi="Times New Roman" w:cs="Times New Roman"/>
          <w:sz w:val="28"/>
          <w:szCs w:val="28"/>
        </w:rPr>
        <w:br/>
        <w:t>рекомендаций;</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обмен опытом, изучение и внедрение лучших практик по развитию</w:t>
      </w:r>
      <w:r w:rsidR="00C93713" w:rsidRPr="00DD1096">
        <w:rPr>
          <w:rFonts w:ascii="Times New Roman" w:hAnsi="Times New Roman" w:cs="Times New Roman"/>
          <w:sz w:val="28"/>
          <w:szCs w:val="28"/>
        </w:rPr>
        <w:br/>
        <w:t>ТОС, информационно-консультационная поддержка органов местного</w:t>
      </w:r>
      <w:r w:rsidR="00C93713" w:rsidRPr="00DD1096">
        <w:rPr>
          <w:rFonts w:ascii="Times New Roman" w:hAnsi="Times New Roman" w:cs="Times New Roman"/>
          <w:sz w:val="28"/>
          <w:szCs w:val="28"/>
        </w:rPr>
        <w:br/>
        <w:t xml:space="preserve">самоуправления </w:t>
      </w:r>
      <w:r w:rsidR="00E54349" w:rsidRPr="00DD1096">
        <w:rPr>
          <w:rFonts w:ascii="Times New Roman" w:hAnsi="Times New Roman" w:cs="Times New Roman"/>
          <w:sz w:val="28"/>
          <w:szCs w:val="28"/>
        </w:rPr>
        <w:t>Обливского</w:t>
      </w:r>
      <w:r w:rsidR="00C93713" w:rsidRPr="00DD1096">
        <w:rPr>
          <w:rFonts w:ascii="Times New Roman" w:hAnsi="Times New Roman" w:cs="Times New Roman"/>
          <w:sz w:val="28"/>
          <w:szCs w:val="28"/>
        </w:rPr>
        <w:t xml:space="preserve"> района по вопросам развития ТОС;</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привлечение к участию органов местного самоуправления</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Обливского</w:t>
      </w:r>
      <w:r w:rsidR="00C93713" w:rsidRPr="00DD1096">
        <w:rPr>
          <w:rFonts w:ascii="Times New Roman" w:hAnsi="Times New Roman" w:cs="Times New Roman"/>
          <w:sz w:val="28"/>
          <w:szCs w:val="28"/>
        </w:rPr>
        <w:t xml:space="preserve"> района в обучающих видеосеминарах, видеоуроках, выездных</w:t>
      </w:r>
      <w:r w:rsidR="00C93713" w:rsidRPr="00DD1096">
        <w:rPr>
          <w:rFonts w:ascii="Times New Roman" w:hAnsi="Times New Roman" w:cs="Times New Roman"/>
          <w:sz w:val="28"/>
          <w:szCs w:val="28"/>
        </w:rPr>
        <w:br/>
        <w:t>тренингах;</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xml:space="preserve">- развитие разделов о ТОС на сайте Администрации </w:t>
      </w:r>
      <w:r w:rsidR="00E54349" w:rsidRPr="00DD1096">
        <w:rPr>
          <w:rFonts w:ascii="Times New Roman" w:hAnsi="Times New Roman" w:cs="Times New Roman"/>
          <w:sz w:val="28"/>
          <w:szCs w:val="28"/>
        </w:rPr>
        <w:t>Обливского</w:t>
      </w:r>
      <w:r w:rsidR="00C93713" w:rsidRPr="00DD1096">
        <w:rPr>
          <w:rFonts w:ascii="Times New Roman" w:hAnsi="Times New Roman" w:cs="Times New Roman"/>
          <w:sz w:val="28"/>
          <w:szCs w:val="28"/>
        </w:rPr>
        <w:br/>
        <w:t xml:space="preserve">района и органов местного самоуправления </w:t>
      </w:r>
      <w:r w:rsidR="00E54349" w:rsidRPr="00DD1096">
        <w:rPr>
          <w:rFonts w:ascii="Times New Roman" w:hAnsi="Times New Roman" w:cs="Times New Roman"/>
          <w:sz w:val="28"/>
          <w:szCs w:val="28"/>
        </w:rPr>
        <w:t xml:space="preserve">Обливского </w:t>
      </w:r>
      <w:r w:rsidR="00C93713" w:rsidRPr="00DD1096">
        <w:rPr>
          <w:rFonts w:ascii="Times New Roman" w:hAnsi="Times New Roman" w:cs="Times New Roman"/>
          <w:sz w:val="28"/>
          <w:szCs w:val="28"/>
        </w:rPr>
        <w:t>района в</w:t>
      </w:r>
      <w:r w:rsidR="00C93713" w:rsidRPr="00DD1096">
        <w:rPr>
          <w:rFonts w:ascii="Times New Roman" w:hAnsi="Times New Roman" w:cs="Times New Roman"/>
          <w:sz w:val="28"/>
          <w:szCs w:val="28"/>
        </w:rPr>
        <w:br/>
        <w:t>информационно-телекоммуникационной сети «Интернет»;</w:t>
      </w:r>
      <w:r w:rsidR="00C93713" w:rsidRPr="00DD1096">
        <w:rPr>
          <w:rFonts w:ascii="Times New Roman" w:hAnsi="Times New Roman" w:cs="Times New Roman"/>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информирование населения о реализованных инициативах ТОС.</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6</w:t>
      </w:r>
      <w:r w:rsidR="00C93713" w:rsidRPr="00DD1096">
        <w:rPr>
          <w:rFonts w:ascii="Times New Roman" w:hAnsi="Times New Roman" w:cs="Times New Roman"/>
          <w:sz w:val="28"/>
          <w:szCs w:val="28"/>
        </w:rPr>
        <w:t>. Обеспечение привлечения средств местных бюджетов на</w:t>
      </w:r>
      <w:r w:rsidR="00C93713" w:rsidRPr="00DD1096">
        <w:rPr>
          <w:rFonts w:ascii="Times New Roman" w:hAnsi="Times New Roman" w:cs="Times New Roman"/>
          <w:sz w:val="28"/>
          <w:szCs w:val="28"/>
        </w:rPr>
        <w:br/>
        <w:t>реализацию инициатив граждан и поддержку активных жителей:</w:t>
      </w:r>
      <w:r w:rsidR="00C93713"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 проведение стимулирующих конкурсов и участие в конкурсах</w:t>
      </w:r>
      <w:r w:rsidR="00C93713" w:rsidRPr="00DD1096">
        <w:rPr>
          <w:rFonts w:ascii="Times New Roman" w:hAnsi="Times New Roman" w:cs="Times New Roman"/>
          <w:sz w:val="28"/>
          <w:szCs w:val="28"/>
        </w:rPr>
        <w:br/>
        <w:t>областного</w:t>
      </w:r>
      <w:r w:rsidR="00E54349"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уровня;</w:t>
      </w:r>
    </w:p>
    <w:p w14:paraId="26DF1512" w14:textId="77777777" w:rsidR="00E54349" w:rsidRPr="00DD1096" w:rsidRDefault="00E54349"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w:t>
      </w:r>
      <w:r w:rsidR="00C93713" w:rsidRPr="00DD1096">
        <w:rPr>
          <w:rFonts w:ascii="Times New Roman" w:hAnsi="Times New Roman" w:cs="Times New Roman"/>
          <w:sz w:val="28"/>
          <w:szCs w:val="28"/>
        </w:rPr>
        <w:t xml:space="preserve"> участие ТОС, зарегистрированных в качестве юридического лица, в</w:t>
      </w:r>
      <w:r w:rsidR="00C93713" w:rsidRPr="00DD1096">
        <w:rPr>
          <w:rFonts w:ascii="Times New Roman" w:hAnsi="Times New Roman" w:cs="Times New Roman"/>
          <w:sz w:val="28"/>
          <w:szCs w:val="28"/>
        </w:rPr>
        <w:br/>
        <w:t>грантовых</w:t>
      </w:r>
      <w:r w:rsidRPr="00DD1096">
        <w:rPr>
          <w:rFonts w:ascii="Times New Roman" w:hAnsi="Times New Roman" w:cs="Times New Roman"/>
          <w:sz w:val="28"/>
          <w:szCs w:val="28"/>
        </w:rPr>
        <w:t xml:space="preserve"> </w:t>
      </w:r>
      <w:r w:rsidR="00C93713" w:rsidRPr="00DD1096">
        <w:rPr>
          <w:rFonts w:ascii="Times New Roman" w:hAnsi="Times New Roman" w:cs="Times New Roman"/>
          <w:sz w:val="28"/>
          <w:szCs w:val="28"/>
        </w:rPr>
        <w:t>конкурсах;</w:t>
      </w:r>
    </w:p>
    <w:p w14:paraId="4C220A3E" w14:textId="7EB7E825" w:rsidR="009859D6" w:rsidRPr="00DD1096" w:rsidRDefault="00C93713" w:rsidP="009859D6">
      <w:pPr>
        <w:tabs>
          <w:tab w:val="left" w:pos="1134"/>
        </w:tabs>
        <w:spacing w:after="0"/>
        <w:ind w:firstLine="709"/>
        <w:jc w:val="both"/>
        <w:rPr>
          <w:rFonts w:ascii="Times New Roman" w:hAnsi="Times New Roman" w:cs="Times New Roman"/>
          <w:sz w:val="28"/>
          <w:szCs w:val="28"/>
        </w:rPr>
      </w:pPr>
      <w:r w:rsidRPr="00DD1096">
        <w:rPr>
          <w:rFonts w:ascii="Times New Roman" w:hAnsi="Times New Roman" w:cs="Times New Roman"/>
          <w:sz w:val="28"/>
          <w:szCs w:val="28"/>
        </w:rPr>
        <w:t>- формирование муниципальных программ с учетом мнения граждан.</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009536C0" w:rsidRPr="00DD1096">
        <w:rPr>
          <w:rFonts w:ascii="Times New Roman" w:hAnsi="Times New Roman" w:cs="Times New Roman"/>
          <w:sz w:val="28"/>
          <w:szCs w:val="28"/>
        </w:rPr>
        <w:t>7</w:t>
      </w:r>
      <w:r w:rsidRPr="00DD1096">
        <w:rPr>
          <w:rFonts w:ascii="Times New Roman" w:hAnsi="Times New Roman" w:cs="Times New Roman"/>
          <w:sz w:val="28"/>
          <w:szCs w:val="28"/>
        </w:rPr>
        <w:t>. Создание клиентоориентированной модели работы МФЦ:</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 проведение сертификации инфраструктуры МФЦ на предмет</w:t>
      </w:r>
      <w:r w:rsidRPr="00DD1096">
        <w:rPr>
          <w:rFonts w:ascii="Times New Roman" w:hAnsi="Times New Roman" w:cs="Times New Roman"/>
          <w:sz w:val="28"/>
          <w:szCs w:val="28"/>
        </w:rPr>
        <w:br/>
      </w:r>
      <w:r w:rsidRPr="00DD1096">
        <w:rPr>
          <w:rFonts w:ascii="Times New Roman" w:hAnsi="Times New Roman" w:cs="Times New Roman"/>
          <w:sz w:val="28"/>
          <w:szCs w:val="28"/>
        </w:rPr>
        <w:lastRenderedPageBreak/>
        <w:t>соответствия установленным требованиям;</w:t>
      </w:r>
      <w:r w:rsidRPr="00DD1096">
        <w:rPr>
          <w:rFonts w:ascii="Times New Roman" w:hAnsi="Times New Roman" w:cs="Times New Roman"/>
          <w:color w:val="4F81BD" w:themeColor="accent1"/>
          <w:sz w:val="28"/>
          <w:szCs w:val="28"/>
        </w:rPr>
        <w:br/>
      </w:r>
      <w:r w:rsidR="00E54349" w:rsidRPr="00DD1096">
        <w:rPr>
          <w:rFonts w:ascii="Times New Roman" w:hAnsi="Times New Roman" w:cs="Times New Roman"/>
          <w:sz w:val="28"/>
          <w:szCs w:val="28"/>
        </w:rPr>
        <w:t xml:space="preserve">            </w:t>
      </w:r>
      <w:r w:rsidR="009536C0" w:rsidRPr="00DD1096">
        <w:rPr>
          <w:rFonts w:ascii="Times New Roman" w:hAnsi="Times New Roman" w:cs="Times New Roman"/>
          <w:sz w:val="28"/>
          <w:szCs w:val="28"/>
        </w:rPr>
        <w:t xml:space="preserve">- </w:t>
      </w:r>
      <w:r w:rsidRPr="00DD1096">
        <w:rPr>
          <w:rFonts w:ascii="Times New Roman" w:hAnsi="Times New Roman" w:cs="Times New Roman"/>
          <w:sz w:val="28"/>
          <w:szCs w:val="28"/>
        </w:rPr>
        <w:t>развитие и внедрение стандартов сервиса МФЦ;</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 развитие системы непрерывного обучения работников МФЦ;</w:t>
      </w:r>
      <w:r w:rsidRPr="00DD1096">
        <w:rPr>
          <w:rFonts w:ascii="Times New Roman" w:hAnsi="Times New Roman" w:cs="Times New Roman"/>
          <w:sz w:val="28"/>
          <w:szCs w:val="28"/>
        </w:rPr>
        <w:br/>
      </w:r>
      <w:r w:rsidR="00E54349" w:rsidRPr="00DD1096">
        <w:rPr>
          <w:rFonts w:ascii="Times New Roman" w:hAnsi="Times New Roman" w:cs="Times New Roman"/>
          <w:sz w:val="28"/>
          <w:szCs w:val="28"/>
        </w:rPr>
        <w:t xml:space="preserve">           </w:t>
      </w:r>
      <w:r w:rsidRPr="00DD1096">
        <w:rPr>
          <w:rFonts w:ascii="Times New Roman" w:hAnsi="Times New Roman" w:cs="Times New Roman"/>
          <w:sz w:val="28"/>
          <w:szCs w:val="28"/>
        </w:rPr>
        <w:t>- проведение оценки персонала МФЦ</w:t>
      </w:r>
    </w:p>
    <w:p w14:paraId="618B4AEC" w14:textId="77777777" w:rsidR="00C93713" w:rsidRPr="00DD1096" w:rsidRDefault="00C93713" w:rsidP="009859D6">
      <w:pPr>
        <w:tabs>
          <w:tab w:val="left" w:pos="1134"/>
        </w:tabs>
        <w:spacing w:after="0"/>
        <w:ind w:firstLine="709"/>
        <w:jc w:val="both"/>
        <w:rPr>
          <w:rFonts w:ascii="Times New Roman" w:hAnsi="Times New Roman" w:cs="Times New Roman"/>
          <w:b/>
          <w:color w:val="4F81BD" w:themeColor="accent1"/>
          <w:sz w:val="28"/>
          <w:szCs w:val="28"/>
        </w:rPr>
      </w:pPr>
    </w:p>
    <w:p w14:paraId="50EFC769" w14:textId="77777777" w:rsidR="009859D6" w:rsidRPr="00DD1096" w:rsidRDefault="009859D6" w:rsidP="009859D6">
      <w:pPr>
        <w:tabs>
          <w:tab w:val="left" w:pos="1134"/>
        </w:tabs>
        <w:spacing w:after="0"/>
        <w:ind w:firstLine="709"/>
        <w:jc w:val="both"/>
        <w:rPr>
          <w:rFonts w:ascii="Times New Roman" w:hAnsi="Times New Roman" w:cs="Times New Roman"/>
          <w:b/>
          <w:sz w:val="28"/>
          <w:szCs w:val="28"/>
        </w:rPr>
      </w:pPr>
      <w:r w:rsidRPr="00DD1096">
        <w:rPr>
          <w:rFonts w:ascii="Times New Roman" w:hAnsi="Times New Roman" w:cs="Times New Roman"/>
          <w:b/>
          <w:sz w:val="28"/>
          <w:szCs w:val="28"/>
        </w:rPr>
        <w:t>Стратегическая проектная инициатива:</w:t>
      </w:r>
    </w:p>
    <w:p w14:paraId="579DE06F" w14:textId="77777777" w:rsidR="00B464E7" w:rsidRPr="00DD1096" w:rsidRDefault="00B464E7" w:rsidP="009859D6">
      <w:pPr>
        <w:tabs>
          <w:tab w:val="left" w:pos="1134"/>
        </w:tabs>
        <w:spacing w:after="0"/>
        <w:ind w:firstLine="709"/>
        <w:rPr>
          <w:rFonts w:ascii="Times New Roman" w:hAnsi="Times New Roman" w:cs="Times New Roman"/>
        </w:rPr>
      </w:pPr>
      <w:r w:rsidRPr="00DD1096">
        <w:rPr>
          <w:rFonts w:ascii="Times New Roman" w:hAnsi="Times New Roman" w:cs="Times New Roman"/>
          <w:sz w:val="28"/>
          <w:szCs w:val="28"/>
        </w:rPr>
        <w:t>Цифровизация муниципального управления</w:t>
      </w:r>
      <w:r w:rsidRPr="00DD1096">
        <w:rPr>
          <w:rFonts w:ascii="Times New Roman" w:hAnsi="Times New Roman" w:cs="Times New Roman"/>
        </w:rPr>
        <w:t xml:space="preserve"> </w:t>
      </w:r>
    </w:p>
    <w:p w14:paraId="46A82641" w14:textId="5EB7F005" w:rsidR="009859D6" w:rsidRPr="00DD1096" w:rsidRDefault="009859D6" w:rsidP="009859D6">
      <w:pPr>
        <w:tabs>
          <w:tab w:val="left" w:pos="1134"/>
        </w:tabs>
        <w:spacing w:after="0"/>
        <w:ind w:firstLine="709"/>
        <w:rPr>
          <w:rFonts w:ascii="Times New Roman" w:hAnsi="Times New Roman" w:cs="Times New Roman"/>
          <w:b/>
          <w:sz w:val="28"/>
          <w:szCs w:val="28"/>
        </w:rPr>
      </w:pPr>
      <w:r w:rsidRPr="00DD1096">
        <w:rPr>
          <w:rFonts w:ascii="Times New Roman" w:hAnsi="Times New Roman" w:cs="Times New Roman"/>
          <w:b/>
          <w:sz w:val="28"/>
          <w:szCs w:val="28"/>
        </w:rPr>
        <w:t>Возможность:</w:t>
      </w:r>
    </w:p>
    <w:p w14:paraId="0F1F98C5" w14:textId="77777777" w:rsidR="00B464E7" w:rsidRPr="00DD1096" w:rsidRDefault="00B464E7" w:rsidP="009859D6">
      <w:pPr>
        <w:tabs>
          <w:tab w:val="left" w:pos="1134"/>
        </w:tabs>
        <w:spacing w:after="0"/>
        <w:ind w:firstLine="709"/>
        <w:jc w:val="both"/>
        <w:rPr>
          <w:rFonts w:ascii="Times New Roman" w:hAnsi="Times New Roman" w:cs="Times New Roman"/>
        </w:rPr>
      </w:pPr>
      <w:r w:rsidRPr="00DD1096">
        <w:rPr>
          <w:rFonts w:ascii="Times New Roman" w:hAnsi="Times New Roman" w:cs="Times New Roman"/>
          <w:sz w:val="28"/>
          <w:szCs w:val="28"/>
        </w:rPr>
        <w:t>Стать одним из лидеров в области по уровню цифровизации</w:t>
      </w:r>
      <w:r w:rsidRPr="00DD1096">
        <w:rPr>
          <w:rFonts w:ascii="Times New Roman" w:hAnsi="Times New Roman" w:cs="Times New Roman"/>
          <w:sz w:val="28"/>
          <w:szCs w:val="28"/>
        </w:rPr>
        <w:br/>
        <w:t>муниципального управления</w:t>
      </w:r>
      <w:r w:rsidRPr="00DD1096">
        <w:rPr>
          <w:rFonts w:ascii="Times New Roman" w:hAnsi="Times New Roman" w:cs="Times New Roman"/>
        </w:rPr>
        <w:t xml:space="preserve"> </w:t>
      </w:r>
    </w:p>
    <w:p w14:paraId="46D08DCB" w14:textId="4A34705E" w:rsidR="009859D6" w:rsidRPr="009536C0" w:rsidRDefault="009859D6" w:rsidP="009859D6">
      <w:pPr>
        <w:tabs>
          <w:tab w:val="left" w:pos="1134"/>
        </w:tabs>
        <w:spacing w:after="0"/>
        <w:ind w:firstLine="709"/>
        <w:jc w:val="both"/>
        <w:rPr>
          <w:rFonts w:ascii="Times New Roman" w:hAnsi="Times New Roman" w:cs="Times New Roman"/>
          <w:b/>
          <w:sz w:val="28"/>
          <w:szCs w:val="28"/>
        </w:rPr>
      </w:pPr>
      <w:r w:rsidRPr="009536C0">
        <w:rPr>
          <w:rFonts w:ascii="Times New Roman" w:hAnsi="Times New Roman" w:cs="Times New Roman"/>
          <w:b/>
          <w:sz w:val="28"/>
          <w:szCs w:val="28"/>
        </w:rPr>
        <w:t>Основные параметры:</w:t>
      </w:r>
    </w:p>
    <w:p w14:paraId="49DC797D" w14:textId="77777777"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t>Отказ от бумажного документооборота и перевод процессов в цифровую форму после их качественного реинжиниринга.</w:t>
      </w:r>
    </w:p>
    <w:p w14:paraId="2A2D9AF6" w14:textId="77777777"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t>Внедрение автоматизированных технологий принятия решений и максимальное устранение человеческого фактора (ошибок, коррупции).</w:t>
      </w:r>
    </w:p>
    <w:p w14:paraId="07BD96BF" w14:textId="20B08FA0"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t>Установление практики непрерывного совершенствования процессов на основании системы обратной связи от пользователей относительно уровня удовлетворенности решением их задач.</w:t>
      </w:r>
    </w:p>
    <w:p w14:paraId="0F4CCC12" w14:textId="77777777" w:rsidR="009859D6" w:rsidRPr="009536C0" w:rsidRDefault="009859D6" w:rsidP="001C670F">
      <w:pPr>
        <w:numPr>
          <w:ilvl w:val="0"/>
          <w:numId w:val="75"/>
        </w:numPr>
        <w:tabs>
          <w:tab w:val="left" w:pos="426"/>
          <w:tab w:val="left" w:pos="1418"/>
        </w:tabs>
        <w:spacing w:after="0"/>
        <w:ind w:left="0" w:firstLine="709"/>
        <w:contextualSpacing/>
        <w:jc w:val="both"/>
        <w:rPr>
          <w:rFonts w:ascii="Times New Roman" w:eastAsia="Calibri" w:hAnsi="Times New Roman" w:cs="Times New Roman"/>
          <w:sz w:val="28"/>
          <w:szCs w:val="28"/>
        </w:rPr>
      </w:pPr>
      <w:r w:rsidRPr="009536C0">
        <w:rPr>
          <w:rFonts w:ascii="Times New Roman" w:eastAsia="Calibri" w:hAnsi="Times New Roman" w:cs="Times New Roman"/>
          <w:sz w:val="28"/>
          <w:szCs w:val="28"/>
        </w:rPr>
        <w:t>Достижение высокой скорости внесения изменений в процессы управления.</w:t>
      </w:r>
    </w:p>
    <w:p w14:paraId="1FEF6A29" w14:textId="2DABC55F" w:rsidR="009859D6" w:rsidRPr="009536C0" w:rsidRDefault="00B464E7" w:rsidP="00B464E7">
      <w:pPr>
        <w:pStyle w:val="a3"/>
        <w:numPr>
          <w:ilvl w:val="0"/>
          <w:numId w:val="121"/>
        </w:numPr>
        <w:tabs>
          <w:tab w:val="left" w:pos="1134"/>
        </w:tabs>
        <w:spacing w:after="0"/>
        <w:ind w:left="0" w:firstLine="709"/>
        <w:jc w:val="both"/>
        <w:rPr>
          <w:rFonts w:ascii="Times New Roman" w:hAnsi="Times New Roman" w:cs="Times New Roman"/>
          <w:sz w:val="28"/>
          <w:szCs w:val="28"/>
        </w:rPr>
      </w:pPr>
      <w:proofErr w:type="gramStart"/>
      <w:r w:rsidRPr="009536C0">
        <w:rPr>
          <w:rFonts w:ascii="Times New Roman" w:hAnsi="Times New Roman" w:cs="Times New Roman"/>
          <w:sz w:val="28"/>
          <w:szCs w:val="28"/>
        </w:rPr>
        <w:t>«от документов – к данным»: обеспечен сбор, хранение, обработка и упорядочивание всех необходимых данных, определены правила</w:t>
      </w:r>
      <w:r w:rsidRPr="009536C0">
        <w:rPr>
          <w:rFonts w:ascii="Times New Roman" w:hAnsi="Times New Roman" w:cs="Times New Roman"/>
          <w:sz w:val="28"/>
          <w:szCs w:val="28"/>
        </w:rPr>
        <w:br/>
        <w:t>разграничения доступа к данным (включая отнесение их к различным</w:t>
      </w:r>
      <w:r w:rsidRPr="009536C0">
        <w:rPr>
          <w:rFonts w:ascii="Times New Roman" w:hAnsi="Times New Roman" w:cs="Times New Roman"/>
          <w:sz w:val="28"/>
          <w:szCs w:val="28"/>
        </w:rPr>
        <w:br/>
        <w:t>степеням секретности) и защиты данных, хранения и архивирования данных,</w:t>
      </w:r>
      <w:r w:rsidRPr="009536C0">
        <w:rPr>
          <w:rFonts w:ascii="Times New Roman" w:hAnsi="Times New Roman" w:cs="Times New Roman"/>
          <w:sz w:val="28"/>
          <w:szCs w:val="28"/>
        </w:rPr>
        <w:br/>
        <w:t>ответственности за правильность данных, установлен приоритет доверенных</w:t>
      </w:r>
      <w:r w:rsidRPr="009536C0">
        <w:rPr>
          <w:rFonts w:ascii="Times New Roman" w:hAnsi="Times New Roman" w:cs="Times New Roman"/>
          <w:sz w:val="28"/>
          <w:szCs w:val="28"/>
        </w:rPr>
        <w:br/>
        <w:t>данных над бумажными документами, осуществлены полный отказ от</w:t>
      </w:r>
      <w:r w:rsidRPr="009536C0">
        <w:rPr>
          <w:rFonts w:ascii="Times New Roman" w:hAnsi="Times New Roman" w:cs="Times New Roman"/>
          <w:sz w:val="28"/>
          <w:szCs w:val="28"/>
        </w:rPr>
        <w:br/>
        <w:t>бумажного документооборота и перевод процессов в цифровую форму после</w:t>
      </w:r>
      <w:r w:rsidRPr="009536C0">
        <w:rPr>
          <w:rFonts w:ascii="Times New Roman" w:hAnsi="Times New Roman" w:cs="Times New Roman"/>
          <w:sz w:val="28"/>
          <w:szCs w:val="28"/>
        </w:rPr>
        <w:br/>
        <w:t xml:space="preserve">их качественного реинжиниринга; </w:t>
      </w:r>
      <w:proofErr w:type="gramEnd"/>
    </w:p>
    <w:p w14:paraId="4BA75AC4" w14:textId="77777777" w:rsidR="009859D6" w:rsidRPr="00B464E7" w:rsidRDefault="009859D6" w:rsidP="00A6576E">
      <w:pPr>
        <w:tabs>
          <w:tab w:val="left" w:pos="1134"/>
        </w:tabs>
        <w:spacing w:after="0"/>
        <w:ind w:firstLine="709"/>
        <w:jc w:val="both"/>
        <w:rPr>
          <w:rFonts w:ascii="Times New Roman" w:hAnsi="Times New Roman" w:cs="Times New Roman"/>
          <w:color w:val="4F81BD" w:themeColor="accent1"/>
          <w:sz w:val="28"/>
          <w:szCs w:val="28"/>
        </w:rPr>
      </w:pPr>
    </w:p>
    <w:p w14:paraId="21C4420E" w14:textId="77777777" w:rsidR="00A6576E" w:rsidRPr="00EB7AF5" w:rsidRDefault="00A6576E" w:rsidP="00A6576E">
      <w:pPr>
        <w:autoSpaceDE w:val="0"/>
        <w:autoSpaceDN w:val="0"/>
        <w:adjustRightInd w:val="0"/>
        <w:spacing w:after="0"/>
        <w:ind w:firstLine="709"/>
        <w:jc w:val="both"/>
        <w:rPr>
          <w:rFonts w:ascii="Times New Roman" w:hAnsi="Times New Roman" w:cs="Times New Roman"/>
          <w:color w:val="FF0000"/>
          <w:sz w:val="28"/>
          <w:szCs w:val="28"/>
        </w:rPr>
      </w:pPr>
    </w:p>
    <w:p w14:paraId="2ACCEB94" w14:textId="77777777" w:rsidR="00954295" w:rsidRPr="009536C0" w:rsidRDefault="00954295" w:rsidP="00954295">
      <w:pPr>
        <w:pageBreakBefore/>
        <w:tabs>
          <w:tab w:val="left" w:pos="1134"/>
        </w:tabs>
        <w:spacing w:before="120" w:after="120"/>
        <w:ind w:firstLine="709"/>
        <w:jc w:val="both"/>
        <w:outlineLvl w:val="1"/>
        <w:rPr>
          <w:rFonts w:ascii="Times New Roman" w:hAnsi="Times New Roman" w:cs="Times New Roman"/>
          <w:b/>
          <w:sz w:val="28"/>
          <w:szCs w:val="28"/>
        </w:rPr>
      </w:pPr>
      <w:r w:rsidRPr="009536C0">
        <w:rPr>
          <w:rFonts w:ascii="Times New Roman" w:hAnsi="Times New Roman" w:cs="Times New Roman"/>
          <w:b/>
          <w:sz w:val="28"/>
          <w:szCs w:val="28"/>
        </w:rPr>
        <w:lastRenderedPageBreak/>
        <w:t>3.5. Финансовая и бюджетная политика</w:t>
      </w:r>
    </w:p>
    <w:p w14:paraId="127668C8"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Приоритетной целью бюджетной политики является сбалансированность бюджета и устойчивость бюджетной системы.</w:t>
      </w:r>
    </w:p>
    <w:p w14:paraId="639E763A"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На среднесрочную перспективу 2018-2020 годов основные направления бюджетной и налоговой политики утверждены постановлением Администрации Обливского района от 19.10.2017 № 957.</w:t>
      </w:r>
    </w:p>
    <w:p w14:paraId="512A8A67"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На долгосрочный период постановлением Правительства Ростовской области от 13.02.2017 № 98 утвержден бюджетный прогноз Обливского района на период 2017-2022 годов и одобрен Общественным советом при Финансовом отделе Администрации Обливского района.</w:t>
      </w:r>
    </w:p>
    <w:p w14:paraId="680C6A81"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Бюджетный прогноз Обливского района на период 2017 - 2028 годов содержит прогноз основных характеристик бюджета Обливского района, параметры финансового обеспечения муниципальных программ Обливского района  на период их действия, а также основные подходы к формированию бюджетной политики в указанном периоде.</w:t>
      </w:r>
    </w:p>
    <w:p w14:paraId="3F5ED5F1"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Достижение целей по обеспечению долгосрочной сбалансированности и устойчивости бюджета Обливского района, а также созданию условий для эффективного управления муниципальными финансами предусмотрены также муниципальной программой Обливского района «Управление муниципальными финансами», утвержденной постановлением Администрации Обливского района от 30.09.2013 № 303. </w:t>
      </w:r>
    </w:p>
    <w:p w14:paraId="34425ACA"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Для достижения приоритетной цели бюджетной политики предусмотрено решение следующих задач:</w:t>
      </w:r>
    </w:p>
    <w:p w14:paraId="70A1C1DC" w14:textId="6ABF82D4" w:rsidR="00954295" w:rsidRPr="009536C0" w:rsidRDefault="009536C0" w:rsidP="009536C0">
      <w:pPr>
        <w:autoSpaceDE w:val="0"/>
        <w:autoSpaceDN w:val="0"/>
        <w:adjustRightInd w:val="0"/>
        <w:spacing w:after="0"/>
        <w:jc w:val="both"/>
        <w:rPr>
          <w:rFonts w:ascii="Times New Roman" w:hAnsi="Times New Roman" w:cs="Times New Roman"/>
          <w:sz w:val="28"/>
          <w:szCs w:val="28"/>
        </w:rPr>
      </w:pPr>
      <w:r w:rsidRPr="009536C0">
        <w:rPr>
          <w:rFonts w:ascii="Times New Roman" w:hAnsi="Times New Roman" w:cs="Times New Roman"/>
          <w:sz w:val="28"/>
          <w:szCs w:val="28"/>
        </w:rPr>
        <w:t xml:space="preserve">         1.</w:t>
      </w:r>
      <w:r w:rsidR="00954295" w:rsidRPr="009536C0">
        <w:rPr>
          <w:rFonts w:ascii="Times New Roman" w:hAnsi="Times New Roman" w:cs="Times New Roman"/>
          <w:sz w:val="28"/>
          <w:szCs w:val="28"/>
        </w:rPr>
        <w:t>Расширение налоговой базы и</w:t>
      </w:r>
      <w:r w:rsidRPr="009536C0">
        <w:rPr>
          <w:rFonts w:ascii="Times New Roman" w:hAnsi="Times New Roman" w:cs="Times New Roman"/>
          <w:sz w:val="28"/>
          <w:szCs w:val="28"/>
        </w:rPr>
        <w:t xml:space="preserve"> повышение поступлений в бюджет </w:t>
      </w:r>
      <w:r w:rsidR="00954295" w:rsidRPr="009536C0">
        <w:rPr>
          <w:rFonts w:ascii="Times New Roman" w:hAnsi="Times New Roman" w:cs="Times New Roman"/>
          <w:sz w:val="28"/>
          <w:szCs w:val="28"/>
        </w:rPr>
        <w:t>Обливского района.</w:t>
      </w:r>
    </w:p>
    <w:p w14:paraId="089703E5"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Расширению налоговой базы и достижению устойчивой положительной динамики поступлений налогов будет способствовать </w:t>
      </w:r>
      <w:r w:rsidRPr="009536C0">
        <w:rPr>
          <w:rFonts w:ascii="Times New Roman" w:eastAsia="Times New Roman" w:hAnsi="Times New Roman" w:cs="Times New Roman"/>
          <w:sz w:val="28"/>
          <w:szCs w:val="28"/>
        </w:rPr>
        <w:t>организация взаимодействия территориальных органов исполнительной власти и структурных подразделений Администрации Обливского района, направленного на повышение качества администрирования налоговых и неналоговых доходов, а также изыскание резервов для увеличения доходного потенциала муниципального образования.</w:t>
      </w:r>
    </w:p>
    <w:p w14:paraId="247D1C1E"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2. Формирование расходных обязательств с учетом их оптимизации и повышения эффективности.</w:t>
      </w:r>
    </w:p>
    <w:p w14:paraId="6EAC8004"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В рамках выполнения поставленной задачи будет обеспечено:</w:t>
      </w:r>
    </w:p>
    <w:p w14:paraId="6AB8007A" w14:textId="500AFE51"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t xml:space="preserve">       </w:t>
      </w:r>
      <w:r w:rsidR="00544184" w:rsidRPr="009536C0">
        <w:rPr>
          <w:rFonts w:ascii="Times New Roman" w:hAnsi="Times New Roman" w:cs="Times New Roman"/>
          <w:sz w:val="28"/>
          <w:szCs w:val="28"/>
        </w:rPr>
        <w:t xml:space="preserve">- </w:t>
      </w:r>
      <w:r w:rsidR="00954295" w:rsidRPr="009536C0">
        <w:rPr>
          <w:rFonts w:ascii="Times New Roman" w:hAnsi="Times New Roman" w:cs="Times New Roman"/>
          <w:sz w:val="28"/>
          <w:szCs w:val="28"/>
        </w:rPr>
        <w:t>формирование бюджета на основе муниципальных программ Обливского района с учетом проведения оценки бюджетной эффективности их реализации;</w:t>
      </w:r>
    </w:p>
    <w:p w14:paraId="2FF73F3C" w14:textId="515C3543"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lastRenderedPageBreak/>
        <w:t xml:space="preserve">         </w:t>
      </w:r>
      <w:r w:rsidR="00544184" w:rsidRPr="009536C0">
        <w:rPr>
          <w:rFonts w:ascii="Times New Roman" w:hAnsi="Times New Roman" w:cs="Times New Roman"/>
          <w:sz w:val="28"/>
          <w:szCs w:val="28"/>
        </w:rPr>
        <w:t xml:space="preserve">- </w:t>
      </w:r>
      <w:r w:rsidR="00954295" w:rsidRPr="009536C0">
        <w:rPr>
          <w:rFonts w:ascii="Times New Roman" w:hAnsi="Times New Roman" w:cs="Times New Roman"/>
          <w:sz w:val="28"/>
          <w:szCs w:val="28"/>
        </w:rPr>
        <w:t>реструктуризация бюджетной сети при условии сохранения качества и объемов муниципальных услуг;</w:t>
      </w:r>
    </w:p>
    <w:p w14:paraId="3B419E63" w14:textId="245E5128"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t xml:space="preserve">        </w:t>
      </w:r>
      <w:r w:rsidR="00544184" w:rsidRPr="009536C0">
        <w:rPr>
          <w:rFonts w:ascii="Times New Roman" w:hAnsi="Times New Roman" w:cs="Times New Roman"/>
          <w:sz w:val="28"/>
          <w:szCs w:val="28"/>
        </w:rPr>
        <w:t xml:space="preserve">- </w:t>
      </w:r>
      <w:r w:rsidR="00954295" w:rsidRPr="009536C0">
        <w:rPr>
          <w:rFonts w:ascii="Times New Roman" w:hAnsi="Times New Roman" w:cs="Times New Roman"/>
          <w:sz w:val="28"/>
          <w:szCs w:val="28"/>
        </w:rPr>
        <w:t>совершенствование системы закупок для муниципальных нужд;</w:t>
      </w:r>
    </w:p>
    <w:p w14:paraId="5F6621A4" w14:textId="59741AFD" w:rsidR="00954295" w:rsidRPr="009536C0" w:rsidRDefault="009536C0" w:rsidP="00544184">
      <w:pPr>
        <w:tabs>
          <w:tab w:val="left" w:pos="1134"/>
        </w:tabs>
        <w:spacing w:after="0"/>
        <w:contextualSpacing/>
        <w:jc w:val="both"/>
        <w:rPr>
          <w:rFonts w:ascii="Times New Roman" w:hAnsi="Times New Roman" w:cs="Times New Roman"/>
          <w:sz w:val="28"/>
          <w:szCs w:val="28"/>
        </w:rPr>
      </w:pPr>
      <w:r w:rsidRPr="009536C0">
        <w:rPr>
          <w:rFonts w:ascii="Times New Roman" w:hAnsi="Times New Roman" w:cs="Times New Roman"/>
          <w:sz w:val="28"/>
          <w:szCs w:val="28"/>
        </w:rPr>
        <w:t xml:space="preserve">        </w:t>
      </w:r>
      <w:r w:rsidR="00544184" w:rsidRPr="009536C0">
        <w:rPr>
          <w:rFonts w:ascii="Times New Roman" w:hAnsi="Times New Roman" w:cs="Times New Roman"/>
          <w:sz w:val="28"/>
          <w:szCs w:val="28"/>
        </w:rPr>
        <w:t xml:space="preserve">- </w:t>
      </w:r>
      <w:r w:rsidR="00954295" w:rsidRPr="009536C0">
        <w:rPr>
          <w:rFonts w:ascii="Times New Roman" w:hAnsi="Times New Roman" w:cs="Times New Roman"/>
          <w:sz w:val="28"/>
          <w:szCs w:val="28"/>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государственной власти субъектов Российской Федерации.</w:t>
      </w:r>
    </w:p>
    <w:p w14:paraId="6C257D12"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3.</w:t>
      </w:r>
      <w:r w:rsidRPr="009536C0">
        <w:rPr>
          <w:rFonts w:ascii="Times New Roman" w:hAnsi="Times New Roman" w:cs="Times New Roman"/>
          <w:sz w:val="28"/>
          <w:szCs w:val="28"/>
        </w:rPr>
        <w:tab/>
        <w:t>Проведение взвешенной долговой политики.</w:t>
      </w:r>
    </w:p>
    <w:p w14:paraId="753C1C56"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Проведение взвешенной долговой политики будет направлено на обеспечение потребностей Обливского района в заемном финансировании, своевременном и полном исполнении долговых обязательств и поддержании объема и структуры долговых обязательств на безопасном уровне.</w:t>
      </w:r>
    </w:p>
    <w:p w14:paraId="1E1818BD"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4.</w:t>
      </w:r>
      <w:r w:rsidRPr="009536C0">
        <w:rPr>
          <w:rFonts w:ascii="Times New Roman" w:hAnsi="Times New Roman" w:cs="Times New Roman"/>
          <w:sz w:val="28"/>
          <w:szCs w:val="28"/>
        </w:rPr>
        <w:tab/>
        <w:t>Совершенствование межбюджетных отношений.</w:t>
      </w:r>
    </w:p>
    <w:p w14:paraId="1D79CA20"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 xml:space="preserve">В рамках поставленной задачи будет продолжена работа по содействию сбалансированности местных бюджетов, обеспечению </w:t>
      </w:r>
      <w:proofErr w:type="gramStart"/>
      <w:r w:rsidRPr="009536C0">
        <w:rPr>
          <w:rFonts w:ascii="Times New Roman" w:hAnsi="Times New Roman" w:cs="Times New Roman"/>
          <w:sz w:val="28"/>
          <w:szCs w:val="28"/>
        </w:rPr>
        <w:t>контроля за</w:t>
      </w:r>
      <w:proofErr w:type="gramEnd"/>
      <w:r w:rsidRPr="009536C0">
        <w:rPr>
          <w:rFonts w:ascii="Times New Roman" w:hAnsi="Times New Roman" w:cs="Times New Roman"/>
          <w:sz w:val="28"/>
          <w:szCs w:val="28"/>
        </w:rPr>
        <w:t xml:space="preserve"> планированием и исполнением местных бюджетов, оказанию методологической помощи органам местного самоуправления по бюджетно-финансовым вопросам.</w:t>
      </w:r>
    </w:p>
    <w:p w14:paraId="644C01B1"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На достижение целей бюджетной политики могут оказать существенное влияние изменения в бюджетное и налоговое законодательство Российской Федерации, перераспределение доходных 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w:t>
      </w:r>
    </w:p>
    <w:p w14:paraId="52E9DBDC" w14:textId="77777777" w:rsidR="00954295" w:rsidRPr="009536C0" w:rsidRDefault="00954295" w:rsidP="00954295">
      <w:pPr>
        <w:autoSpaceDE w:val="0"/>
        <w:autoSpaceDN w:val="0"/>
        <w:adjustRightInd w:val="0"/>
        <w:spacing w:after="0"/>
        <w:ind w:firstLine="709"/>
        <w:jc w:val="both"/>
        <w:rPr>
          <w:rFonts w:ascii="Times New Roman" w:hAnsi="Times New Roman" w:cs="Times New Roman"/>
          <w:sz w:val="28"/>
          <w:szCs w:val="28"/>
        </w:rPr>
      </w:pPr>
      <w:r w:rsidRPr="009536C0">
        <w:rPr>
          <w:rFonts w:ascii="Times New Roman" w:hAnsi="Times New Roman" w:cs="Times New Roman"/>
          <w:sz w:val="28"/>
          <w:szCs w:val="28"/>
        </w:rPr>
        <w:t>В связи с этим реализация поставленных задач, возможно, будет осуществляться с учетом внешних факторов, устанавливаемых на федеральном и региональном уровнях в рамках проведения единой государственной финансовой политики.</w:t>
      </w:r>
    </w:p>
    <w:p w14:paraId="70A46AB9" w14:textId="77777777" w:rsidR="00954295" w:rsidRDefault="00954295" w:rsidP="00954295"/>
    <w:p w14:paraId="6E9F394F" w14:textId="77777777" w:rsidR="00954295" w:rsidRDefault="00954295" w:rsidP="004B20E9">
      <w:pPr>
        <w:pStyle w:val="1"/>
      </w:pPr>
    </w:p>
    <w:p w14:paraId="6D668083" w14:textId="77777777" w:rsidR="00954295" w:rsidRDefault="00954295" w:rsidP="004B20E9">
      <w:pPr>
        <w:pStyle w:val="1"/>
      </w:pPr>
    </w:p>
    <w:p w14:paraId="105D0253" w14:textId="77777777" w:rsidR="00954295" w:rsidRDefault="00954295" w:rsidP="004B20E9">
      <w:pPr>
        <w:pStyle w:val="1"/>
      </w:pPr>
    </w:p>
    <w:p w14:paraId="5B2EF0CF" w14:textId="77777777" w:rsidR="00954295" w:rsidRDefault="00954295" w:rsidP="004B20E9">
      <w:pPr>
        <w:pStyle w:val="1"/>
      </w:pPr>
    </w:p>
    <w:p w14:paraId="32D91A0E" w14:textId="77777777" w:rsidR="00954295" w:rsidRDefault="00954295" w:rsidP="004B20E9">
      <w:pPr>
        <w:pStyle w:val="1"/>
      </w:pPr>
    </w:p>
    <w:p w14:paraId="4DC9514B" w14:textId="77777777" w:rsidR="00954295" w:rsidRDefault="00954295" w:rsidP="004B20E9">
      <w:pPr>
        <w:pStyle w:val="1"/>
      </w:pPr>
    </w:p>
    <w:p w14:paraId="3F408BA7" w14:textId="77777777" w:rsidR="00954295" w:rsidRDefault="00954295" w:rsidP="004B20E9">
      <w:pPr>
        <w:pStyle w:val="1"/>
      </w:pPr>
    </w:p>
    <w:p w14:paraId="2A3A649B" w14:textId="77777777" w:rsidR="00954295" w:rsidRDefault="00954295" w:rsidP="004B20E9">
      <w:pPr>
        <w:pStyle w:val="1"/>
      </w:pPr>
    </w:p>
    <w:p w14:paraId="0D391ED1" w14:textId="77777777" w:rsidR="00544184" w:rsidRPr="00544184" w:rsidRDefault="00544184" w:rsidP="00544184"/>
    <w:p w14:paraId="1D32471B" w14:textId="77777777" w:rsidR="00954295" w:rsidRDefault="00954295" w:rsidP="004B20E9">
      <w:pPr>
        <w:pStyle w:val="1"/>
      </w:pPr>
    </w:p>
    <w:p w14:paraId="0674060E" w14:textId="645B565C" w:rsidR="00025441" w:rsidRPr="00DD1096" w:rsidRDefault="00954295" w:rsidP="00D91895">
      <w:pPr>
        <w:pStyle w:val="1"/>
        <w:rPr>
          <w:b w:val="0"/>
        </w:rPr>
      </w:pPr>
      <w:r w:rsidRPr="00DD1096">
        <w:rPr>
          <w:bCs/>
        </w:rPr>
        <w:lastRenderedPageBreak/>
        <w:t>4. МОНИТОРИНГ И КОНТРОЛЬ РЕАЛИЗАЦИИ СТРАТЕГИИ</w:t>
      </w:r>
      <w:r w:rsidRPr="00DD1096">
        <w:rPr>
          <w:bCs/>
          <w:color w:val="4F81BD" w:themeColor="accent1"/>
        </w:rPr>
        <w:br/>
      </w:r>
      <w:r w:rsidR="00025441" w:rsidRPr="00DD1096">
        <w:rPr>
          <w:b w:val="0"/>
          <w:color w:val="4F81BD" w:themeColor="accent1"/>
        </w:rPr>
        <w:t xml:space="preserve">        </w:t>
      </w:r>
      <w:r w:rsidRPr="00DD1096">
        <w:rPr>
          <w:b w:val="0"/>
        </w:rPr>
        <w:t xml:space="preserve">Реализация Стратегии </w:t>
      </w:r>
      <w:r w:rsidR="00025441" w:rsidRPr="00DD1096">
        <w:rPr>
          <w:b w:val="0"/>
        </w:rPr>
        <w:t>Обливского</w:t>
      </w:r>
      <w:r w:rsidRPr="00DD1096">
        <w:rPr>
          <w:b w:val="0"/>
        </w:rPr>
        <w:t xml:space="preserve"> района предполагает</w:t>
      </w:r>
      <w:r w:rsidRPr="00DD1096">
        <w:rPr>
          <w:b w:val="0"/>
        </w:rPr>
        <w:br/>
        <w:t>взаимодействие субъектов, принимающих участие в жизни района.</w:t>
      </w:r>
      <w:r w:rsidRPr="00DD1096">
        <w:rPr>
          <w:b w:val="0"/>
        </w:rPr>
        <w:br/>
        <w:t>Можно</w:t>
      </w:r>
      <w:r w:rsidR="00025441" w:rsidRPr="00DD1096">
        <w:rPr>
          <w:b w:val="0"/>
        </w:rPr>
        <w:t xml:space="preserve"> </w:t>
      </w:r>
      <w:r w:rsidRPr="00DD1096">
        <w:rPr>
          <w:b w:val="0"/>
        </w:rPr>
        <w:t>выделить:</w:t>
      </w:r>
    </w:p>
    <w:p w14:paraId="6A17E377" w14:textId="5D87EA6C" w:rsidR="00025441" w:rsidRPr="00DD1096" w:rsidRDefault="00806AC4" w:rsidP="00025441">
      <w:pPr>
        <w:pStyle w:val="1"/>
        <w:ind w:firstLine="0"/>
        <w:rPr>
          <w:b w:val="0"/>
        </w:rPr>
      </w:pPr>
      <w:r>
        <w:rPr>
          <w:b w:val="0"/>
        </w:rPr>
        <w:t xml:space="preserve">       </w:t>
      </w:r>
      <w:r w:rsidR="00954295" w:rsidRPr="00DD1096">
        <w:rPr>
          <w:b w:val="0"/>
        </w:rPr>
        <w:t>органы государственной власти Ростовской области;</w:t>
      </w:r>
      <w:r w:rsidR="00954295" w:rsidRPr="00DD1096">
        <w:rPr>
          <w:b w:val="0"/>
        </w:rPr>
        <w:br/>
      </w:r>
      <w:r>
        <w:rPr>
          <w:b w:val="0"/>
        </w:rPr>
        <w:t xml:space="preserve">      </w:t>
      </w:r>
      <w:r w:rsidR="00954295" w:rsidRPr="00DD1096">
        <w:rPr>
          <w:b w:val="0"/>
        </w:rPr>
        <w:t>федеральные органы государственной власти, а также</w:t>
      </w:r>
      <w:r w:rsidR="00954295" w:rsidRPr="00DD1096">
        <w:rPr>
          <w:b w:val="0"/>
        </w:rPr>
        <w:br/>
        <w:t>территориальные органы федеральных органов исполнительной власти;</w:t>
      </w:r>
      <w:r w:rsidR="00954295" w:rsidRPr="00DD1096">
        <w:rPr>
          <w:b w:val="0"/>
        </w:rPr>
        <w:br/>
      </w:r>
      <w:r>
        <w:rPr>
          <w:b w:val="0"/>
        </w:rPr>
        <w:t xml:space="preserve">      </w:t>
      </w:r>
      <w:r w:rsidR="00954295" w:rsidRPr="00DD1096">
        <w:rPr>
          <w:b w:val="0"/>
        </w:rPr>
        <w:t xml:space="preserve">органы местного самоуправления </w:t>
      </w:r>
      <w:r w:rsidR="00025441" w:rsidRPr="00DD1096">
        <w:rPr>
          <w:b w:val="0"/>
        </w:rPr>
        <w:t>Обливского</w:t>
      </w:r>
      <w:r w:rsidR="00954295" w:rsidRPr="00DD1096">
        <w:rPr>
          <w:b w:val="0"/>
        </w:rPr>
        <w:t xml:space="preserve"> района;</w:t>
      </w:r>
      <w:r w:rsidR="00954295" w:rsidRPr="00DD1096">
        <w:rPr>
          <w:b w:val="0"/>
        </w:rPr>
        <w:br/>
      </w:r>
      <w:r>
        <w:rPr>
          <w:b w:val="0"/>
        </w:rPr>
        <w:t xml:space="preserve">      </w:t>
      </w:r>
      <w:r w:rsidR="00954295" w:rsidRPr="00DD1096">
        <w:rPr>
          <w:b w:val="0"/>
        </w:rPr>
        <w:t>учреждения социальной сферы;</w:t>
      </w:r>
      <w:r w:rsidR="00954295" w:rsidRPr="00DD1096">
        <w:rPr>
          <w:b w:val="0"/>
        </w:rPr>
        <w:br/>
      </w:r>
      <w:r>
        <w:rPr>
          <w:b w:val="0"/>
        </w:rPr>
        <w:t xml:space="preserve">      </w:t>
      </w:r>
      <w:r w:rsidR="00954295" w:rsidRPr="00DD1096">
        <w:rPr>
          <w:b w:val="0"/>
        </w:rPr>
        <w:t>хозяйствующие субъекты (бизнес, субъекты естественных</w:t>
      </w:r>
      <w:r w:rsidR="00954295" w:rsidRPr="00DD1096">
        <w:rPr>
          <w:b w:val="0"/>
        </w:rPr>
        <w:br/>
        <w:t>монополий</w:t>
      </w:r>
      <w:r w:rsidR="00025441" w:rsidRPr="00DD1096">
        <w:rPr>
          <w:b w:val="0"/>
        </w:rPr>
        <w:t xml:space="preserve"> </w:t>
      </w:r>
      <w:r w:rsidR="00954295" w:rsidRPr="00DD1096">
        <w:rPr>
          <w:b w:val="0"/>
        </w:rPr>
        <w:t>и</w:t>
      </w:r>
      <w:r w:rsidR="00025441" w:rsidRPr="00DD1096">
        <w:rPr>
          <w:b w:val="0"/>
        </w:rPr>
        <w:t xml:space="preserve"> </w:t>
      </w:r>
      <w:r w:rsidR="00954295" w:rsidRPr="00DD1096">
        <w:rPr>
          <w:b w:val="0"/>
        </w:rPr>
        <w:t>др.);</w:t>
      </w:r>
    </w:p>
    <w:p w14:paraId="45E5F051" w14:textId="36487EAF" w:rsidR="00025441" w:rsidRPr="00DD1096" w:rsidRDefault="00806AC4" w:rsidP="00025441">
      <w:pPr>
        <w:pStyle w:val="1"/>
        <w:ind w:firstLine="0"/>
        <w:rPr>
          <w:b w:val="0"/>
        </w:rPr>
      </w:pPr>
      <w:r>
        <w:rPr>
          <w:b w:val="0"/>
        </w:rPr>
        <w:t xml:space="preserve">       </w:t>
      </w:r>
      <w:r w:rsidR="00954295" w:rsidRPr="00DD1096">
        <w:rPr>
          <w:b w:val="0"/>
        </w:rPr>
        <w:t>отраслевые ассоциации и объединения предпринимателей и</w:t>
      </w:r>
      <w:r w:rsidR="00954295" w:rsidRPr="00DD1096">
        <w:rPr>
          <w:b w:val="0"/>
        </w:rPr>
        <w:br/>
        <w:t>хозяйствующих</w:t>
      </w:r>
      <w:r w:rsidR="00025441" w:rsidRPr="00DD1096">
        <w:rPr>
          <w:b w:val="0"/>
        </w:rPr>
        <w:t xml:space="preserve"> </w:t>
      </w:r>
      <w:r w:rsidR="00954295" w:rsidRPr="00DD1096">
        <w:rPr>
          <w:b w:val="0"/>
        </w:rPr>
        <w:t>субъектов;</w:t>
      </w:r>
    </w:p>
    <w:p w14:paraId="133D1AB7" w14:textId="73F02E59" w:rsidR="00544184" w:rsidRPr="00DD1096" w:rsidRDefault="00806AC4" w:rsidP="00025441">
      <w:pPr>
        <w:pStyle w:val="1"/>
        <w:ind w:firstLine="0"/>
        <w:rPr>
          <w:b w:val="0"/>
        </w:rPr>
      </w:pPr>
      <w:r>
        <w:rPr>
          <w:b w:val="0"/>
        </w:rPr>
        <w:t xml:space="preserve">       </w:t>
      </w:r>
      <w:r w:rsidR="00954295" w:rsidRPr="00DD1096">
        <w:rPr>
          <w:b w:val="0"/>
        </w:rPr>
        <w:t>общественные организации, политические партии и движения;</w:t>
      </w:r>
      <w:r w:rsidR="00954295" w:rsidRPr="00DD1096">
        <w:rPr>
          <w:b w:val="0"/>
        </w:rPr>
        <w:br/>
      </w:r>
      <w:r>
        <w:rPr>
          <w:b w:val="0"/>
        </w:rPr>
        <w:t xml:space="preserve">        </w:t>
      </w:r>
      <w:r w:rsidR="00954295" w:rsidRPr="00DD1096">
        <w:rPr>
          <w:b w:val="0"/>
        </w:rPr>
        <w:t xml:space="preserve">население </w:t>
      </w:r>
      <w:r w:rsidR="00544184" w:rsidRPr="00DD1096">
        <w:rPr>
          <w:b w:val="0"/>
        </w:rPr>
        <w:t>Обливского</w:t>
      </w:r>
      <w:r w:rsidR="00954295" w:rsidRPr="00DD1096">
        <w:rPr>
          <w:b w:val="0"/>
        </w:rPr>
        <w:t xml:space="preserve"> района и др.</w:t>
      </w:r>
      <w:r w:rsidR="00954295" w:rsidRPr="00DD1096">
        <w:rPr>
          <w:b w:val="0"/>
        </w:rPr>
        <w:br/>
      </w:r>
      <w:r w:rsidR="00544184" w:rsidRPr="00DD1096">
        <w:rPr>
          <w:b w:val="0"/>
        </w:rPr>
        <w:t xml:space="preserve">          </w:t>
      </w:r>
      <w:r w:rsidR="00954295" w:rsidRPr="00DD1096">
        <w:rPr>
          <w:b w:val="0"/>
        </w:rPr>
        <w:t>Все участники используют в своей деятельности инструменты</w:t>
      </w:r>
      <w:r w:rsidR="00954295" w:rsidRPr="00DD1096">
        <w:rPr>
          <w:b w:val="0"/>
        </w:rPr>
        <w:br/>
        <w:t xml:space="preserve">реализации Стратегии </w:t>
      </w:r>
      <w:r w:rsidR="00544184" w:rsidRPr="00DD1096">
        <w:rPr>
          <w:b w:val="0"/>
        </w:rPr>
        <w:t>Обливского</w:t>
      </w:r>
      <w:r w:rsidR="00954295" w:rsidRPr="00DD1096">
        <w:rPr>
          <w:b w:val="0"/>
        </w:rPr>
        <w:t xml:space="preserve"> района. Основные инструменты</w:t>
      </w:r>
      <w:r w:rsidR="00954295" w:rsidRPr="00DD1096">
        <w:rPr>
          <w:b w:val="0"/>
        </w:rPr>
        <w:br/>
        <w:t xml:space="preserve">реализации Стратегии </w:t>
      </w:r>
      <w:r w:rsidR="00544184" w:rsidRPr="00DD1096">
        <w:rPr>
          <w:b w:val="0"/>
        </w:rPr>
        <w:t>Обливского</w:t>
      </w:r>
      <w:r w:rsidR="00954295" w:rsidRPr="00DD1096">
        <w:rPr>
          <w:b w:val="0"/>
        </w:rPr>
        <w:t xml:space="preserve"> района – документы стратегического</w:t>
      </w:r>
      <w:r w:rsidR="00954295" w:rsidRPr="00DD1096">
        <w:rPr>
          <w:b w:val="0"/>
        </w:rPr>
        <w:br/>
        <w:t>планирования, разрабатываемые в рамках планирования и программирования,</w:t>
      </w:r>
      <w:r w:rsidR="00544184" w:rsidRPr="00DD1096">
        <w:rPr>
          <w:b w:val="0"/>
        </w:rPr>
        <w:t xml:space="preserve"> </w:t>
      </w:r>
      <w:r w:rsidR="00954295" w:rsidRPr="00DD1096">
        <w:rPr>
          <w:b w:val="0"/>
        </w:rPr>
        <w:t>определены Федеральным законом от 28 июня 2014 года №</w:t>
      </w:r>
      <w:r w:rsidR="00544184" w:rsidRPr="00DD1096">
        <w:rPr>
          <w:b w:val="0"/>
        </w:rPr>
        <w:t xml:space="preserve"> </w:t>
      </w:r>
      <w:r w:rsidR="00954295" w:rsidRPr="00DD1096">
        <w:rPr>
          <w:b w:val="0"/>
        </w:rPr>
        <w:t>172</w:t>
      </w:r>
      <w:r w:rsidR="00544184" w:rsidRPr="00DD1096">
        <w:rPr>
          <w:b w:val="0"/>
        </w:rPr>
        <w:t xml:space="preserve"> – </w:t>
      </w:r>
      <w:r w:rsidR="00954295" w:rsidRPr="00DD1096">
        <w:rPr>
          <w:b w:val="0"/>
        </w:rPr>
        <w:t>ФЗ</w:t>
      </w:r>
      <w:r w:rsidR="00544184" w:rsidRPr="00DD1096">
        <w:rPr>
          <w:b w:val="0"/>
        </w:rPr>
        <w:t xml:space="preserve"> </w:t>
      </w:r>
      <w:r w:rsidR="00954295" w:rsidRPr="00DD1096">
        <w:rPr>
          <w:b w:val="0"/>
        </w:rPr>
        <w:t>«О</w:t>
      </w:r>
      <w:r w:rsidR="009536C0" w:rsidRPr="00DD1096">
        <w:rPr>
          <w:b w:val="0"/>
        </w:rPr>
        <w:t xml:space="preserve"> </w:t>
      </w:r>
      <w:r w:rsidR="00954295" w:rsidRPr="00DD1096">
        <w:rPr>
          <w:b w:val="0"/>
        </w:rPr>
        <w:t>стратегическом планировании в Российской Федерации» и Законом</w:t>
      </w:r>
      <w:r w:rsidR="00544184" w:rsidRPr="00DD1096">
        <w:rPr>
          <w:b w:val="0"/>
        </w:rPr>
        <w:t xml:space="preserve"> </w:t>
      </w:r>
      <w:r w:rsidR="00954295" w:rsidRPr="00DD1096">
        <w:rPr>
          <w:b w:val="0"/>
        </w:rPr>
        <w:t>Ростовской области от 20 октября 2015 г. № 416-ЗС «О стратегическом</w:t>
      </w:r>
      <w:r w:rsidR="00544184" w:rsidRPr="00DD1096">
        <w:rPr>
          <w:b w:val="0"/>
        </w:rPr>
        <w:t xml:space="preserve"> </w:t>
      </w:r>
      <w:r w:rsidR="00954295" w:rsidRPr="00DD1096">
        <w:rPr>
          <w:b w:val="0"/>
        </w:rPr>
        <w:t>планировании в Ростовской области»:</w:t>
      </w:r>
      <w:r w:rsidR="00954295" w:rsidRPr="00DD1096">
        <w:rPr>
          <w:b w:val="0"/>
        </w:rPr>
        <w:br/>
      </w:r>
      <w:r w:rsidR="009536C0" w:rsidRPr="00DD1096">
        <w:rPr>
          <w:b w:val="0"/>
        </w:rPr>
        <w:t xml:space="preserve">           </w:t>
      </w:r>
      <w:r w:rsidR="00954295" w:rsidRPr="00DD1096">
        <w:rPr>
          <w:b w:val="0"/>
        </w:rPr>
        <w:t>1. План мероприятий по реализации стратегии социально</w:t>
      </w:r>
      <w:r w:rsidR="00544184" w:rsidRPr="00DD1096">
        <w:rPr>
          <w:b w:val="0"/>
        </w:rPr>
        <w:t xml:space="preserve"> </w:t>
      </w:r>
      <w:r w:rsidR="00954295" w:rsidRPr="00DD1096">
        <w:rPr>
          <w:b w:val="0"/>
        </w:rPr>
        <w:t>экономического развития</w:t>
      </w:r>
      <w:r w:rsidR="00544184" w:rsidRPr="00DD1096">
        <w:rPr>
          <w:b w:val="0"/>
        </w:rPr>
        <w:t xml:space="preserve"> Обливского </w:t>
      </w:r>
      <w:r w:rsidR="00954295" w:rsidRPr="00DD1096">
        <w:rPr>
          <w:b w:val="0"/>
        </w:rPr>
        <w:t>района</w:t>
      </w:r>
      <w:r w:rsidR="00544184" w:rsidRPr="00DD1096">
        <w:rPr>
          <w:b w:val="0"/>
        </w:rPr>
        <w:t xml:space="preserve"> </w:t>
      </w:r>
      <w:r w:rsidR="00954295" w:rsidRPr="00DD1096">
        <w:rPr>
          <w:b w:val="0"/>
        </w:rPr>
        <w:t>(далее</w:t>
      </w:r>
      <w:r w:rsidR="00544184" w:rsidRPr="00DD1096">
        <w:rPr>
          <w:b w:val="0"/>
        </w:rPr>
        <w:t xml:space="preserve"> </w:t>
      </w:r>
      <w:r w:rsidR="00954295" w:rsidRPr="00DD1096">
        <w:rPr>
          <w:b w:val="0"/>
        </w:rPr>
        <w:t>так</w:t>
      </w:r>
      <w:r w:rsidR="009536C0" w:rsidRPr="00DD1096">
        <w:rPr>
          <w:b w:val="0"/>
        </w:rPr>
        <w:t xml:space="preserve"> </w:t>
      </w:r>
      <w:r w:rsidR="00954295" w:rsidRPr="00DD1096">
        <w:rPr>
          <w:b w:val="0"/>
        </w:rPr>
        <w:t>же</w:t>
      </w:r>
      <w:r w:rsidR="009536C0" w:rsidRPr="00DD1096">
        <w:rPr>
          <w:b w:val="0"/>
        </w:rPr>
        <w:t xml:space="preserve"> </w:t>
      </w:r>
      <w:r w:rsidR="00954295" w:rsidRPr="00DD1096">
        <w:rPr>
          <w:b w:val="0"/>
        </w:rPr>
        <w:t>–</w:t>
      </w:r>
      <w:r w:rsidR="009536C0" w:rsidRPr="00DD1096">
        <w:rPr>
          <w:b w:val="0"/>
        </w:rPr>
        <w:t xml:space="preserve"> </w:t>
      </w:r>
      <w:r w:rsidR="00954295" w:rsidRPr="00DD1096">
        <w:rPr>
          <w:b w:val="0"/>
        </w:rPr>
        <w:t>План</w:t>
      </w:r>
      <w:r w:rsidR="00544184" w:rsidRPr="00DD1096">
        <w:rPr>
          <w:b w:val="0"/>
        </w:rPr>
        <w:t xml:space="preserve"> </w:t>
      </w:r>
      <w:r w:rsidR="00954295" w:rsidRPr="00DD1096">
        <w:rPr>
          <w:b w:val="0"/>
        </w:rPr>
        <w:t>мероприятий).</w:t>
      </w:r>
    </w:p>
    <w:p w14:paraId="479FA321" w14:textId="1C97E464" w:rsidR="00544184" w:rsidRPr="00DD1096" w:rsidRDefault="009536C0" w:rsidP="00025441">
      <w:pPr>
        <w:pStyle w:val="1"/>
        <w:ind w:firstLine="0"/>
        <w:rPr>
          <w:b w:val="0"/>
        </w:rPr>
      </w:pPr>
      <w:r w:rsidRPr="00DD1096">
        <w:rPr>
          <w:b w:val="0"/>
        </w:rPr>
        <w:t xml:space="preserve">           </w:t>
      </w:r>
      <w:r w:rsidR="00544184" w:rsidRPr="00DD1096">
        <w:rPr>
          <w:b w:val="0"/>
        </w:rPr>
        <w:t>2</w:t>
      </w:r>
      <w:r w:rsidRPr="00DD1096">
        <w:rPr>
          <w:b w:val="0"/>
        </w:rPr>
        <w:t xml:space="preserve">. </w:t>
      </w:r>
      <w:r w:rsidR="00544184" w:rsidRPr="00DD1096">
        <w:rPr>
          <w:b w:val="0"/>
        </w:rPr>
        <w:t>М</w:t>
      </w:r>
      <w:r w:rsidR="00954295" w:rsidRPr="00DD1096">
        <w:rPr>
          <w:b w:val="0"/>
        </w:rPr>
        <w:t xml:space="preserve">униципальные программы </w:t>
      </w:r>
      <w:r w:rsidR="00544184" w:rsidRPr="00DD1096">
        <w:rPr>
          <w:b w:val="0"/>
        </w:rPr>
        <w:t>Обливского</w:t>
      </w:r>
      <w:r w:rsidR="00954295" w:rsidRPr="00DD1096">
        <w:rPr>
          <w:b w:val="0"/>
        </w:rPr>
        <w:t xml:space="preserve"> района.</w:t>
      </w:r>
      <w:r w:rsidR="00954295" w:rsidRPr="00DD1096">
        <w:rPr>
          <w:b w:val="0"/>
        </w:rPr>
        <w:br/>
      </w:r>
      <w:r w:rsidRPr="00DD1096">
        <w:rPr>
          <w:b w:val="0"/>
        </w:rPr>
        <w:t xml:space="preserve">           </w:t>
      </w:r>
      <w:r w:rsidR="00954295" w:rsidRPr="00DD1096">
        <w:rPr>
          <w:b w:val="0"/>
        </w:rPr>
        <w:t xml:space="preserve">3. Схема территориального планирования </w:t>
      </w:r>
      <w:r w:rsidR="00544184" w:rsidRPr="00DD1096">
        <w:rPr>
          <w:b w:val="0"/>
        </w:rPr>
        <w:t>Обливского</w:t>
      </w:r>
      <w:r w:rsidR="00954295" w:rsidRPr="00DD1096">
        <w:rPr>
          <w:b w:val="0"/>
        </w:rPr>
        <w:t xml:space="preserve"> района.</w:t>
      </w:r>
      <w:r w:rsidR="00954295" w:rsidRPr="00DD1096">
        <w:rPr>
          <w:b w:val="0"/>
        </w:rPr>
        <w:br/>
        <w:t>Основой организационного механизма реализации Стратегии</w:t>
      </w:r>
      <w:r w:rsidR="00954295" w:rsidRPr="00DD1096">
        <w:rPr>
          <w:b w:val="0"/>
        </w:rPr>
        <w:br/>
      </w:r>
      <w:r w:rsidR="00544184" w:rsidRPr="00DD1096">
        <w:rPr>
          <w:b w:val="0"/>
        </w:rPr>
        <w:t>Обливского района</w:t>
      </w:r>
      <w:r w:rsidR="00954295" w:rsidRPr="00DD1096">
        <w:rPr>
          <w:b w:val="0"/>
        </w:rPr>
        <w:t>на является оптимальный набор направлений, действий,</w:t>
      </w:r>
      <w:r w:rsidR="00954295" w:rsidRPr="00DD1096">
        <w:rPr>
          <w:b w:val="0"/>
        </w:rPr>
        <w:br/>
        <w:t>мероприятий и флагманских проектов, детализированных в Плане</w:t>
      </w:r>
      <w:r w:rsidR="00954295" w:rsidRPr="00DD1096">
        <w:rPr>
          <w:b w:val="0"/>
        </w:rPr>
        <w:br/>
        <w:t>мероприятий с указанием ответственных исполнителей и ожидаемых</w:t>
      </w:r>
      <w:r w:rsidR="00954295" w:rsidRPr="00DD1096">
        <w:rPr>
          <w:b w:val="0"/>
        </w:rPr>
        <w:br/>
        <w:t>результатов реализации, и четко определенная система мониторинга</w:t>
      </w:r>
      <w:r w:rsidR="00954295" w:rsidRPr="00DD1096">
        <w:rPr>
          <w:b w:val="0"/>
        </w:rPr>
        <w:br/>
        <w:t xml:space="preserve">промежуточных результатов реализации Стратегии </w:t>
      </w:r>
      <w:r w:rsidR="00544184" w:rsidRPr="00DD1096">
        <w:rPr>
          <w:b w:val="0"/>
        </w:rPr>
        <w:t>Обливского</w:t>
      </w:r>
      <w:r w:rsidR="00954295" w:rsidRPr="00DD1096">
        <w:rPr>
          <w:b w:val="0"/>
        </w:rPr>
        <w:t xml:space="preserve"> района</w:t>
      </w:r>
      <w:r w:rsidR="00954295" w:rsidRPr="00DD1096">
        <w:rPr>
          <w:b w:val="0"/>
        </w:rPr>
        <w:br/>
        <w:t>в целях своевременной корректировки целевого сценария реализации</w:t>
      </w:r>
      <w:r w:rsidR="00954295" w:rsidRPr="00DD1096">
        <w:rPr>
          <w:b w:val="0"/>
        </w:rPr>
        <w:br/>
        <w:t xml:space="preserve">мероприятий. Так будет реализовываться принцип </w:t>
      </w:r>
      <w:proofErr w:type="gramStart"/>
      <w:r w:rsidR="00954295" w:rsidRPr="00DD1096">
        <w:rPr>
          <w:b w:val="0"/>
        </w:rPr>
        <w:t>повышения</w:t>
      </w:r>
      <w:r w:rsidR="00954295" w:rsidRPr="00DD1096">
        <w:rPr>
          <w:b w:val="0"/>
        </w:rPr>
        <w:br/>
        <w:t>скоординированности оперативных управленческих решений органов</w:t>
      </w:r>
      <w:r w:rsidR="00954295" w:rsidRPr="00DD1096">
        <w:rPr>
          <w:b w:val="0"/>
          <w:sz w:val="22"/>
          <w:szCs w:val="22"/>
        </w:rPr>
        <w:br/>
      </w:r>
      <w:r w:rsidR="00954295" w:rsidRPr="00DD1096">
        <w:rPr>
          <w:b w:val="0"/>
        </w:rPr>
        <w:t>местного самоуправления</w:t>
      </w:r>
      <w:proofErr w:type="gramEnd"/>
      <w:r w:rsidR="00954295" w:rsidRPr="00DD1096">
        <w:rPr>
          <w:b w:val="0"/>
        </w:rPr>
        <w:t xml:space="preserve"> </w:t>
      </w:r>
      <w:r w:rsidR="00544184" w:rsidRPr="00DD1096">
        <w:rPr>
          <w:b w:val="0"/>
        </w:rPr>
        <w:t>Обливского</w:t>
      </w:r>
      <w:r w:rsidR="00954295" w:rsidRPr="00DD1096">
        <w:rPr>
          <w:b w:val="0"/>
        </w:rPr>
        <w:t xml:space="preserve"> района по реализации Стратегии</w:t>
      </w:r>
      <w:r w:rsidR="00954295" w:rsidRPr="00DD1096">
        <w:rPr>
          <w:b w:val="0"/>
        </w:rPr>
        <w:br/>
      </w:r>
      <w:r w:rsidR="00544184" w:rsidRPr="00DD1096">
        <w:rPr>
          <w:b w:val="0"/>
        </w:rPr>
        <w:t xml:space="preserve">Обливского </w:t>
      </w:r>
      <w:r w:rsidR="00954295" w:rsidRPr="00DD1096">
        <w:rPr>
          <w:b w:val="0"/>
        </w:rPr>
        <w:t>района.</w:t>
      </w:r>
      <w:r w:rsidR="00544184" w:rsidRPr="00DD1096">
        <w:rPr>
          <w:b w:val="0"/>
        </w:rPr>
        <w:t xml:space="preserve"> </w:t>
      </w:r>
    </w:p>
    <w:p w14:paraId="1B01770B" w14:textId="1A959FC3" w:rsidR="00DC7872" w:rsidRPr="00DD1096" w:rsidRDefault="00544184" w:rsidP="00025441">
      <w:pPr>
        <w:pStyle w:val="1"/>
        <w:ind w:firstLine="0"/>
        <w:rPr>
          <w:b w:val="0"/>
        </w:rPr>
      </w:pPr>
      <w:r w:rsidRPr="00DD1096">
        <w:rPr>
          <w:b w:val="0"/>
        </w:rPr>
        <w:lastRenderedPageBreak/>
        <w:t xml:space="preserve">           </w:t>
      </w:r>
      <w:r w:rsidR="00954295" w:rsidRPr="00DD1096">
        <w:rPr>
          <w:b w:val="0"/>
        </w:rPr>
        <w:t xml:space="preserve">При реализации Стратегии </w:t>
      </w:r>
      <w:r w:rsidRPr="00DD1096">
        <w:rPr>
          <w:b w:val="0"/>
        </w:rPr>
        <w:t>Обливского</w:t>
      </w:r>
      <w:r w:rsidR="00954295" w:rsidRPr="00DD1096">
        <w:rPr>
          <w:b w:val="0"/>
        </w:rPr>
        <w:t xml:space="preserve"> района будет применяться</w:t>
      </w:r>
      <w:r w:rsidR="00954295" w:rsidRPr="00DD1096">
        <w:rPr>
          <w:b w:val="0"/>
        </w:rPr>
        <w:br/>
        <w:t>программно-целевой метод управления. Важнейшим инструментом активного</w:t>
      </w:r>
      <w:r w:rsidRPr="00DD1096">
        <w:rPr>
          <w:b w:val="0"/>
        </w:rPr>
        <w:t xml:space="preserve"> </w:t>
      </w:r>
      <w:r w:rsidR="00954295" w:rsidRPr="00DD1096">
        <w:rPr>
          <w:b w:val="0"/>
        </w:rPr>
        <w:t>воздействия на комплексное развитие района является реализация</w:t>
      </w:r>
      <w:r w:rsidR="00954295" w:rsidRPr="00DD1096">
        <w:rPr>
          <w:b w:val="0"/>
        </w:rPr>
        <w:br/>
        <w:t xml:space="preserve">муниципальных программ </w:t>
      </w:r>
      <w:r w:rsidRPr="00DD1096">
        <w:rPr>
          <w:b w:val="0"/>
        </w:rPr>
        <w:t>Обливского</w:t>
      </w:r>
      <w:r w:rsidR="00954295" w:rsidRPr="00DD1096">
        <w:rPr>
          <w:b w:val="0"/>
        </w:rPr>
        <w:t xml:space="preserve"> района. Цели и задачи</w:t>
      </w:r>
      <w:r w:rsidR="00954295" w:rsidRPr="00DD1096">
        <w:rPr>
          <w:b w:val="0"/>
        </w:rPr>
        <w:br/>
        <w:t>муниципальных программ соответствуют приоритетным направлениям</w:t>
      </w:r>
      <w:r w:rsidR="00954295" w:rsidRPr="00DD1096">
        <w:rPr>
          <w:b w:val="0"/>
        </w:rPr>
        <w:br/>
        <w:t>и целям районной политики в соответствующих сферах социально</w:t>
      </w:r>
      <w:r w:rsidRPr="00DD1096">
        <w:rPr>
          <w:b w:val="0"/>
        </w:rPr>
        <w:t xml:space="preserve"> </w:t>
      </w:r>
      <w:r w:rsidR="00954295" w:rsidRPr="00DD1096">
        <w:rPr>
          <w:b w:val="0"/>
        </w:rPr>
        <w:t xml:space="preserve">экономического развития </w:t>
      </w:r>
      <w:r w:rsidRPr="00DD1096">
        <w:rPr>
          <w:b w:val="0"/>
        </w:rPr>
        <w:t>Обливского</w:t>
      </w:r>
      <w:r w:rsidR="00954295" w:rsidRPr="00DD1096">
        <w:rPr>
          <w:b w:val="0"/>
        </w:rPr>
        <w:t xml:space="preserve"> района.</w:t>
      </w:r>
      <w:r w:rsidR="00954295" w:rsidRPr="00DD1096">
        <w:rPr>
          <w:b w:val="0"/>
        </w:rPr>
        <w:br/>
      </w:r>
      <w:r w:rsidRPr="00DD1096">
        <w:rPr>
          <w:b w:val="0"/>
          <w:color w:val="FF0000"/>
        </w:rPr>
        <w:t xml:space="preserve">          </w:t>
      </w:r>
      <w:r w:rsidR="00954295" w:rsidRPr="00DD1096">
        <w:rPr>
          <w:b w:val="0"/>
        </w:rPr>
        <w:t>Муниципальные программы призваны осуществлять реализацию целей</w:t>
      </w:r>
      <w:r w:rsidR="00954295" w:rsidRPr="00DD1096">
        <w:rPr>
          <w:b w:val="0"/>
        </w:rPr>
        <w:br/>
        <w:t xml:space="preserve">Стратегии </w:t>
      </w:r>
      <w:r w:rsidRPr="00DD1096">
        <w:rPr>
          <w:b w:val="0"/>
        </w:rPr>
        <w:t>Обливского</w:t>
      </w:r>
      <w:r w:rsidR="00954295" w:rsidRPr="00DD1096">
        <w:rPr>
          <w:b w:val="0"/>
        </w:rPr>
        <w:t xml:space="preserve"> района в среднесрочном периоде. В целях</w:t>
      </w:r>
      <w:r w:rsidR="00954295" w:rsidRPr="00DD1096">
        <w:rPr>
          <w:b w:val="0"/>
        </w:rPr>
        <w:br/>
        <w:t xml:space="preserve">реализации Стратегии </w:t>
      </w:r>
      <w:r w:rsidRPr="00DD1096">
        <w:rPr>
          <w:b w:val="0"/>
        </w:rPr>
        <w:t>Обливского</w:t>
      </w:r>
      <w:r w:rsidR="00954295" w:rsidRPr="00DD1096">
        <w:rPr>
          <w:b w:val="0"/>
        </w:rPr>
        <w:t xml:space="preserve"> района на основе Плана мероприятий</w:t>
      </w:r>
      <w:r w:rsidR="00954295" w:rsidRPr="00DD1096">
        <w:rPr>
          <w:b w:val="0"/>
        </w:rPr>
        <w:br/>
        <w:t xml:space="preserve">актуализирован набор муниципальных программ </w:t>
      </w:r>
      <w:r w:rsidRPr="00DD1096">
        <w:rPr>
          <w:b w:val="0"/>
        </w:rPr>
        <w:t>Обливского</w:t>
      </w:r>
      <w:r w:rsidR="00954295" w:rsidRPr="00DD1096">
        <w:rPr>
          <w:b w:val="0"/>
        </w:rPr>
        <w:t xml:space="preserve"> района.</w:t>
      </w:r>
      <w:r w:rsidR="00954295" w:rsidRPr="00DD1096">
        <w:rPr>
          <w:b w:val="0"/>
        </w:rPr>
        <w:br/>
        <w:t>Все действующие муниципальные программы реализуются до 2020 года</w:t>
      </w:r>
      <w:r w:rsidR="00954295" w:rsidRPr="00DD1096">
        <w:rPr>
          <w:b w:val="0"/>
        </w:rPr>
        <w:br/>
        <w:t xml:space="preserve">(включительно). </w:t>
      </w:r>
      <w:proofErr w:type="gramStart"/>
      <w:r w:rsidR="00954295" w:rsidRPr="00DD1096">
        <w:rPr>
          <w:b w:val="0"/>
        </w:rPr>
        <w:t>Далее в целях реализации задач по приоритетным</w:t>
      </w:r>
      <w:r w:rsidR="00954295" w:rsidRPr="00DD1096">
        <w:rPr>
          <w:b w:val="0"/>
        </w:rPr>
        <w:br/>
        <w:t xml:space="preserve">направлениям в соответствии с целями и задачами Стратегии </w:t>
      </w:r>
      <w:r w:rsidRPr="00DD1096">
        <w:rPr>
          <w:b w:val="0"/>
        </w:rPr>
        <w:t>Обливского</w:t>
      </w:r>
      <w:r w:rsidR="00954295" w:rsidRPr="00DD1096">
        <w:rPr>
          <w:b w:val="0"/>
        </w:rPr>
        <w:br/>
        <w:t>района в некоторые из них будут внесены корректировки, и будут разработаны</w:t>
      </w:r>
      <w:r w:rsidRPr="00DD1096">
        <w:rPr>
          <w:b w:val="0"/>
        </w:rPr>
        <w:t xml:space="preserve"> </w:t>
      </w:r>
      <w:r w:rsidR="00954295" w:rsidRPr="00DD1096">
        <w:rPr>
          <w:b w:val="0"/>
        </w:rPr>
        <w:t>новые муниципальные программы, содержащие комплекс планируемых</w:t>
      </w:r>
      <w:r w:rsidRPr="00DD1096">
        <w:rPr>
          <w:b w:val="0"/>
        </w:rPr>
        <w:t xml:space="preserve"> </w:t>
      </w:r>
      <w:r w:rsidR="00954295" w:rsidRPr="00DD1096">
        <w:rPr>
          <w:b w:val="0"/>
        </w:rPr>
        <w:t>мероприятий, взаимоувязанных по задачам, срокам осуществления,</w:t>
      </w:r>
      <w:r w:rsidRPr="00DD1096">
        <w:rPr>
          <w:b w:val="0"/>
        </w:rPr>
        <w:t xml:space="preserve"> </w:t>
      </w:r>
      <w:r w:rsidR="00954295" w:rsidRPr="00DD1096">
        <w:rPr>
          <w:b w:val="0"/>
        </w:rPr>
        <w:t>исполнителям и ресурсам и обеспечивающих наиболее эффективное</w:t>
      </w:r>
      <w:r w:rsidRPr="00DD1096">
        <w:rPr>
          <w:b w:val="0"/>
        </w:rPr>
        <w:t xml:space="preserve"> </w:t>
      </w:r>
      <w:r w:rsidR="00954295" w:rsidRPr="00DD1096">
        <w:rPr>
          <w:b w:val="0"/>
        </w:rPr>
        <w:t>достижение целей и решение задач социально-экономического развития</w:t>
      </w:r>
      <w:r w:rsidRPr="00DD1096">
        <w:rPr>
          <w:b w:val="0"/>
        </w:rPr>
        <w:t xml:space="preserve"> Обливского </w:t>
      </w:r>
      <w:r w:rsidR="00954295" w:rsidRPr="00DD1096">
        <w:rPr>
          <w:b w:val="0"/>
        </w:rPr>
        <w:t>района.</w:t>
      </w:r>
      <w:proofErr w:type="gramEnd"/>
      <w:r w:rsidRPr="00DD1096">
        <w:rPr>
          <w:b w:val="0"/>
        </w:rPr>
        <w:t xml:space="preserve"> </w:t>
      </w:r>
      <w:r w:rsidR="00954295" w:rsidRPr="00DD1096">
        <w:rPr>
          <w:b w:val="0"/>
        </w:rPr>
        <w:t xml:space="preserve">В механизм реализации Стратегии </w:t>
      </w:r>
      <w:r w:rsidRPr="00DD1096">
        <w:rPr>
          <w:b w:val="0"/>
        </w:rPr>
        <w:t>Обливского</w:t>
      </w:r>
      <w:r w:rsidR="00954295" w:rsidRPr="00DD1096">
        <w:rPr>
          <w:b w:val="0"/>
        </w:rPr>
        <w:t xml:space="preserve"> района</w:t>
      </w:r>
      <w:r w:rsidRPr="00DD1096">
        <w:rPr>
          <w:b w:val="0"/>
        </w:rPr>
        <w:t xml:space="preserve"> </w:t>
      </w:r>
      <w:r w:rsidR="00954295" w:rsidRPr="00DD1096">
        <w:rPr>
          <w:b w:val="0"/>
        </w:rPr>
        <w:t>входит</w:t>
      </w:r>
      <w:r w:rsidRPr="00DD1096">
        <w:rPr>
          <w:b w:val="0"/>
        </w:rPr>
        <w:t xml:space="preserve"> </w:t>
      </w:r>
      <w:r w:rsidR="00954295" w:rsidRPr="00DD1096">
        <w:rPr>
          <w:b w:val="0"/>
        </w:rPr>
        <w:t>активизация на муниципальном уровне управления и рациональная</w:t>
      </w:r>
      <w:r w:rsidRPr="00DD1096">
        <w:rPr>
          <w:b w:val="0"/>
        </w:rPr>
        <w:t xml:space="preserve"> </w:t>
      </w:r>
      <w:r w:rsidR="00954295" w:rsidRPr="00DD1096">
        <w:rPr>
          <w:b w:val="0"/>
        </w:rPr>
        <w:t>организация разработки и (или) обновления документов стратегического</w:t>
      </w:r>
      <w:r w:rsidRPr="00DD1096">
        <w:rPr>
          <w:b w:val="0"/>
        </w:rPr>
        <w:t xml:space="preserve"> </w:t>
      </w:r>
      <w:r w:rsidR="00954295" w:rsidRPr="00DD1096">
        <w:rPr>
          <w:b w:val="0"/>
        </w:rPr>
        <w:t>планирования муниципальных образований (плана мероприятий</w:t>
      </w:r>
      <w:r w:rsidRPr="00DD1096">
        <w:rPr>
          <w:b w:val="0"/>
        </w:rPr>
        <w:t xml:space="preserve"> </w:t>
      </w:r>
      <w:r w:rsidR="00954295" w:rsidRPr="00DD1096">
        <w:rPr>
          <w:b w:val="0"/>
        </w:rPr>
        <w:t>по</w:t>
      </w:r>
      <w:r w:rsidRPr="00DD1096">
        <w:rPr>
          <w:b w:val="0"/>
        </w:rPr>
        <w:t xml:space="preserve"> </w:t>
      </w:r>
      <w:r w:rsidR="00954295" w:rsidRPr="00DD1096">
        <w:rPr>
          <w:b w:val="0"/>
        </w:rPr>
        <w:t>реализации</w:t>
      </w:r>
      <w:r w:rsidR="00954295" w:rsidRPr="00DD1096">
        <w:rPr>
          <w:b w:val="0"/>
          <w:color w:val="4F81BD" w:themeColor="accent1"/>
        </w:rPr>
        <w:t xml:space="preserve"> </w:t>
      </w:r>
      <w:r w:rsidR="00954295" w:rsidRPr="00DD1096">
        <w:rPr>
          <w:b w:val="0"/>
        </w:rPr>
        <w:t xml:space="preserve">Стратегии </w:t>
      </w:r>
      <w:r w:rsidR="00E84F86" w:rsidRPr="00DD1096">
        <w:rPr>
          <w:b w:val="0"/>
        </w:rPr>
        <w:t>Обливского</w:t>
      </w:r>
      <w:r w:rsidR="00954295" w:rsidRPr="00DD1096">
        <w:rPr>
          <w:b w:val="0"/>
        </w:rPr>
        <w:t xml:space="preserve"> района, муниципальных программ</w:t>
      </w:r>
      <w:r w:rsidRPr="00DD1096">
        <w:rPr>
          <w:b w:val="0"/>
        </w:rPr>
        <w:t xml:space="preserve"> </w:t>
      </w:r>
      <w:r w:rsidR="00954295" w:rsidRPr="00DD1096">
        <w:rPr>
          <w:b w:val="0"/>
        </w:rPr>
        <w:t>и</w:t>
      </w:r>
      <w:r w:rsidRPr="00DD1096">
        <w:rPr>
          <w:b w:val="0"/>
        </w:rPr>
        <w:t xml:space="preserve"> </w:t>
      </w:r>
      <w:r w:rsidR="00954295" w:rsidRPr="00DD1096">
        <w:rPr>
          <w:b w:val="0"/>
        </w:rPr>
        <w:t>т.д.), приоритетных проектов и программ.</w:t>
      </w:r>
      <w:r w:rsidR="00954295" w:rsidRPr="00DD1096">
        <w:rPr>
          <w:b w:val="0"/>
        </w:rPr>
        <w:br/>
        <w:t>Основная работа по обеспечению выполнения положений Стратегии</w:t>
      </w:r>
      <w:r w:rsidR="00954295" w:rsidRPr="00DD1096">
        <w:rPr>
          <w:b w:val="0"/>
        </w:rPr>
        <w:br/>
      </w:r>
      <w:r w:rsidRPr="00DD1096">
        <w:rPr>
          <w:b w:val="0"/>
        </w:rPr>
        <w:t>Обливского</w:t>
      </w:r>
      <w:r w:rsidR="00954295" w:rsidRPr="00DD1096">
        <w:rPr>
          <w:b w:val="0"/>
        </w:rPr>
        <w:t xml:space="preserve"> района связана с мониторингом и контролем р</w:t>
      </w:r>
      <w:r w:rsidRPr="00DD1096">
        <w:rPr>
          <w:b w:val="0"/>
        </w:rPr>
        <w:t>еализации</w:t>
      </w:r>
      <w:r w:rsidRPr="00DD1096">
        <w:rPr>
          <w:b w:val="0"/>
        </w:rPr>
        <w:br/>
        <w:t>Стратегии Обливского</w:t>
      </w:r>
      <w:r w:rsidR="00954295" w:rsidRPr="00DD1096">
        <w:rPr>
          <w:b w:val="0"/>
        </w:rPr>
        <w:t xml:space="preserve"> района, Плана мероприятий и мун</w:t>
      </w:r>
      <w:r w:rsidRPr="00DD1096">
        <w:rPr>
          <w:b w:val="0"/>
        </w:rPr>
        <w:t>иципальных</w:t>
      </w:r>
      <w:r w:rsidRPr="00DD1096">
        <w:rPr>
          <w:b w:val="0"/>
        </w:rPr>
        <w:br/>
        <w:t>программ Обливского</w:t>
      </w:r>
      <w:r w:rsidR="00954295" w:rsidRPr="00DD1096">
        <w:rPr>
          <w:b w:val="0"/>
        </w:rPr>
        <w:t xml:space="preserve"> района. При этом</w:t>
      </w:r>
      <w:proofErr w:type="gramStart"/>
      <w:r w:rsidR="00954295" w:rsidRPr="00DD1096">
        <w:rPr>
          <w:b w:val="0"/>
        </w:rPr>
        <w:t>,</w:t>
      </w:r>
      <w:proofErr w:type="gramEnd"/>
      <w:r w:rsidR="00954295" w:rsidRPr="00DD1096">
        <w:rPr>
          <w:b w:val="0"/>
        </w:rPr>
        <w:t xml:space="preserve"> должны быть обеспечены</w:t>
      </w:r>
      <w:r w:rsidR="00954295" w:rsidRPr="00DD1096">
        <w:rPr>
          <w:b w:val="0"/>
        </w:rPr>
        <w:br/>
        <w:t>взаимосвязь и регулярные скоординированные обновления вышеуказанных</w:t>
      </w:r>
      <w:r w:rsidR="00954295" w:rsidRPr="00DD1096">
        <w:rPr>
          <w:b w:val="0"/>
        </w:rPr>
        <w:br/>
        <w:t>документов.</w:t>
      </w:r>
      <w:r w:rsidR="00954295" w:rsidRPr="00DD1096">
        <w:rPr>
          <w:b w:val="0"/>
        </w:rPr>
        <w:br/>
      </w:r>
      <w:r w:rsidR="00DC7872" w:rsidRPr="00DD1096">
        <w:rPr>
          <w:b w:val="0"/>
          <w:color w:val="FF0000"/>
        </w:rPr>
        <w:t xml:space="preserve">          </w:t>
      </w:r>
      <w:r w:rsidR="00954295" w:rsidRPr="00DD1096">
        <w:rPr>
          <w:b w:val="0"/>
        </w:rPr>
        <w:t>Действенная система мониторинга и контроля основывается на</w:t>
      </w:r>
      <w:r w:rsidR="00954295" w:rsidRPr="00DD1096">
        <w:rPr>
          <w:b w:val="0"/>
        </w:rPr>
        <w:br/>
        <w:t>комплексной оценке достижения целевых показателей и ориентиров</w:t>
      </w:r>
      <w:r w:rsidR="00954295" w:rsidRPr="00DD1096">
        <w:rPr>
          <w:b w:val="0"/>
        </w:rPr>
        <w:br/>
        <w:t>социально-экономического развития района, а также оценке взаимодействия</w:t>
      </w:r>
      <w:r w:rsidR="00954295" w:rsidRPr="00DD1096">
        <w:rPr>
          <w:b w:val="0"/>
        </w:rPr>
        <w:br/>
        <w:t>участников стратегического планирования в части соблюдения принципов</w:t>
      </w:r>
      <w:r w:rsidR="00954295" w:rsidRPr="00DD1096">
        <w:rPr>
          <w:b w:val="0"/>
        </w:rPr>
        <w:br/>
        <w:t>стратегического</w:t>
      </w:r>
      <w:r w:rsidR="00DC7872" w:rsidRPr="00DD1096">
        <w:rPr>
          <w:b w:val="0"/>
        </w:rPr>
        <w:t xml:space="preserve"> </w:t>
      </w:r>
      <w:r w:rsidR="00954295" w:rsidRPr="00DD1096">
        <w:rPr>
          <w:b w:val="0"/>
        </w:rPr>
        <w:t>планирования.</w:t>
      </w:r>
      <w:r w:rsidR="00DC7872" w:rsidRPr="00DD1096">
        <w:rPr>
          <w:b w:val="0"/>
        </w:rPr>
        <w:t xml:space="preserve"> </w:t>
      </w:r>
      <w:r w:rsidR="00954295" w:rsidRPr="00DD1096">
        <w:rPr>
          <w:b w:val="0"/>
        </w:rPr>
        <w:t xml:space="preserve">Мониторинг реализации Стратегии </w:t>
      </w:r>
      <w:r w:rsidR="00DC7872" w:rsidRPr="00DD1096">
        <w:rPr>
          <w:b w:val="0"/>
        </w:rPr>
        <w:t xml:space="preserve">Обливского </w:t>
      </w:r>
      <w:r w:rsidR="00954295" w:rsidRPr="00DD1096">
        <w:rPr>
          <w:b w:val="0"/>
        </w:rPr>
        <w:t>района</w:t>
      </w:r>
      <w:r w:rsidR="00DC7872" w:rsidRPr="00DD1096">
        <w:rPr>
          <w:b w:val="0"/>
        </w:rPr>
        <w:t xml:space="preserve"> </w:t>
      </w:r>
      <w:r w:rsidR="00954295" w:rsidRPr="00DD1096">
        <w:rPr>
          <w:b w:val="0"/>
        </w:rPr>
        <w:t>(далее</w:t>
      </w:r>
      <w:r w:rsidR="00DC7872" w:rsidRPr="00DD1096">
        <w:rPr>
          <w:b w:val="0"/>
        </w:rPr>
        <w:t xml:space="preserve"> </w:t>
      </w:r>
      <w:proofErr w:type="gramStart"/>
      <w:r w:rsidR="00954295" w:rsidRPr="00DD1096">
        <w:rPr>
          <w:b w:val="0"/>
        </w:rPr>
        <w:t>также–Мониторинг</w:t>
      </w:r>
      <w:proofErr w:type="gramEnd"/>
      <w:r w:rsidR="00954295" w:rsidRPr="00DD1096">
        <w:rPr>
          <w:b w:val="0"/>
        </w:rPr>
        <w:t xml:space="preserve">) осуществляет отдел </w:t>
      </w:r>
      <w:r w:rsidR="00DC7872" w:rsidRPr="00DD1096">
        <w:rPr>
          <w:b w:val="0"/>
        </w:rPr>
        <w:t>экономики</w:t>
      </w:r>
      <w:r w:rsidR="00954295" w:rsidRPr="00DD1096">
        <w:rPr>
          <w:b w:val="0"/>
        </w:rPr>
        <w:t xml:space="preserve"> Администрации </w:t>
      </w:r>
      <w:r w:rsidR="00DC7872" w:rsidRPr="00DD1096">
        <w:rPr>
          <w:b w:val="0"/>
        </w:rPr>
        <w:t>Обливского</w:t>
      </w:r>
      <w:r w:rsidR="00954295" w:rsidRPr="00DD1096">
        <w:rPr>
          <w:b w:val="0"/>
        </w:rPr>
        <w:t xml:space="preserve"> района, который</w:t>
      </w:r>
      <w:r w:rsidR="00954295" w:rsidRPr="00DD1096">
        <w:rPr>
          <w:b w:val="0"/>
        </w:rPr>
        <w:br/>
        <w:t xml:space="preserve">ежегодно собирает информацию о ходе реализации Стратегии </w:t>
      </w:r>
      <w:r w:rsidR="00DC7872" w:rsidRPr="00DD1096">
        <w:rPr>
          <w:b w:val="0"/>
        </w:rPr>
        <w:t>Обливского</w:t>
      </w:r>
      <w:r w:rsidR="00954295" w:rsidRPr="00DD1096">
        <w:rPr>
          <w:b w:val="0"/>
        </w:rPr>
        <w:br/>
      </w:r>
      <w:r w:rsidR="00954295" w:rsidRPr="00DD1096">
        <w:rPr>
          <w:b w:val="0"/>
        </w:rPr>
        <w:lastRenderedPageBreak/>
        <w:t>района и Плана мероприятий в отчетном периоде от ответственных</w:t>
      </w:r>
      <w:r w:rsidR="00954295" w:rsidRPr="00DD1096">
        <w:rPr>
          <w:b w:val="0"/>
        </w:rPr>
        <w:br/>
        <w:t xml:space="preserve">исполнителей (органов местного самоуправления </w:t>
      </w:r>
      <w:r w:rsidR="00DC7872" w:rsidRPr="00DD1096">
        <w:rPr>
          <w:b w:val="0"/>
        </w:rPr>
        <w:t xml:space="preserve">Обливского </w:t>
      </w:r>
      <w:r w:rsidR="00954295" w:rsidRPr="00DD1096">
        <w:rPr>
          <w:b w:val="0"/>
        </w:rPr>
        <w:t>района,</w:t>
      </w:r>
      <w:r w:rsidR="00954295" w:rsidRPr="00DD1096">
        <w:rPr>
          <w:b w:val="0"/>
        </w:rPr>
        <w:br/>
        <w:t>отраслевых органов и структурных подразделений Администрации</w:t>
      </w:r>
      <w:r w:rsidR="00954295" w:rsidRPr="00DD1096">
        <w:rPr>
          <w:b w:val="0"/>
        </w:rPr>
        <w:br/>
      </w:r>
      <w:r w:rsidR="00DC7872" w:rsidRPr="00DD1096">
        <w:rPr>
          <w:b w:val="0"/>
        </w:rPr>
        <w:t>Обливского</w:t>
      </w:r>
      <w:r w:rsidR="00954295" w:rsidRPr="00DD1096">
        <w:rPr>
          <w:b w:val="0"/>
        </w:rPr>
        <w:t xml:space="preserve"> района, хозяйствующих субъектов и др.). </w:t>
      </w:r>
    </w:p>
    <w:p w14:paraId="45B862B2" w14:textId="602EF561" w:rsidR="00D91895" w:rsidRPr="00DD1096" w:rsidRDefault="00DC7872" w:rsidP="00025441">
      <w:pPr>
        <w:pStyle w:val="1"/>
        <w:ind w:firstLine="0"/>
      </w:pPr>
      <w:r w:rsidRPr="00DD1096">
        <w:rPr>
          <w:b w:val="0"/>
        </w:rPr>
        <w:t xml:space="preserve">         </w:t>
      </w:r>
      <w:r w:rsidR="00954295" w:rsidRPr="00DD1096">
        <w:rPr>
          <w:b w:val="0"/>
        </w:rPr>
        <w:t>В</w:t>
      </w:r>
      <w:r w:rsidRPr="00DD1096">
        <w:rPr>
          <w:b w:val="0"/>
        </w:rPr>
        <w:t xml:space="preserve"> </w:t>
      </w:r>
      <w:r w:rsidR="00954295" w:rsidRPr="00DD1096">
        <w:rPr>
          <w:b w:val="0"/>
        </w:rPr>
        <w:t>рамках</w:t>
      </w:r>
      <w:r w:rsidRPr="00DD1096">
        <w:rPr>
          <w:b w:val="0"/>
        </w:rPr>
        <w:t xml:space="preserve"> </w:t>
      </w:r>
      <w:r w:rsidR="00954295" w:rsidRPr="00DD1096">
        <w:rPr>
          <w:b w:val="0"/>
        </w:rPr>
        <w:t>Мониторинга</w:t>
      </w:r>
      <w:r w:rsidRPr="00DD1096">
        <w:rPr>
          <w:b w:val="0"/>
        </w:rPr>
        <w:t xml:space="preserve"> </w:t>
      </w:r>
      <w:r w:rsidR="00954295" w:rsidRPr="00DD1096">
        <w:rPr>
          <w:b w:val="0"/>
        </w:rPr>
        <w:t>проводится анализ промежуточных результатов реализации</w:t>
      </w:r>
      <w:r w:rsidRPr="00DD1096">
        <w:rPr>
          <w:b w:val="0"/>
        </w:rPr>
        <w:t xml:space="preserve"> </w:t>
      </w:r>
      <w:r w:rsidR="00954295" w:rsidRPr="00DD1096">
        <w:rPr>
          <w:b w:val="0"/>
        </w:rPr>
        <w:t>Стратегии</w:t>
      </w:r>
      <w:r w:rsidRPr="00DD1096">
        <w:rPr>
          <w:b w:val="0"/>
        </w:rPr>
        <w:t xml:space="preserve"> Обливского</w:t>
      </w:r>
      <w:r w:rsidR="00954295" w:rsidRPr="00DD1096">
        <w:rPr>
          <w:b w:val="0"/>
        </w:rPr>
        <w:t xml:space="preserve"> района: степени выполнения предусмотренных</w:t>
      </w:r>
      <w:r w:rsidRPr="00DD1096">
        <w:rPr>
          <w:b w:val="0"/>
        </w:rPr>
        <w:t xml:space="preserve"> </w:t>
      </w:r>
      <w:r w:rsidR="00954295" w:rsidRPr="00DD1096">
        <w:rPr>
          <w:b w:val="0"/>
        </w:rPr>
        <w:t>мероприятий,</w:t>
      </w:r>
      <w:r w:rsidRPr="00DD1096">
        <w:rPr>
          <w:b w:val="0"/>
        </w:rPr>
        <w:t xml:space="preserve"> </w:t>
      </w:r>
      <w:r w:rsidR="00954295" w:rsidRPr="00DD1096">
        <w:rPr>
          <w:b w:val="0"/>
        </w:rPr>
        <w:t xml:space="preserve">достижения поставленных целей Стратегии </w:t>
      </w:r>
      <w:r w:rsidRPr="00DD1096">
        <w:rPr>
          <w:b w:val="0"/>
        </w:rPr>
        <w:t xml:space="preserve">Обливского </w:t>
      </w:r>
      <w:r w:rsidR="00954295" w:rsidRPr="00DD1096">
        <w:rPr>
          <w:b w:val="0"/>
        </w:rPr>
        <w:t>района</w:t>
      </w:r>
      <w:r w:rsidRPr="00DD1096">
        <w:rPr>
          <w:b w:val="0"/>
        </w:rPr>
        <w:t xml:space="preserve"> </w:t>
      </w:r>
      <w:r w:rsidR="00954295" w:rsidRPr="00DD1096">
        <w:rPr>
          <w:b w:val="0"/>
        </w:rPr>
        <w:t>через</w:t>
      </w:r>
      <w:r w:rsidRPr="00DD1096">
        <w:rPr>
          <w:b w:val="0"/>
        </w:rPr>
        <w:t xml:space="preserve"> </w:t>
      </w:r>
      <w:r w:rsidR="00954295" w:rsidRPr="00DD1096">
        <w:rPr>
          <w:b w:val="0"/>
        </w:rPr>
        <w:t xml:space="preserve">достижение показателей реализации Стратегии </w:t>
      </w:r>
      <w:r w:rsidRPr="00DD1096">
        <w:rPr>
          <w:b w:val="0"/>
        </w:rPr>
        <w:t xml:space="preserve">Обливского </w:t>
      </w:r>
      <w:r w:rsidR="00954295" w:rsidRPr="00DD1096">
        <w:rPr>
          <w:b w:val="0"/>
        </w:rPr>
        <w:t>района.</w:t>
      </w:r>
      <w:r w:rsidRPr="00DD1096">
        <w:rPr>
          <w:b w:val="0"/>
        </w:rPr>
        <w:t xml:space="preserve"> </w:t>
      </w:r>
      <w:r w:rsidR="00954295" w:rsidRPr="00DD1096">
        <w:rPr>
          <w:b w:val="0"/>
        </w:rPr>
        <w:t>Результаты Мониторинга отражаются в ежегодном отчете</w:t>
      </w:r>
      <w:r w:rsidRPr="00DD1096">
        <w:rPr>
          <w:b w:val="0"/>
        </w:rPr>
        <w:t xml:space="preserve"> </w:t>
      </w:r>
      <w:r w:rsidR="00954295" w:rsidRPr="00DD1096">
        <w:rPr>
          <w:b w:val="0"/>
        </w:rPr>
        <w:t>главы</w:t>
      </w:r>
      <w:r w:rsidRPr="00DD1096">
        <w:rPr>
          <w:b w:val="0"/>
        </w:rPr>
        <w:t xml:space="preserve"> </w:t>
      </w:r>
      <w:r w:rsidR="00954295" w:rsidRPr="00DD1096">
        <w:rPr>
          <w:b w:val="0"/>
        </w:rPr>
        <w:t xml:space="preserve">Администрации </w:t>
      </w:r>
      <w:r w:rsidRPr="00DD1096">
        <w:rPr>
          <w:b w:val="0"/>
        </w:rPr>
        <w:t>Обливского</w:t>
      </w:r>
      <w:r w:rsidR="00954295" w:rsidRPr="00DD1096">
        <w:rPr>
          <w:b w:val="0"/>
        </w:rPr>
        <w:t xml:space="preserve"> района о результатах деятельности</w:t>
      </w:r>
      <w:r w:rsidRPr="00DD1096">
        <w:rPr>
          <w:b w:val="0"/>
        </w:rPr>
        <w:t xml:space="preserve"> </w:t>
      </w:r>
      <w:r w:rsidR="00954295" w:rsidRPr="00DD1096">
        <w:rPr>
          <w:b w:val="0"/>
        </w:rPr>
        <w:t xml:space="preserve">Администрации </w:t>
      </w:r>
      <w:r w:rsidRPr="00DD1096">
        <w:rPr>
          <w:b w:val="0"/>
        </w:rPr>
        <w:t>Обливского</w:t>
      </w:r>
      <w:r w:rsidR="00954295" w:rsidRPr="00DD1096">
        <w:rPr>
          <w:b w:val="0"/>
        </w:rPr>
        <w:t xml:space="preserve"> района, в том числе по вопросам,</w:t>
      </w:r>
      <w:r w:rsidRPr="00DD1096">
        <w:rPr>
          <w:b w:val="0"/>
        </w:rPr>
        <w:t xml:space="preserve"> </w:t>
      </w:r>
      <w:r w:rsidR="00954295" w:rsidRPr="00DD1096">
        <w:rPr>
          <w:b w:val="0"/>
        </w:rPr>
        <w:t xml:space="preserve">поставленным Собранием депутатов </w:t>
      </w:r>
      <w:r w:rsidRPr="00DD1096">
        <w:rPr>
          <w:b w:val="0"/>
        </w:rPr>
        <w:t>Обливского</w:t>
      </w:r>
      <w:r w:rsidR="00954295" w:rsidRPr="00DD1096">
        <w:rPr>
          <w:b w:val="0"/>
        </w:rPr>
        <w:t xml:space="preserve"> района, и в сводном</w:t>
      </w:r>
      <w:r w:rsidRPr="00DD1096">
        <w:rPr>
          <w:b w:val="0"/>
        </w:rPr>
        <w:t xml:space="preserve"> </w:t>
      </w:r>
      <w:r w:rsidR="00954295" w:rsidRPr="00DD1096">
        <w:rPr>
          <w:b w:val="0"/>
        </w:rPr>
        <w:t>годовом докладе о ходе реализации и об оценке эффективности</w:t>
      </w:r>
      <w:r w:rsidR="00954295" w:rsidRPr="00DD1096">
        <w:rPr>
          <w:b w:val="0"/>
        </w:rPr>
        <w:br/>
        <w:t xml:space="preserve">муниципальных программ </w:t>
      </w:r>
      <w:r w:rsidRPr="00DD1096">
        <w:rPr>
          <w:b w:val="0"/>
        </w:rPr>
        <w:t>Обливского</w:t>
      </w:r>
      <w:r w:rsidR="00954295" w:rsidRPr="00DD1096">
        <w:rPr>
          <w:b w:val="0"/>
        </w:rPr>
        <w:t xml:space="preserve"> района.</w:t>
      </w:r>
      <w:r w:rsidR="00954295" w:rsidRPr="00DD1096">
        <w:rPr>
          <w:b w:val="0"/>
        </w:rPr>
        <w:br/>
      </w:r>
      <w:r w:rsidRPr="00DD1096">
        <w:rPr>
          <w:b w:val="0"/>
        </w:rPr>
        <w:t xml:space="preserve">          </w:t>
      </w:r>
      <w:r w:rsidR="00954295" w:rsidRPr="00DD1096">
        <w:rPr>
          <w:b w:val="0"/>
        </w:rPr>
        <w:t>Результаты мониторинга плана мероприятий отражаются в ежегодном</w:t>
      </w:r>
      <w:r w:rsidR="00954295" w:rsidRPr="00DD1096">
        <w:rPr>
          <w:b w:val="0"/>
        </w:rPr>
        <w:br/>
        <w:t>отчете о ходе исполнения плана мероприятий по реализации стратегии</w:t>
      </w:r>
      <w:r w:rsidR="00954295" w:rsidRPr="00DD1096">
        <w:rPr>
          <w:b w:val="0"/>
        </w:rPr>
        <w:br/>
        <w:t xml:space="preserve">социально-экономического развития </w:t>
      </w:r>
      <w:r w:rsidRPr="00DD1096">
        <w:rPr>
          <w:b w:val="0"/>
        </w:rPr>
        <w:t>Обливского</w:t>
      </w:r>
      <w:r w:rsidR="00954295" w:rsidRPr="00DD1096">
        <w:rPr>
          <w:b w:val="0"/>
        </w:rPr>
        <w:t xml:space="preserve"> района, который</w:t>
      </w:r>
      <w:r w:rsidR="00954295" w:rsidRPr="00DD1096">
        <w:rPr>
          <w:b w:val="0"/>
        </w:rPr>
        <w:br/>
        <w:t xml:space="preserve">подготавливается Администрацией </w:t>
      </w:r>
      <w:r w:rsidRPr="00DD1096">
        <w:rPr>
          <w:b w:val="0"/>
        </w:rPr>
        <w:t>Обливского</w:t>
      </w:r>
      <w:r w:rsidR="00954295" w:rsidRPr="00DD1096">
        <w:rPr>
          <w:b w:val="0"/>
        </w:rPr>
        <w:t xml:space="preserve"> района.</w:t>
      </w:r>
      <w:r w:rsidR="00954295" w:rsidRPr="00DD1096">
        <w:rPr>
          <w:b w:val="0"/>
        </w:rPr>
        <w:br/>
      </w:r>
      <w:r w:rsidRPr="00DD1096">
        <w:rPr>
          <w:b w:val="0"/>
        </w:rPr>
        <w:t xml:space="preserve">         </w:t>
      </w:r>
      <w:proofErr w:type="gramStart"/>
      <w:r w:rsidR="00954295" w:rsidRPr="00DD1096">
        <w:rPr>
          <w:b w:val="0"/>
        </w:rPr>
        <w:t xml:space="preserve">В целях обеспечения гибкости Стратегии </w:t>
      </w:r>
      <w:r w:rsidRPr="00DD1096">
        <w:rPr>
          <w:b w:val="0"/>
        </w:rPr>
        <w:t>Обливского</w:t>
      </w:r>
      <w:r w:rsidR="00954295" w:rsidRPr="00DD1096">
        <w:rPr>
          <w:b w:val="0"/>
        </w:rPr>
        <w:t xml:space="preserve"> района</w:t>
      </w:r>
      <w:r w:rsidR="00954295" w:rsidRPr="00DD1096">
        <w:rPr>
          <w:b w:val="0"/>
        </w:rPr>
        <w:br/>
        <w:t>предусмотрена возможность корректировки и актуализации Стратегии</w:t>
      </w:r>
      <w:r w:rsidR="00954295" w:rsidRPr="00DD1096">
        <w:rPr>
          <w:b w:val="0"/>
        </w:rPr>
        <w:br/>
      </w:r>
      <w:r w:rsidRPr="00DD1096">
        <w:rPr>
          <w:b w:val="0"/>
        </w:rPr>
        <w:t>Обливского</w:t>
      </w:r>
      <w:r w:rsidR="00954295" w:rsidRPr="00DD1096">
        <w:rPr>
          <w:b w:val="0"/>
        </w:rPr>
        <w:t xml:space="preserve"> района по мере необходимости с учетом изменения</w:t>
      </w:r>
      <w:r w:rsidR="00954295" w:rsidRPr="00DD1096">
        <w:rPr>
          <w:b w:val="0"/>
        </w:rPr>
        <w:br/>
        <w:t>оказывающих существенное влияние внешних условий (динамика роста</w:t>
      </w:r>
      <w:r w:rsidR="00954295" w:rsidRPr="00DD1096">
        <w:rPr>
          <w:b w:val="0"/>
        </w:rPr>
        <w:br/>
        <w:t>мировой и российской экономики, цена на энергоресурсы, курс национальной</w:t>
      </w:r>
      <w:r w:rsidRPr="00DD1096">
        <w:rPr>
          <w:b w:val="0"/>
        </w:rPr>
        <w:t xml:space="preserve"> </w:t>
      </w:r>
      <w:r w:rsidR="00954295" w:rsidRPr="00DD1096">
        <w:rPr>
          <w:b w:val="0"/>
        </w:rPr>
        <w:t>валюты, состояние банковской системы, федеральная и областная</w:t>
      </w:r>
      <w:r w:rsidRPr="00DD1096">
        <w:rPr>
          <w:b w:val="0"/>
        </w:rPr>
        <w:t xml:space="preserve"> </w:t>
      </w:r>
      <w:r w:rsidR="00954295" w:rsidRPr="00DD1096">
        <w:rPr>
          <w:b w:val="0"/>
        </w:rPr>
        <w:t>политика</w:t>
      </w:r>
      <w:r w:rsidRPr="00DD1096">
        <w:rPr>
          <w:b w:val="0"/>
        </w:rPr>
        <w:t xml:space="preserve"> </w:t>
      </w:r>
      <w:r w:rsidR="00954295" w:rsidRPr="00DD1096">
        <w:rPr>
          <w:b w:val="0"/>
        </w:rPr>
        <w:t>и</w:t>
      </w:r>
      <w:r w:rsidRPr="00DD1096">
        <w:rPr>
          <w:b w:val="0"/>
        </w:rPr>
        <w:t xml:space="preserve"> </w:t>
      </w:r>
      <w:r w:rsidR="00954295" w:rsidRPr="00DD1096">
        <w:rPr>
          <w:b w:val="0"/>
        </w:rPr>
        <w:t>другие) и внутренних процессов, участвующих в развитии</w:t>
      </w:r>
      <w:r w:rsidRPr="00DD1096">
        <w:rPr>
          <w:b w:val="0"/>
        </w:rPr>
        <w:t xml:space="preserve"> </w:t>
      </w:r>
      <w:r w:rsidR="00954295" w:rsidRPr="00DD1096">
        <w:rPr>
          <w:b w:val="0"/>
        </w:rPr>
        <w:t>района.</w:t>
      </w:r>
      <w:proofErr w:type="gramEnd"/>
      <w:r w:rsidRPr="00DD1096">
        <w:rPr>
          <w:b w:val="0"/>
        </w:rPr>
        <w:t xml:space="preserve"> </w:t>
      </w:r>
      <w:r w:rsidR="00954295" w:rsidRPr="00DD1096">
        <w:rPr>
          <w:b w:val="0"/>
        </w:rPr>
        <w:t>Коррекция</w:t>
      </w:r>
      <w:r w:rsidRPr="00DD1096">
        <w:rPr>
          <w:b w:val="0"/>
        </w:rPr>
        <w:t xml:space="preserve"> </w:t>
      </w:r>
      <w:r w:rsidR="00954295" w:rsidRPr="00DD1096">
        <w:rPr>
          <w:b w:val="0"/>
        </w:rPr>
        <w:t>возможна в виде ежегодного уточнения краткосрочных</w:t>
      </w:r>
      <w:r w:rsidRPr="00DD1096">
        <w:rPr>
          <w:b w:val="0"/>
        </w:rPr>
        <w:t xml:space="preserve"> </w:t>
      </w:r>
      <w:r w:rsidR="00954295" w:rsidRPr="00DD1096">
        <w:rPr>
          <w:b w:val="0"/>
        </w:rPr>
        <w:t>и</w:t>
      </w:r>
      <w:r w:rsidRPr="00DD1096">
        <w:rPr>
          <w:b w:val="0"/>
        </w:rPr>
        <w:t xml:space="preserve"> </w:t>
      </w:r>
      <w:r w:rsidR="00954295" w:rsidRPr="00DD1096">
        <w:rPr>
          <w:b w:val="0"/>
        </w:rPr>
        <w:t>среднесрочных</w:t>
      </w:r>
      <w:r w:rsidRPr="00DD1096">
        <w:rPr>
          <w:b w:val="0"/>
        </w:rPr>
        <w:t xml:space="preserve"> </w:t>
      </w:r>
      <w:r w:rsidR="00954295" w:rsidRPr="00DD1096">
        <w:rPr>
          <w:b w:val="0"/>
        </w:rPr>
        <w:t>прогнозов социально-экономического развития</w:t>
      </w:r>
      <w:r w:rsidRPr="00DD1096">
        <w:rPr>
          <w:b w:val="0"/>
        </w:rPr>
        <w:t xml:space="preserve"> </w:t>
      </w:r>
      <w:r w:rsidR="00954295" w:rsidRPr="00DD1096">
        <w:rPr>
          <w:b w:val="0"/>
        </w:rPr>
        <w:t>района</w:t>
      </w:r>
      <w:proofErr w:type="gramStart"/>
      <w:r w:rsidRPr="00DD1096">
        <w:rPr>
          <w:b w:val="0"/>
        </w:rPr>
        <w:t xml:space="preserve"> </w:t>
      </w:r>
      <w:r w:rsidR="00954295" w:rsidRPr="00DD1096">
        <w:rPr>
          <w:b w:val="0"/>
        </w:rPr>
        <w:t>.</w:t>
      </w:r>
      <w:proofErr w:type="gramEnd"/>
      <w:r w:rsidR="00954295" w:rsidRPr="00DD1096">
        <w:rPr>
          <w:b w:val="0"/>
        </w:rPr>
        <w:t>Процедуры актуализации, корректировки и обновления (при</w:t>
      </w:r>
      <w:r w:rsidRPr="00DD1096">
        <w:rPr>
          <w:b w:val="0"/>
        </w:rPr>
        <w:t xml:space="preserve"> </w:t>
      </w:r>
      <w:r w:rsidR="00954295" w:rsidRPr="00DD1096">
        <w:rPr>
          <w:b w:val="0"/>
        </w:rPr>
        <w:t>необходимости) – регулярные процессы: один раз в год проводится</w:t>
      </w:r>
      <w:r w:rsidR="00954295" w:rsidRPr="00DD1096">
        <w:rPr>
          <w:b w:val="0"/>
        </w:rPr>
        <w:br/>
        <w:t xml:space="preserve">актуализация, </w:t>
      </w:r>
      <w:r w:rsidR="00D91895" w:rsidRPr="00DD1096">
        <w:rPr>
          <w:b w:val="0"/>
        </w:rPr>
        <w:t>один раз в три года – корректировка и один раз в шесть лет –</w:t>
      </w:r>
      <w:r w:rsidR="00D91895" w:rsidRPr="00DD1096">
        <w:rPr>
          <w:b w:val="0"/>
        </w:rPr>
        <w:br/>
        <w:t>обновление набора стратегических документов. Процедуры предполагают</w:t>
      </w:r>
      <w:r w:rsidR="00D91895" w:rsidRPr="00DD1096">
        <w:rPr>
          <w:b w:val="0"/>
        </w:rPr>
        <w:br/>
        <w:t>анализ факторов, действие которых привело к расхождению с планируемыми</w:t>
      </w:r>
      <w:r w:rsidR="00D91895" w:rsidRPr="00DD1096">
        <w:rPr>
          <w:b w:val="0"/>
        </w:rPr>
        <w:br/>
        <w:t>показателями, а также согласование и утверждение скорректированных</w:t>
      </w:r>
      <w:r w:rsidR="00D91895" w:rsidRPr="00DD1096">
        <w:rPr>
          <w:b w:val="0"/>
        </w:rPr>
        <w:br/>
        <w:t xml:space="preserve">материалов, включая информацию о лимитах бюджетных средств, с органами </w:t>
      </w:r>
      <w:r w:rsidR="00D91895" w:rsidRPr="00DD1096">
        <w:t xml:space="preserve">местного самоуправления </w:t>
      </w:r>
      <w:r w:rsidRPr="00DD1096">
        <w:t>Обливского</w:t>
      </w:r>
      <w:r w:rsidR="00D91895" w:rsidRPr="00DD1096">
        <w:t xml:space="preserve"> района, отраслевыми органами Администрации </w:t>
      </w:r>
      <w:r w:rsidRPr="00DD1096">
        <w:t>Обливского</w:t>
      </w:r>
      <w:r w:rsidR="00D91895" w:rsidRPr="00DD1096">
        <w:t xml:space="preserve"> района</w:t>
      </w:r>
      <w:r w:rsidR="00806AC4">
        <w:t>.</w:t>
      </w:r>
    </w:p>
    <w:sectPr w:rsidR="00D91895" w:rsidRPr="00DD1096" w:rsidSect="00C10A53">
      <w:footerReference w:type="default" r:id="rId16"/>
      <w:pgSz w:w="11906" w:h="16838" w:code="9"/>
      <w:pgMar w:top="1134" w:right="1247"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0DCE4" w14:textId="77777777" w:rsidR="0087468E" w:rsidRDefault="0087468E" w:rsidP="0086570E">
      <w:pPr>
        <w:spacing w:after="0" w:line="240" w:lineRule="auto"/>
      </w:pPr>
      <w:r>
        <w:separator/>
      </w:r>
    </w:p>
  </w:endnote>
  <w:endnote w:type="continuationSeparator" w:id="0">
    <w:p w14:paraId="759DC4F7" w14:textId="77777777" w:rsidR="0087468E" w:rsidRDefault="0087468E" w:rsidP="0086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roman"/>
    <w:notTrueType/>
    <w:pitch w:val="default"/>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PFDinTextPro-Ligh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871126"/>
      <w:docPartObj>
        <w:docPartGallery w:val="Page Numbers (Bottom of Page)"/>
        <w:docPartUnique/>
      </w:docPartObj>
    </w:sdtPr>
    <w:sdtEndPr/>
    <w:sdtContent>
      <w:p w14:paraId="71190B26" w14:textId="77777777" w:rsidR="008D0450" w:rsidRDefault="008D0450" w:rsidP="0086570E">
        <w:pPr>
          <w:pStyle w:val="a8"/>
          <w:jc w:val="right"/>
        </w:pPr>
        <w:r>
          <w:fldChar w:fldCharType="begin"/>
        </w:r>
        <w:r>
          <w:instrText>PAGE   \* MERGEFORMAT</w:instrText>
        </w:r>
        <w:r>
          <w:fldChar w:fldCharType="separate"/>
        </w:r>
        <w:r w:rsidR="00FB7D3C">
          <w:rPr>
            <w:noProof/>
          </w:rPr>
          <w:t>81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B266D" w14:textId="77777777" w:rsidR="0087468E" w:rsidRDefault="0087468E" w:rsidP="0086570E">
      <w:pPr>
        <w:spacing w:after="0" w:line="240" w:lineRule="auto"/>
      </w:pPr>
      <w:r>
        <w:separator/>
      </w:r>
    </w:p>
  </w:footnote>
  <w:footnote w:type="continuationSeparator" w:id="0">
    <w:p w14:paraId="76FA4D63" w14:textId="77777777" w:rsidR="0087468E" w:rsidRDefault="0087468E" w:rsidP="0086570E">
      <w:pPr>
        <w:spacing w:after="0" w:line="240" w:lineRule="auto"/>
      </w:pPr>
      <w:r>
        <w:continuationSeparator/>
      </w:r>
    </w:p>
  </w:footnote>
  <w:footnote w:id="1">
    <w:p w14:paraId="3CC2E75B" w14:textId="7832D742" w:rsidR="008D0450" w:rsidRPr="0067582F" w:rsidRDefault="008D0450"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2">
    <w:p w14:paraId="288C48C6" w14:textId="0AC40858" w:rsidR="008D0450" w:rsidRPr="0067582F" w:rsidRDefault="008D0450"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3">
    <w:p w14:paraId="743A015B" w14:textId="3A071182" w:rsidR="008D0450" w:rsidRPr="004A09A6" w:rsidRDefault="008D0450"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4">
    <w:p w14:paraId="39856C57" w14:textId="4F85356B" w:rsidR="008D0450" w:rsidRPr="004A09A6" w:rsidRDefault="008D0450"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5">
    <w:p w14:paraId="0FF859A8" w14:textId="6E580549" w:rsidR="008D0450" w:rsidRPr="004A09A6" w:rsidRDefault="008D0450" w:rsidP="004A09A6">
      <w:pPr>
        <w:pStyle w:val="aa"/>
      </w:pPr>
      <w:r w:rsidRPr="004A09A6">
        <w:rPr>
          <w:rStyle w:val="ac"/>
        </w:rPr>
        <w:footnoteRef/>
      </w:r>
      <w:r w:rsidRPr="004A09A6">
        <w:t xml:space="preserve"> Федеральная служба государственной статистики (Росстат) </w:t>
      </w:r>
      <w:r w:rsidRPr="004A09A6">
        <w:noBreakHyphen/>
        <w:t xml:space="preserve"> </w:t>
      </w:r>
      <w:r w:rsidRPr="004A09A6">
        <w:rPr>
          <w:lang w:val="en-US"/>
        </w:rPr>
        <w:t>URL</w:t>
      </w:r>
      <w:r w:rsidRPr="004A09A6">
        <w:t>: http://www.gks.ru</w:t>
      </w:r>
    </w:p>
  </w:footnote>
  <w:footnote w:id="6">
    <w:p w14:paraId="6F3327FE" w14:textId="5BDF2776" w:rsidR="008D0450" w:rsidRPr="004A09A6" w:rsidRDefault="008D0450" w:rsidP="004A09A6">
      <w:pPr>
        <w:pStyle w:val="aa"/>
        <w:rPr>
          <w:lang w:val="en-US"/>
        </w:rPr>
      </w:pPr>
      <w:r w:rsidRPr="004A09A6">
        <w:rPr>
          <w:rStyle w:val="ac"/>
        </w:rPr>
        <w:footnoteRef/>
      </w:r>
      <w:r w:rsidRPr="004A09A6">
        <w:t xml:space="preserve"> Официальный портал Правительства Ростовской области. Господдержка граждан в приобретении жилья. </w:t>
      </w:r>
      <w:r w:rsidRPr="004A09A6">
        <w:rPr>
          <w:lang w:val="en-US"/>
        </w:rPr>
        <w:t>URL: http://www.donland.ru/economy/Stroitelstvo/Gilishnoe/Gospoddergka/?pageid=89026</w:t>
      </w:r>
    </w:p>
  </w:footnote>
  <w:footnote w:id="7">
    <w:p w14:paraId="39DF39AC" w14:textId="47AB697D" w:rsidR="008D0450" w:rsidRPr="004A09A6" w:rsidRDefault="008D0450" w:rsidP="004A09A6">
      <w:pPr>
        <w:pStyle w:val="aa"/>
      </w:pPr>
      <w:r w:rsidRPr="004A09A6">
        <w:rPr>
          <w:rStyle w:val="ac"/>
        </w:rPr>
        <w:footnoteRef/>
      </w:r>
      <w:r w:rsidRPr="004A09A6">
        <w:t xml:space="preserve"> Официальный портал Правительства Ростовской области. Демографическая политика в Ростовской области. </w:t>
      </w:r>
      <w:r w:rsidRPr="004A09A6">
        <w:rPr>
          <w:lang w:val="en-US"/>
        </w:rPr>
        <w:t>URL</w:t>
      </w:r>
      <w:r w:rsidRPr="004A09A6">
        <w:t>: http://www.donland.ru/Deyatelnost/Nacproekt/Demografiya/?pageid=83820</w:t>
      </w:r>
    </w:p>
  </w:footnote>
  <w:footnote w:id="8">
    <w:p w14:paraId="7CE5F50B" w14:textId="77777777" w:rsidR="008D0450" w:rsidRPr="00417799" w:rsidRDefault="008D0450" w:rsidP="00355EF9">
      <w:pPr>
        <w:pStyle w:val="aa"/>
        <w:rPr>
          <w:lang w:val="en-US"/>
        </w:rPr>
      </w:pPr>
      <w:r w:rsidRPr="004A09A6">
        <w:rPr>
          <w:rStyle w:val="ac"/>
        </w:rPr>
        <w:footnoteRef/>
      </w:r>
      <w:r w:rsidRPr="004A09A6">
        <w:t xml:space="preserve"> Постановление Правительства Ростовской области от 15.02.2016 №80 «Об утверждении Регионального перечня наиболее востребованных на рынке труда, новых и перспективных профессий, требующих среднего профессионального образования». </w:t>
      </w:r>
      <w:r w:rsidRPr="004A09A6">
        <w:rPr>
          <w:lang w:val="en-US"/>
        </w:rPr>
        <w:t>URL: http://www.donland.ru/Data/Sites/1/media/file/2016/2016_0226_perechen.pdf</w:t>
      </w:r>
    </w:p>
  </w:footnote>
  <w:footnote w:id="9">
    <w:p w14:paraId="7C22B87A" w14:textId="77777777" w:rsidR="008D0450" w:rsidRPr="004A09A6" w:rsidRDefault="008D0450" w:rsidP="004F1F48">
      <w:pPr>
        <w:pStyle w:val="aa"/>
      </w:pPr>
      <w:r w:rsidRPr="004A09A6">
        <w:rPr>
          <w:rStyle w:val="ac"/>
        </w:rPr>
        <w:footnoteRef/>
      </w:r>
      <w:r w:rsidRPr="004A09A6">
        <w:t xml:space="preserve"> Федеральная служба государственной статистики (Росстат). </w:t>
      </w:r>
      <w:r w:rsidRPr="004A09A6">
        <w:rPr>
          <w:lang w:val="en-US"/>
        </w:rPr>
        <w:t>URL</w:t>
      </w:r>
      <w:r w:rsidRPr="004A09A6">
        <w:t xml:space="preserve">: </w:t>
      </w:r>
      <w:r w:rsidRPr="004A09A6">
        <w:rPr>
          <w:lang w:val="en-US"/>
        </w:rPr>
        <w:t>http</w:t>
      </w:r>
      <w:r w:rsidRPr="004A09A6">
        <w:t>://</w:t>
      </w:r>
      <w:r w:rsidRPr="004A09A6">
        <w:rPr>
          <w:lang w:val="en-US"/>
        </w:rPr>
        <w:t>www</w:t>
      </w:r>
      <w:r w:rsidRPr="004A09A6">
        <w:t>.</w:t>
      </w:r>
      <w:r w:rsidRPr="004A09A6">
        <w:rPr>
          <w:lang w:val="en-US"/>
        </w:rPr>
        <w:t>gks</w:t>
      </w:r>
      <w:r w:rsidRPr="004A09A6">
        <w:t>.</w:t>
      </w:r>
      <w:r w:rsidRPr="004A09A6">
        <w:rPr>
          <w:lang w:val="en-US"/>
        </w:rPr>
        <w:t>ru</w:t>
      </w:r>
    </w:p>
  </w:footnote>
  <w:footnote w:id="10">
    <w:p w14:paraId="2D0F6A00" w14:textId="2710325E" w:rsidR="008D0450" w:rsidRPr="00262A4D" w:rsidRDefault="008D0450" w:rsidP="00456A5B">
      <w:pPr>
        <w:pStyle w:val="aa"/>
        <w:rPr>
          <w:sz w:val="16"/>
          <w:szCs w:val="16"/>
        </w:rPr>
      </w:pPr>
    </w:p>
  </w:footnote>
  <w:footnote w:id="11">
    <w:p w14:paraId="310CCD1B" w14:textId="77777777" w:rsidR="008D0450" w:rsidRPr="004A09A6" w:rsidRDefault="008D0450" w:rsidP="004A09A6">
      <w:pPr>
        <w:spacing w:after="0" w:line="240" w:lineRule="auto"/>
        <w:jc w:val="both"/>
        <w:rPr>
          <w:rFonts w:ascii="Times New Roman" w:hAnsi="Times New Roman" w:cs="Times New Roman"/>
          <w:sz w:val="20"/>
          <w:szCs w:val="20"/>
        </w:rPr>
      </w:pPr>
      <w:r w:rsidRPr="004A09A6">
        <w:rPr>
          <w:rStyle w:val="ac"/>
          <w:rFonts w:ascii="Times New Roman" w:hAnsi="Times New Roman" w:cs="Times New Roman"/>
          <w:sz w:val="20"/>
          <w:szCs w:val="20"/>
        </w:rPr>
        <w:footnoteRef/>
      </w:r>
      <w:r w:rsidRPr="004A09A6">
        <w:rPr>
          <w:rFonts w:ascii="Times New Roman" w:hAnsi="Times New Roman" w:cs="Times New Roman"/>
          <w:sz w:val="20"/>
          <w:szCs w:val="20"/>
        </w:rPr>
        <w:t xml:space="preserve"> Федеральная служба государственной статистики (Росстат). </w:t>
      </w:r>
      <w:r w:rsidRPr="004A09A6">
        <w:rPr>
          <w:rFonts w:ascii="Times New Roman" w:hAnsi="Times New Roman" w:cs="Times New Roman"/>
          <w:sz w:val="20"/>
          <w:szCs w:val="20"/>
          <w:lang w:val="en-US"/>
        </w:rPr>
        <w:t>URL</w:t>
      </w:r>
      <w:r w:rsidRPr="004A09A6">
        <w:rPr>
          <w:rFonts w:ascii="Times New Roman" w:hAnsi="Times New Roman" w:cs="Times New Roman"/>
          <w:sz w:val="20"/>
          <w:szCs w:val="20"/>
        </w:rPr>
        <w:t xml:space="preserve">: http://www.gks.ru </w:t>
      </w:r>
    </w:p>
  </w:footnote>
  <w:footnote w:id="12">
    <w:p w14:paraId="4596F7FD" w14:textId="77777777" w:rsidR="008D0450" w:rsidRPr="006D7087" w:rsidRDefault="008D0450" w:rsidP="006C56A0">
      <w:pPr>
        <w:pStyle w:val="aa"/>
        <w:jc w:val="both"/>
        <w:rPr>
          <w:lang w:val="en-US"/>
        </w:rPr>
      </w:pPr>
      <w:r w:rsidRPr="006F5DFD">
        <w:rPr>
          <w:rStyle w:val="ac"/>
        </w:rPr>
        <w:footnoteRef/>
      </w:r>
      <w:r w:rsidRPr="006F5DFD">
        <w:t xml:space="preserve"> Федеральная служба государственной статистики.</w:t>
      </w:r>
      <w:r>
        <w:t xml:space="preserve"> </w:t>
      </w:r>
      <w:r w:rsidRPr="006F5DFD">
        <w:t xml:space="preserve">Сборник «Регионы России. Социально-экономические показатели. </w:t>
      </w:r>
      <w:r w:rsidRPr="006D7087">
        <w:rPr>
          <w:lang w:val="en-US"/>
        </w:rPr>
        <w:t xml:space="preserve">2016». – </w:t>
      </w:r>
      <w:r w:rsidRPr="00130AE0">
        <w:rPr>
          <w:lang w:val="en-US"/>
        </w:rPr>
        <w:t>URL</w:t>
      </w:r>
      <w:r w:rsidRPr="006D7087">
        <w:rPr>
          <w:lang w:val="en-US"/>
        </w:rPr>
        <w:t xml:space="preserve">: </w:t>
      </w:r>
      <w:r w:rsidRPr="006F5DFD">
        <w:rPr>
          <w:lang w:val="en-US"/>
        </w:rPr>
        <w:t>http</w:t>
      </w:r>
      <w:r w:rsidRPr="006D7087">
        <w:rPr>
          <w:lang w:val="en-US"/>
        </w:rPr>
        <w:t>://</w:t>
      </w:r>
      <w:r w:rsidRPr="006F5DFD">
        <w:rPr>
          <w:lang w:val="en-US"/>
        </w:rPr>
        <w:t>www</w:t>
      </w:r>
      <w:r w:rsidRPr="006D7087">
        <w:rPr>
          <w:lang w:val="en-US"/>
        </w:rPr>
        <w:t>.</w:t>
      </w:r>
      <w:r w:rsidRPr="006F5DFD">
        <w:rPr>
          <w:lang w:val="en-US"/>
        </w:rPr>
        <w:t>gks</w:t>
      </w:r>
      <w:r w:rsidRPr="006D7087">
        <w:rPr>
          <w:lang w:val="en-US"/>
        </w:rPr>
        <w:t>.</w:t>
      </w:r>
      <w:r w:rsidRPr="006F5DFD">
        <w:rPr>
          <w:lang w:val="en-US"/>
        </w:rPr>
        <w:t>ru</w:t>
      </w:r>
      <w:r w:rsidRPr="006D7087">
        <w:rPr>
          <w:lang w:val="en-US"/>
        </w:rPr>
        <w:t>/</w:t>
      </w:r>
      <w:r w:rsidRPr="006F5DFD">
        <w:rPr>
          <w:lang w:val="en-US"/>
        </w:rPr>
        <w:t>wps</w:t>
      </w:r>
      <w:r w:rsidRPr="006D7087">
        <w:rPr>
          <w:lang w:val="en-US"/>
        </w:rPr>
        <w:t>/</w:t>
      </w:r>
      <w:r w:rsidRPr="006F5DFD">
        <w:rPr>
          <w:lang w:val="en-US"/>
        </w:rPr>
        <w:t>wcm</w:t>
      </w:r>
      <w:r w:rsidRPr="006D7087">
        <w:rPr>
          <w:lang w:val="en-US"/>
        </w:rPr>
        <w:t>/</w:t>
      </w:r>
      <w:r w:rsidRPr="006F5DFD">
        <w:rPr>
          <w:lang w:val="en-US"/>
        </w:rPr>
        <w:t>connect</w:t>
      </w:r>
      <w:r w:rsidRPr="006D7087">
        <w:rPr>
          <w:lang w:val="en-US"/>
        </w:rPr>
        <w:t>/</w:t>
      </w:r>
      <w:r w:rsidRPr="006F5DFD">
        <w:rPr>
          <w:lang w:val="en-US"/>
        </w:rPr>
        <w:t>rosstat</w:t>
      </w:r>
      <w:r w:rsidRPr="006D7087">
        <w:rPr>
          <w:lang w:val="en-US"/>
        </w:rPr>
        <w:t>_</w:t>
      </w:r>
      <w:r w:rsidRPr="006F5DFD">
        <w:rPr>
          <w:lang w:val="en-US"/>
        </w:rPr>
        <w:t>main</w:t>
      </w:r>
      <w:r w:rsidRPr="006D7087">
        <w:rPr>
          <w:lang w:val="en-US"/>
        </w:rPr>
        <w:t>/</w:t>
      </w:r>
      <w:r w:rsidRPr="006F5DFD">
        <w:rPr>
          <w:lang w:val="en-US"/>
        </w:rPr>
        <w:t>rosstat</w:t>
      </w:r>
      <w:r w:rsidRPr="006D7087">
        <w:rPr>
          <w:lang w:val="en-US"/>
        </w:rPr>
        <w:t>/</w:t>
      </w:r>
      <w:r w:rsidRPr="006F5DFD">
        <w:rPr>
          <w:lang w:val="en-US"/>
        </w:rPr>
        <w:t>ru</w:t>
      </w:r>
      <w:r w:rsidRPr="006D7087">
        <w:rPr>
          <w:lang w:val="en-US"/>
        </w:rPr>
        <w:t>/</w:t>
      </w:r>
      <w:r w:rsidRPr="006F5DFD">
        <w:rPr>
          <w:lang w:val="en-US"/>
        </w:rPr>
        <w:t>statistics</w:t>
      </w:r>
      <w:r w:rsidRPr="006D7087">
        <w:rPr>
          <w:lang w:val="en-US"/>
        </w:rPr>
        <w:t>/</w:t>
      </w:r>
      <w:r w:rsidRPr="006F5DFD">
        <w:rPr>
          <w:lang w:val="en-US"/>
        </w:rPr>
        <w:t>publications</w:t>
      </w:r>
      <w:r w:rsidRPr="006D7087">
        <w:rPr>
          <w:lang w:val="en-US"/>
        </w:rPr>
        <w:t>/</w:t>
      </w:r>
      <w:r w:rsidRPr="006F5DFD">
        <w:rPr>
          <w:lang w:val="en-US"/>
        </w:rPr>
        <w:t>catalog</w:t>
      </w:r>
      <w:r w:rsidRPr="006D7087">
        <w:rPr>
          <w:lang w:val="en-US"/>
        </w:rPr>
        <w:t>/</w:t>
      </w:r>
      <w:r w:rsidRPr="006F5DFD">
        <w:rPr>
          <w:lang w:val="en-US"/>
        </w:rPr>
        <w:t>doc</w:t>
      </w:r>
      <w:r w:rsidRPr="006D7087">
        <w:rPr>
          <w:lang w:val="en-US"/>
        </w:rPr>
        <w:t>_1138623506156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1E8"/>
    <w:multiLevelType w:val="hybridMultilevel"/>
    <w:tmpl w:val="A398842A"/>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71A90"/>
    <w:multiLevelType w:val="hybridMultilevel"/>
    <w:tmpl w:val="8910B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3B8598A"/>
    <w:multiLevelType w:val="hybridMultilevel"/>
    <w:tmpl w:val="AA6A443E"/>
    <w:lvl w:ilvl="0" w:tplc="9DDC8340">
      <w:start w:val="1"/>
      <w:numFmt w:val="bullet"/>
      <w:lvlText w:val="-"/>
      <w:lvlJc w:val="left"/>
      <w:pPr>
        <w:ind w:left="1287" w:hanging="360"/>
      </w:pPr>
      <w:rPr>
        <w:rFonts w:ascii="Vrinda" w:hAnsi="Vrinda"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6517DA9"/>
    <w:multiLevelType w:val="hybridMultilevel"/>
    <w:tmpl w:val="13DAEC6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B14B2C"/>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1662E7"/>
    <w:multiLevelType w:val="hybridMultilevel"/>
    <w:tmpl w:val="C984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DD305C"/>
    <w:multiLevelType w:val="hybridMultilevel"/>
    <w:tmpl w:val="CBCCFBAC"/>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3A0940"/>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0F5E3329"/>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89277F"/>
    <w:multiLevelType w:val="hybridMultilevel"/>
    <w:tmpl w:val="C1B007AC"/>
    <w:lvl w:ilvl="0" w:tplc="C2D860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193F84"/>
    <w:multiLevelType w:val="hybridMultilevel"/>
    <w:tmpl w:val="F49CA70C"/>
    <w:lvl w:ilvl="0" w:tplc="5F70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DA335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914050"/>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4AF2177"/>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57430D3"/>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162719D6"/>
    <w:multiLevelType w:val="hybridMultilevel"/>
    <w:tmpl w:val="9878B5EC"/>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65563C"/>
    <w:multiLevelType w:val="hybridMultilevel"/>
    <w:tmpl w:val="EFFA09BE"/>
    <w:lvl w:ilvl="0" w:tplc="9E5009F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6806ACF"/>
    <w:multiLevelType w:val="hybridMultilevel"/>
    <w:tmpl w:val="962A64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93F21762">
      <w:start w:val="1"/>
      <w:numFmt w:val="bullet"/>
      <w:lvlText w:val="-"/>
      <w:lvlJc w:val="left"/>
      <w:pPr>
        <w:ind w:left="360" w:hanging="360"/>
      </w:pPr>
      <w:rPr>
        <w:rFonts w:ascii="Sylfaen" w:hAnsi="Sylfaen" w:hint="default"/>
        <w:color w:val="auto"/>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6B72F30"/>
    <w:multiLevelType w:val="hybridMultilevel"/>
    <w:tmpl w:val="0FBE3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BC524B"/>
    <w:multiLevelType w:val="hybridMultilevel"/>
    <w:tmpl w:val="B238BD22"/>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CF28B4"/>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6FE4363"/>
    <w:multiLevelType w:val="hybridMultilevel"/>
    <w:tmpl w:val="BB702AD4"/>
    <w:lvl w:ilvl="0" w:tplc="4B64C1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17D20EB7"/>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4D7418"/>
    <w:multiLevelType w:val="hybridMultilevel"/>
    <w:tmpl w:val="ED0474AA"/>
    <w:lvl w:ilvl="0" w:tplc="303273BC">
      <w:start w:val="1"/>
      <w:numFmt w:val="decimal"/>
      <w:lvlText w:val="%1."/>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0210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A71D67"/>
    <w:multiLevelType w:val="hybridMultilevel"/>
    <w:tmpl w:val="0F5236A2"/>
    <w:lvl w:ilvl="0" w:tplc="404040A0">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D8099F"/>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BE85699"/>
    <w:multiLevelType w:val="hybridMultilevel"/>
    <w:tmpl w:val="93C6951E"/>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1BED0885"/>
    <w:multiLevelType w:val="hybridMultilevel"/>
    <w:tmpl w:val="F7422D0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1D0D3A53"/>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1EF30D36"/>
    <w:multiLevelType w:val="hybridMultilevel"/>
    <w:tmpl w:val="078E1B76"/>
    <w:lvl w:ilvl="0" w:tplc="300EE93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1407D4"/>
    <w:multiLevelType w:val="hybridMultilevel"/>
    <w:tmpl w:val="12B2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595485"/>
    <w:multiLevelType w:val="hybridMultilevel"/>
    <w:tmpl w:val="6EB0B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FA0AE0"/>
    <w:multiLevelType w:val="hybridMultilevel"/>
    <w:tmpl w:val="BF9ECB48"/>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58D4C30"/>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6E611E4"/>
    <w:multiLevelType w:val="hybridMultilevel"/>
    <w:tmpl w:val="3A3C98B6"/>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80803F3"/>
    <w:multiLevelType w:val="hybridMultilevel"/>
    <w:tmpl w:val="7308690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D97C1C"/>
    <w:multiLevelType w:val="hybridMultilevel"/>
    <w:tmpl w:val="1F24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D65E5E"/>
    <w:multiLevelType w:val="hybridMultilevel"/>
    <w:tmpl w:val="04126C34"/>
    <w:lvl w:ilvl="0" w:tplc="9DDC8340">
      <w:start w:val="1"/>
      <w:numFmt w:val="bullet"/>
      <w:lvlText w:val="-"/>
      <w:lvlJc w:val="left"/>
      <w:pPr>
        <w:ind w:left="727" w:hanging="360"/>
      </w:pPr>
      <w:rPr>
        <w:rFonts w:ascii="Vrinda" w:hAnsi="Vrinda"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41">
    <w:nsid w:val="2CFC7D1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2">
    <w:nsid w:val="2DA95E56"/>
    <w:multiLevelType w:val="hybridMultilevel"/>
    <w:tmpl w:val="CAD25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74522D"/>
    <w:multiLevelType w:val="hybridMultilevel"/>
    <w:tmpl w:val="B6BAA6B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4">
    <w:nsid w:val="2F9F2F07"/>
    <w:multiLevelType w:val="multilevel"/>
    <w:tmpl w:val="E6B43BA6"/>
    <w:lvl w:ilvl="0">
      <w:start w:val="1"/>
      <w:numFmt w:val="decimal"/>
      <w:lvlText w:val="%1."/>
      <w:lvlJc w:val="left"/>
      <w:pPr>
        <w:ind w:left="720" w:hanging="360"/>
      </w:pPr>
    </w:lvl>
    <w:lvl w:ilvl="1">
      <w:start w:val="1"/>
      <w:numFmt w:val="decimal"/>
      <w:isLgl/>
      <w:lvlText w:val="%1.%2."/>
      <w:lvlJc w:val="left"/>
      <w:pPr>
        <w:ind w:left="1260" w:hanging="720"/>
      </w:pPr>
      <w:rPr>
        <w:rFonts w:hint="default"/>
      </w:rPr>
    </w:lvl>
    <w:lvl w:ilvl="2">
      <w:start w:val="6"/>
      <w:numFmt w:val="decimal"/>
      <w:isLgl/>
      <w:lvlText w:val="%1.%2.%3."/>
      <w:lvlJc w:val="left"/>
      <w:pPr>
        <w:ind w:left="862"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5">
    <w:nsid w:val="2FA8083B"/>
    <w:multiLevelType w:val="hybridMultilevel"/>
    <w:tmpl w:val="D7A0D3B8"/>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6">
    <w:nsid w:val="2FB74463"/>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0A1422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18337F9"/>
    <w:multiLevelType w:val="hybridMultilevel"/>
    <w:tmpl w:val="DE6A07B6"/>
    <w:lvl w:ilvl="0" w:tplc="D9CC0292">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2634E10"/>
    <w:multiLevelType w:val="hybridMultilevel"/>
    <w:tmpl w:val="9022D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2A21F40"/>
    <w:multiLevelType w:val="hybridMultilevel"/>
    <w:tmpl w:val="5D2A6C6C"/>
    <w:lvl w:ilvl="0" w:tplc="80BC230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1">
    <w:nsid w:val="346966EE"/>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5DF676B"/>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8456534"/>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8734A18"/>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ABE5B5D"/>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3ACA0966"/>
    <w:multiLevelType w:val="hybridMultilevel"/>
    <w:tmpl w:val="A18C0A2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B9B5D18"/>
    <w:multiLevelType w:val="hybridMultilevel"/>
    <w:tmpl w:val="62E2FA32"/>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C57113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CE3164F"/>
    <w:multiLevelType w:val="hybridMultilevel"/>
    <w:tmpl w:val="1C5A027E"/>
    <w:lvl w:ilvl="0" w:tplc="711E256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3E631A1C"/>
    <w:multiLevelType w:val="hybridMultilevel"/>
    <w:tmpl w:val="AE127AAA"/>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031566E"/>
    <w:multiLevelType w:val="hybridMultilevel"/>
    <w:tmpl w:val="FED494B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05E237C"/>
    <w:multiLevelType w:val="hybridMultilevel"/>
    <w:tmpl w:val="CA12B9EA"/>
    <w:lvl w:ilvl="0" w:tplc="AED258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11617A5"/>
    <w:multiLevelType w:val="hybridMultilevel"/>
    <w:tmpl w:val="772E8954"/>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1B755A8"/>
    <w:multiLevelType w:val="hybridMultilevel"/>
    <w:tmpl w:val="7450B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156D29"/>
    <w:multiLevelType w:val="hybridMultilevel"/>
    <w:tmpl w:val="27647E94"/>
    <w:lvl w:ilvl="0" w:tplc="9DDC8340">
      <w:start w:val="1"/>
      <w:numFmt w:val="bullet"/>
      <w:lvlText w:val="-"/>
      <w:lvlJc w:val="left"/>
      <w:pPr>
        <w:ind w:left="1146" w:hanging="360"/>
      </w:pPr>
      <w:rPr>
        <w:rFonts w:ascii="Vrinda" w:hAnsi="Vrinda"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7">
    <w:nsid w:val="429210D1"/>
    <w:multiLevelType w:val="hybridMultilevel"/>
    <w:tmpl w:val="60CAC172"/>
    <w:lvl w:ilvl="0" w:tplc="A4A86412">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311359B"/>
    <w:multiLevelType w:val="hybridMultilevel"/>
    <w:tmpl w:val="90966E58"/>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49A08FC"/>
    <w:multiLevelType w:val="hybridMultilevel"/>
    <w:tmpl w:val="6238725C"/>
    <w:lvl w:ilvl="0" w:tplc="94DA1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4B04E2C"/>
    <w:multiLevelType w:val="hybridMultilevel"/>
    <w:tmpl w:val="21A0816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78D42ED"/>
    <w:multiLevelType w:val="hybridMultilevel"/>
    <w:tmpl w:val="3C2267AA"/>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83C5C66"/>
    <w:multiLevelType w:val="hybridMultilevel"/>
    <w:tmpl w:val="2DB0486E"/>
    <w:lvl w:ilvl="0" w:tplc="B962691E">
      <w:start w:val="2"/>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3">
    <w:nsid w:val="484A76F6"/>
    <w:multiLevelType w:val="hybridMultilevel"/>
    <w:tmpl w:val="A302FF40"/>
    <w:lvl w:ilvl="0" w:tplc="46A45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8C73C85"/>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48E07F4F"/>
    <w:multiLevelType w:val="hybridMultilevel"/>
    <w:tmpl w:val="23BC6FA4"/>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9015D65"/>
    <w:multiLevelType w:val="hybridMultilevel"/>
    <w:tmpl w:val="52981FC0"/>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9075FC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9934548"/>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9A20A64"/>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B2B000B"/>
    <w:multiLevelType w:val="hybridMultilevel"/>
    <w:tmpl w:val="C76E40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B6F2E2C"/>
    <w:multiLevelType w:val="hybridMultilevel"/>
    <w:tmpl w:val="CA34B238"/>
    <w:lvl w:ilvl="0" w:tplc="393C45BC">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2">
    <w:nsid w:val="4BBC32CA"/>
    <w:multiLevelType w:val="hybridMultilevel"/>
    <w:tmpl w:val="57C0C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4F151B6F"/>
    <w:multiLevelType w:val="hybridMultilevel"/>
    <w:tmpl w:val="6EE84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F9D7812"/>
    <w:multiLevelType w:val="hybridMultilevel"/>
    <w:tmpl w:val="40C8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0E23A9D"/>
    <w:multiLevelType w:val="hybridMultilevel"/>
    <w:tmpl w:val="CCCA2150"/>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21B2D59"/>
    <w:multiLevelType w:val="hybridMultilevel"/>
    <w:tmpl w:val="8000E5C6"/>
    <w:lvl w:ilvl="0" w:tplc="642C49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3AF2128"/>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8">
    <w:nsid w:val="542605AB"/>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542E43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nsid w:val="557372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569440C9"/>
    <w:multiLevelType w:val="hybridMultilevel"/>
    <w:tmpl w:val="27FA156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D33066"/>
    <w:multiLevelType w:val="hybridMultilevel"/>
    <w:tmpl w:val="06727EA2"/>
    <w:lvl w:ilvl="0" w:tplc="9DDC8340">
      <w:start w:val="1"/>
      <w:numFmt w:val="bullet"/>
      <w:lvlText w:val="-"/>
      <w:lvlJc w:val="left"/>
      <w:pPr>
        <w:ind w:left="720" w:hanging="360"/>
      </w:pPr>
      <w:rPr>
        <w:rFonts w:ascii="Vrinda" w:hAnsi="Vrind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4">
    <w:nsid w:val="57DB2B92"/>
    <w:multiLevelType w:val="hybridMultilevel"/>
    <w:tmpl w:val="8E2230E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58840FA2"/>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91C4411"/>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99625A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B4D5D0E"/>
    <w:multiLevelType w:val="hybridMultilevel"/>
    <w:tmpl w:val="59D6D518"/>
    <w:lvl w:ilvl="0" w:tplc="5C106066">
      <w:start w:val="1"/>
      <w:numFmt w:val="bullet"/>
      <w:lvlText w:val=""/>
      <w:lvlJc w:val="left"/>
      <w:pPr>
        <w:ind w:left="1428" w:hanging="708"/>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5C3776A7"/>
    <w:multiLevelType w:val="hybridMultilevel"/>
    <w:tmpl w:val="53E2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C4E6D9C"/>
    <w:multiLevelType w:val="multilevel"/>
    <w:tmpl w:val="4614EB7A"/>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1">
    <w:nsid w:val="5E6D45CA"/>
    <w:multiLevelType w:val="hybridMultilevel"/>
    <w:tmpl w:val="D3AC2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371565"/>
    <w:multiLevelType w:val="hybridMultilevel"/>
    <w:tmpl w:val="EF6EF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F655EC9"/>
    <w:multiLevelType w:val="hybridMultilevel"/>
    <w:tmpl w:val="85A0E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F9A5A8A"/>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FCF5F12"/>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0B9751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1350789"/>
    <w:multiLevelType w:val="hybridMultilevel"/>
    <w:tmpl w:val="39302FA6"/>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3B73591"/>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3EF04E5"/>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4DD50D7"/>
    <w:multiLevelType w:val="hybridMultilevel"/>
    <w:tmpl w:val="960A74F8"/>
    <w:lvl w:ilvl="0" w:tplc="93F21762">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5D734E7"/>
    <w:multiLevelType w:val="hybridMultilevel"/>
    <w:tmpl w:val="8B1085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68C6347C"/>
    <w:multiLevelType w:val="hybridMultilevel"/>
    <w:tmpl w:val="86B69CDA"/>
    <w:lvl w:ilvl="0" w:tplc="0419000F">
      <w:start w:val="1"/>
      <w:numFmt w:val="decimal"/>
      <w:lvlText w:val="%1."/>
      <w:lvlJc w:val="left"/>
      <w:pPr>
        <w:ind w:left="1429" w:hanging="360"/>
      </w:pPr>
    </w:lvl>
    <w:lvl w:ilvl="1" w:tplc="E780BFEE">
      <w:numFmt w:val="bullet"/>
      <w:lvlText w:val="•"/>
      <w:lvlJc w:val="left"/>
      <w:pPr>
        <w:ind w:left="2494" w:hanging="705"/>
      </w:pPr>
      <w:rPr>
        <w:rFonts w:ascii="Times New Roman" w:eastAsiaTheme="minorHAns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3">
    <w:nsid w:val="68DD4006"/>
    <w:multiLevelType w:val="hybridMultilevel"/>
    <w:tmpl w:val="DC16B6E0"/>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697A3C9C"/>
    <w:multiLevelType w:val="hybridMultilevel"/>
    <w:tmpl w:val="002E4830"/>
    <w:lvl w:ilvl="0" w:tplc="5C106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EDC47A8"/>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FAC7673"/>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2E765F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2E9179D"/>
    <w:multiLevelType w:val="hybridMultilevel"/>
    <w:tmpl w:val="3DF0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3DD4912"/>
    <w:multiLevelType w:val="hybridMultilevel"/>
    <w:tmpl w:val="F2FC666E"/>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nsid w:val="740B11A3"/>
    <w:multiLevelType w:val="hybridMultilevel"/>
    <w:tmpl w:val="9E98B6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2">
    <w:nsid w:val="756A410D"/>
    <w:multiLevelType w:val="hybridMultilevel"/>
    <w:tmpl w:val="A55C677C"/>
    <w:lvl w:ilvl="0" w:tplc="9E5009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765E3CFA"/>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6DD3D0E"/>
    <w:multiLevelType w:val="hybridMultilevel"/>
    <w:tmpl w:val="42FAC128"/>
    <w:lvl w:ilvl="0" w:tplc="5F70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73510E5"/>
    <w:multiLevelType w:val="hybridMultilevel"/>
    <w:tmpl w:val="03F89AC8"/>
    <w:lvl w:ilvl="0" w:tplc="14A43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7DA37E2"/>
    <w:multiLevelType w:val="hybridMultilevel"/>
    <w:tmpl w:val="4AC4A324"/>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87C0061"/>
    <w:multiLevelType w:val="hybridMultilevel"/>
    <w:tmpl w:val="0B26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9B014EF"/>
    <w:multiLevelType w:val="hybridMultilevel"/>
    <w:tmpl w:val="39302FA6"/>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7AD04D7C"/>
    <w:multiLevelType w:val="multilevel"/>
    <w:tmpl w:val="93B2869A"/>
    <w:lvl w:ilvl="0">
      <w:start w:val="3"/>
      <w:numFmt w:val="decimal"/>
      <w:lvlText w:val="%1."/>
      <w:lvlJc w:val="left"/>
      <w:pPr>
        <w:ind w:left="817" w:hanging="675"/>
      </w:pPr>
      <w:rPr>
        <w:rFonts w:hint="default"/>
      </w:rPr>
    </w:lvl>
    <w:lvl w:ilvl="1">
      <w:start w:val="2"/>
      <w:numFmt w:val="decimal"/>
      <w:lvlText w:val="%1.%2."/>
      <w:lvlJc w:val="left"/>
      <w:pPr>
        <w:ind w:left="1080" w:hanging="72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0">
    <w:nsid w:val="7B680C99"/>
    <w:multiLevelType w:val="hybridMultilevel"/>
    <w:tmpl w:val="F7947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94394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BAA7F00"/>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591903"/>
    <w:multiLevelType w:val="hybridMultilevel"/>
    <w:tmpl w:val="03B2063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DAF0784"/>
    <w:multiLevelType w:val="hybridMultilevel"/>
    <w:tmpl w:val="2F1A7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5">
    <w:nsid w:val="7E572B1B"/>
    <w:multiLevelType w:val="hybridMultilevel"/>
    <w:tmpl w:val="71D0D138"/>
    <w:lvl w:ilvl="0" w:tplc="FC9A2652">
      <w:start w:val="1"/>
      <w:numFmt w:val="decimal"/>
      <w:lvlText w:val="%1."/>
      <w:lvlJc w:val="left"/>
      <w:pPr>
        <w:ind w:left="1062" w:hanging="360"/>
      </w:pPr>
      <w:rPr>
        <w:rFonts w:hint="default"/>
        <w:b/>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36">
    <w:nsid w:val="7FA65148"/>
    <w:multiLevelType w:val="hybridMultilevel"/>
    <w:tmpl w:val="F0381F5C"/>
    <w:lvl w:ilvl="0" w:tplc="300EE9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0"/>
  </w:num>
  <w:num w:numId="2">
    <w:abstractNumId w:val="89"/>
  </w:num>
  <w:num w:numId="3">
    <w:abstractNumId w:val="40"/>
  </w:num>
  <w:num w:numId="4">
    <w:abstractNumId w:val="27"/>
  </w:num>
  <w:num w:numId="5">
    <w:abstractNumId w:val="37"/>
  </w:num>
  <w:num w:numId="6">
    <w:abstractNumId w:val="84"/>
  </w:num>
  <w:num w:numId="7">
    <w:abstractNumId w:val="2"/>
  </w:num>
  <w:num w:numId="8">
    <w:abstractNumId w:val="85"/>
  </w:num>
  <w:num w:numId="9">
    <w:abstractNumId w:val="68"/>
  </w:num>
  <w:num w:numId="10">
    <w:abstractNumId w:val="23"/>
  </w:num>
  <w:num w:numId="11">
    <w:abstractNumId w:val="34"/>
  </w:num>
  <w:num w:numId="12">
    <w:abstractNumId w:val="59"/>
  </w:num>
  <w:num w:numId="13">
    <w:abstractNumId w:val="54"/>
  </w:num>
  <w:num w:numId="14">
    <w:abstractNumId w:val="6"/>
  </w:num>
  <w:num w:numId="15">
    <w:abstractNumId w:val="4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0"/>
  </w:num>
  <w:num w:numId="20">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4"/>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26"/>
  </w:num>
  <w:num w:numId="32">
    <w:abstractNumId w:val="79"/>
  </w:num>
  <w:num w:numId="33">
    <w:abstractNumId w:val="115"/>
  </w:num>
  <w:num w:numId="34">
    <w:abstractNumId w:val="95"/>
    <w:lvlOverride w:ilvl="0">
      <w:startOverride w:val="1"/>
    </w:lvlOverride>
    <w:lvlOverride w:ilvl="1"/>
    <w:lvlOverride w:ilvl="2"/>
    <w:lvlOverride w:ilvl="3"/>
    <w:lvlOverride w:ilvl="4"/>
    <w:lvlOverride w:ilvl="5"/>
    <w:lvlOverride w:ilvl="6"/>
    <w:lvlOverride w:ilvl="7"/>
    <w:lvlOverride w:ilvl="8"/>
  </w:num>
  <w:num w:numId="35">
    <w:abstractNumId w:val="136"/>
  </w:num>
  <w:num w:numId="36">
    <w:abstractNumId w:val="106"/>
  </w:num>
  <w:num w:numId="37">
    <w:abstractNumId w:val="67"/>
  </w:num>
  <w:num w:numId="38">
    <w:abstractNumId w:val="98"/>
  </w:num>
  <w:num w:numId="39">
    <w:abstractNumId w:val="29"/>
  </w:num>
  <w:num w:numId="40">
    <w:abstractNumId w:val="12"/>
  </w:num>
  <w:num w:numId="41">
    <w:abstractNumId w:val="39"/>
  </w:num>
  <w:num w:numId="42">
    <w:abstractNumId w:val="119"/>
  </w:num>
  <w:num w:numId="43">
    <w:abstractNumId w:val="25"/>
  </w:num>
  <w:num w:numId="44">
    <w:abstractNumId w:val="62"/>
  </w:num>
  <w:num w:numId="45">
    <w:abstractNumId w:val="19"/>
  </w:num>
  <w:num w:numId="46">
    <w:abstractNumId w:val="116"/>
  </w:num>
  <w:num w:numId="47">
    <w:abstractNumId w:val="125"/>
  </w:num>
  <w:num w:numId="48">
    <w:abstractNumId w:val="14"/>
    <w:lvlOverride w:ilvl="0">
      <w:startOverride w:val="1"/>
    </w:lvlOverride>
    <w:lvlOverride w:ilvl="1"/>
    <w:lvlOverride w:ilvl="2"/>
    <w:lvlOverride w:ilvl="3"/>
    <w:lvlOverride w:ilvl="4"/>
    <w:lvlOverride w:ilvl="5"/>
    <w:lvlOverride w:ilvl="6"/>
    <w:lvlOverride w:ilvl="7"/>
    <w:lvlOverride w:ilvl="8"/>
  </w:num>
  <w:num w:numId="49">
    <w:abstractNumId w:val="56"/>
    <w:lvlOverride w:ilvl="0">
      <w:startOverride w:val="1"/>
    </w:lvlOverride>
    <w:lvlOverride w:ilvl="1"/>
    <w:lvlOverride w:ilvl="2"/>
    <w:lvlOverride w:ilvl="3"/>
    <w:lvlOverride w:ilvl="4"/>
    <w:lvlOverride w:ilvl="5"/>
    <w:lvlOverride w:ilvl="6"/>
    <w:lvlOverride w:ilvl="7"/>
    <w:lvlOverride w:ilvl="8"/>
  </w:num>
  <w:num w:numId="50">
    <w:abstractNumId w:val="93"/>
  </w:num>
  <w:num w:numId="51">
    <w:abstractNumId w:val="13"/>
  </w:num>
  <w:num w:numId="52">
    <w:abstractNumId w:val="31"/>
  </w:num>
  <w:num w:numId="53">
    <w:abstractNumId w:val="114"/>
  </w:num>
  <w:num w:numId="54">
    <w:abstractNumId w:val="47"/>
  </w:num>
  <w:num w:numId="55">
    <w:abstractNumId w:val="32"/>
  </w:num>
  <w:num w:numId="5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73"/>
  </w:num>
  <w:num w:numId="59">
    <w:abstractNumId w:val="71"/>
  </w:num>
  <w:num w:numId="60">
    <w:abstractNumId w:val="133"/>
  </w:num>
  <w:num w:numId="61">
    <w:abstractNumId w:val="38"/>
  </w:num>
  <w:num w:numId="62">
    <w:abstractNumId w:val="60"/>
  </w:num>
  <w:num w:numId="63">
    <w:abstractNumId w:val="127"/>
  </w:num>
  <w:num w:numId="64">
    <w:abstractNumId w:val="42"/>
  </w:num>
  <w:num w:numId="65">
    <w:abstractNumId w:val="50"/>
  </w:num>
  <w:num w:numId="66">
    <w:abstractNumId w:val="132"/>
  </w:num>
  <w:num w:numId="67">
    <w:abstractNumId w:val="78"/>
    <w:lvlOverride w:ilvl="0">
      <w:startOverride w:val="1"/>
    </w:lvlOverride>
    <w:lvlOverride w:ilvl="1"/>
    <w:lvlOverride w:ilvl="2"/>
    <w:lvlOverride w:ilvl="3"/>
    <w:lvlOverride w:ilvl="4"/>
    <w:lvlOverride w:ilvl="5"/>
    <w:lvlOverride w:ilvl="6"/>
    <w:lvlOverride w:ilvl="7"/>
    <w:lvlOverride w:ilvl="8"/>
  </w:num>
  <w:num w:numId="68">
    <w:abstractNumId w:val="122"/>
  </w:num>
  <w:num w:numId="69">
    <w:abstractNumId w:val="7"/>
  </w:num>
  <w:num w:numId="70">
    <w:abstractNumId w:val="0"/>
  </w:num>
  <w:num w:numId="71">
    <w:abstractNumId w:val="35"/>
  </w:num>
  <w:num w:numId="72">
    <w:abstractNumId w:val="99"/>
  </w:num>
  <w:num w:numId="73">
    <w:abstractNumId w:val="76"/>
  </w:num>
  <w:num w:numId="74">
    <w:abstractNumId w:val="110"/>
  </w:num>
  <w:num w:numId="75">
    <w:abstractNumId w:val="102"/>
  </w:num>
  <w:num w:numId="76">
    <w:abstractNumId w:val="82"/>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
  </w:num>
  <w:num w:numId="85">
    <w:abstractNumId w:val="75"/>
  </w:num>
  <w:num w:numId="86">
    <w:abstractNumId w:val="107"/>
  </w:num>
  <w:num w:numId="87">
    <w:abstractNumId w:val="21"/>
  </w:num>
  <w:num w:numId="88">
    <w:abstractNumId w:val="128"/>
  </w:num>
  <w:num w:numId="89">
    <w:abstractNumId w:val="58"/>
  </w:num>
  <w:num w:numId="90">
    <w:abstractNumId w:val="103"/>
  </w:num>
  <w:num w:numId="91">
    <w:abstractNumId w:val="97"/>
  </w:num>
  <w:num w:numId="92">
    <w:abstractNumId w:val="30"/>
  </w:num>
  <w:num w:numId="93">
    <w:abstractNumId w:val="123"/>
  </w:num>
  <w:num w:numId="94">
    <w:abstractNumId w:val="111"/>
  </w:num>
  <w:num w:numId="95">
    <w:abstractNumId w:val="83"/>
  </w:num>
  <w:num w:numId="96">
    <w:abstractNumId w:val="100"/>
  </w:num>
  <w:num w:numId="97">
    <w:abstractNumId w:val="46"/>
  </w:num>
  <w:num w:numId="98">
    <w:abstractNumId w:val="66"/>
  </w:num>
  <w:num w:numId="99">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num>
  <w:num w:numId="101">
    <w:abstractNumId w:val="118"/>
  </w:num>
  <w:num w:numId="102">
    <w:abstractNumId w:val="131"/>
  </w:num>
  <w:num w:numId="103">
    <w:abstractNumId w:val="26"/>
    <w:lvlOverride w:ilvl="0">
      <w:startOverride w:val="1"/>
    </w:lvlOverride>
    <w:lvlOverride w:ilvl="1"/>
    <w:lvlOverride w:ilvl="2"/>
    <w:lvlOverride w:ilvl="3"/>
    <w:lvlOverride w:ilvl="4"/>
    <w:lvlOverride w:ilvl="5"/>
    <w:lvlOverride w:ilvl="6"/>
    <w:lvlOverride w:ilvl="7"/>
    <w:lvlOverride w:ilvl="8"/>
  </w:num>
  <w:num w:numId="104">
    <w:abstractNumId w:val="17"/>
  </w:num>
  <w:num w:numId="105">
    <w:abstractNumId w:val="16"/>
  </w:num>
  <w:num w:numId="106">
    <w:abstractNumId w:val="91"/>
  </w:num>
  <w:num w:numId="107">
    <w:abstractNumId w:val="53"/>
  </w:num>
  <w:num w:numId="108">
    <w:abstractNumId w:val="1"/>
  </w:num>
  <w:num w:numId="109">
    <w:abstractNumId w:val="130"/>
  </w:num>
  <w:num w:numId="1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0"/>
  </w:num>
  <w:num w:numId="112">
    <w:abstractNumId w:val="51"/>
  </w:num>
  <w:num w:numId="113">
    <w:abstractNumId w:val="92"/>
  </w:num>
  <w:num w:numId="114">
    <w:abstractNumId w:val="86"/>
  </w:num>
  <w:num w:numId="115">
    <w:abstractNumId w:val="9"/>
  </w:num>
  <w:num w:numId="116">
    <w:abstractNumId w:val="105"/>
  </w:num>
  <w:num w:numId="117">
    <w:abstractNumId w:val="117"/>
  </w:num>
  <w:num w:numId="118">
    <w:abstractNumId w:val="65"/>
  </w:num>
  <w:num w:numId="119">
    <w:abstractNumId w:val="28"/>
  </w:num>
  <w:num w:numId="120">
    <w:abstractNumId w:val="57"/>
  </w:num>
  <w:num w:numId="121">
    <w:abstractNumId w:val="61"/>
  </w:num>
  <w:num w:numId="122">
    <w:abstractNumId w:val="63"/>
  </w:num>
  <w:num w:numId="123">
    <w:abstractNumId w:val="124"/>
  </w:num>
  <w:num w:numId="124">
    <w:abstractNumId w:val="11"/>
  </w:num>
  <w:num w:numId="125">
    <w:abstractNumId w:val="41"/>
  </w:num>
  <w:num w:numId="126">
    <w:abstractNumId w:val="52"/>
  </w:num>
  <w:num w:numId="127">
    <w:abstractNumId w:val="113"/>
  </w:num>
  <w:num w:numId="128">
    <w:abstractNumId w:val="49"/>
  </w:num>
  <w:num w:numId="129">
    <w:abstractNumId w:val="20"/>
  </w:num>
  <w:num w:numId="130">
    <w:abstractNumId w:val="33"/>
  </w:num>
  <w:num w:numId="131">
    <w:abstractNumId w:val="43"/>
  </w:num>
  <w:num w:numId="132">
    <w:abstractNumId w:val="70"/>
  </w:num>
  <w:num w:numId="133">
    <w:abstractNumId w:val="101"/>
  </w:num>
  <w:num w:numId="134">
    <w:abstractNumId w:val="72"/>
  </w:num>
  <w:num w:numId="135">
    <w:abstractNumId w:val="81"/>
  </w:num>
  <w:num w:numId="136">
    <w:abstractNumId w:val="10"/>
  </w:num>
  <w:num w:numId="137">
    <w:abstractNumId w:val="135"/>
  </w:num>
  <w:num w:numId="1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9"/>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4A1"/>
    <w:rsid w:val="0000091E"/>
    <w:rsid w:val="00001D37"/>
    <w:rsid w:val="000020C8"/>
    <w:rsid w:val="00007892"/>
    <w:rsid w:val="000100CA"/>
    <w:rsid w:val="00013360"/>
    <w:rsid w:val="00013639"/>
    <w:rsid w:val="000149B0"/>
    <w:rsid w:val="00014F5B"/>
    <w:rsid w:val="00016B5D"/>
    <w:rsid w:val="00017CAB"/>
    <w:rsid w:val="00021A32"/>
    <w:rsid w:val="00021BA7"/>
    <w:rsid w:val="00022629"/>
    <w:rsid w:val="00024B01"/>
    <w:rsid w:val="00024D58"/>
    <w:rsid w:val="00025441"/>
    <w:rsid w:val="00025BBC"/>
    <w:rsid w:val="00026A44"/>
    <w:rsid w:val="00026DD2"/>
    <w:rsid w:val="00027240"/>
    <w:rsid w:val="00027443"/>
    <w:rsid w:val="00027A4F"/>
    <w:rsid w:val="00030E89"/>
    <w:rsid w:val="00031711"/>
    <w:rsid w:val="000317F1"/>
    <w:rsid w:val="0003264D"/>
    <w:rsid w:val="00033C40"/>
    <w:rsid w:val="00034B61"/>
    <w:rsid w:val="00034F5C"/>
    <w:rsid w:val="00035829"/>
    <w:rsid w:val="00036D17"/>
    <w:rsid w:val="00040D88"/>
    <w:rsid w:val="00041D13"/>
    <w:rsid w:val="00041D3E"/>
    <w:rsid w:val="0004386B"/>
    <w:rsid w:val="00044A59"/>
    <w:rsid w:val="000459FD"/>
    <w:rsid w:val="00046B52"/>
    <w:rsid w:val="000470D7"/>
    <w:rsid w:val="00047500"/>
    <w:rsid w:val="00051627"/>
    <w:rsid w:val="000527DB"/>
    <w:rsid w:val="0005323C"/>
    <w:rsid w:val="00053A64"/>
    <w:rsid w:val="00053E51"/>
    <w:rsid w:val="000541C3"/>
    <w:rsid w:val="000569D7"/>
    <w:rsid w:val="00056BB6"/>
    <w:rsid w:val="00056D59"/>
    <w:rsid w:val="00057C90"/>
    <w:rsid w:val="00057D08"/>
    <w:rsid w:val="0006086D"/>
    <w:rsid w:val="00062E10"/>
    <w:rsid w:val="00064B15"/>
    <w:rsid w:val="00065057"/>
    <w:rsid w:val="000674D7"/>
    <w:rsid w:val="00067C7F"/>
    <w:rsid w:val="00070B5D"/>
    <w:rsid w:val="0007151A"/>
    <w:rsid w:val="00071605"/>
    <w:rsid w:val="000720F4"/>
    <w:rsid w:val="00072439"/>
    <w:rsid w:val="0007473A"/>
    <w:rsid w:val="00074EAC"/>
    <w:rsid w:val="00074FAE"/>
    <w:rsid w:val="000752DB"/>
    <w:rsid w:val="00076E1C"/>
    <w:rsid w:val="00077606"/>
    <w:rsid w:val="000802FE"/>
    <w:rsid w:val="000808CE"/>
    <w:rsid w:val="00080ADE"/>
    <w:rsid w:val="00083DC0"/>
    <w:rsid w:val="00083E42"/>
    <w:rsid w:val="00084FFA"/>
    <w:rsid w:val="00086B25"/>
    <w:rsid w:val="00092CBF"/>
    <w:rsid w:val="000932C1"/>
    <w:rsid w:val="0009379A"/>
    <w:rsid w:val="00094CCC"/>
    <w:rsid w:val="00095A35"/>
    <w:rsid w:val="00095F2B"/>
    <w:rsid w:val="000967AD"/>
    <w:rsid w:val="000975A8"/>
    <w:rsid w:val="00097983"/>
    <w:rsid w:val="00097B56"/>
    <w:rsid w:val="000A1198"/>
    <w:rsid w:val="000A1A16"/>
    <w:rsid w:val="000A2AD1"/>
    <w:rsid w:val="000A5846"/>
    <w:rsid w:val="000A5B64"/>
    <w:rsid w:val="000A6C26"/>
    <w:rsid w:val="000A7846"/>
    <w:rsid w:val="000A7D81"/>
    <w:rsid w:val="000B00A9"/>
    <w:rsid w:val="000B077F"/>
    <w:rsid w:val="000B0799"/>
    <w:rsid w:val="000B09B0"/>
    <w:rsid w:val="000B3A6F"/>
    <w:rsid w:val="000B4D59"/>
    <w:rsid w:val="000B4EDD"/>
    <w:rsid w:val="000B52A9"/>
    <w:rsid w:val="000B7F4B"/>
    <w:rsid w:val="000C0B4B"/>
    <w:rsid w:val="000C1D91"/>
    <w:rsid w:val="000C29BD"/>
    <w:rsid w:val="000C50C9"/>
    <w:rsid w:val="000C71DE"/>
    <w:rsid w:val="000D02B8"/>
    <w:rsid w:val="000D075E"/>
    <w:rsid w:val="000D0850"/>
    <w:rsid w:val="000D32F1"/>
    <w:rsid w:val="000D5DC2"/>
    <w:rsid w:val="000D7D6B"/>
    <w:rsid w:val="000E0D64"/>
    <w:rsid w:val="000E1AFF"/>
    <w:rsid w:val="000E2ACE"/>
    <w:rsid w:val="000E458C"/>
    <w:rsid w:val="000E4AE8"/>
    <w:rsid w:val="000E4AFF"/>
    <w:rsid w:val="000E4B8E"/>
    <w:rsid w:val="000E4CE8"/>
    <w:rsid w:val="000E7ABD"/>
    <w:rsid w:val="000F0092"/>
    <w:rsid w:val="000F0472"/>
    <w:rsid w:val="000F14DF"/>
    <w:rsid w:val="000F253D"/>
    <w:rsid w:val="000F28AE"/>
    <w:rsid w:val="000F2AB1"/>
    <w:rsid w:val="000F32CC"/>
    <w:rsid w:val="000F465B"/>
    <w:rsid w:val="000F5820"/>
    <w:rsid w:val="000F5DA8"/>
    <w:rsid w:val="000F689A"/>
    <w:rsid w:val="000F72CD"/>
    <w:rsid w:val="000F7B4C"/>
    <w:rsid w:val="001006B8"/>
    <w:rsid w:val="00100F8A"/>
    <w:rsid w:val="001018D2"/>
    <w:rsid w:val="00101B2B"/>
    <w:rsid w:val="001023AE"/>
    <w:rsid w:val="00102E6E"/>
    <w:rsid w:val="00104E8C"/>
    <w:rsid w:val="001053F4"/>
    <w:rsid w:val="00106611"/>
    <w:rsid w:val="00107921"/>
    <w:rsid w:val="00110ADB"/>
    <w:rsid w:val="00111189"/>
    <w:rsid w:val="00111430"/>
    <w:rsid w:val="00111823"/>
    <w:rsid w:val="00111B29"/>
    <w:rsid w:val="001149C5"/>
    <w:rsid w:val="00114A53"/>
    <w:rsid w:val="00114C17"/>
    <w:rsid w:val="001153FD"/>
    <w:rsid w:val="001162EC"/>
    <w:rsid w:val="00116F85"/>
    <w:rsid w:val="001209F5"/>
    <w:rsid w:val="001225CF"/>
    <w:rsid w:val="001244C6"/>
    <w:rsid w:val="00124830"/>
    <w:rsid w:val="00124ECB"/>
    <w:rsid w:val="00124F0B"/>
    <w:rsid w:val="00125BEE"/>
    <w:rsid w:val="001264C6"/>
    <w:rsid w:val="0012655C"/>
    <w:rsid w:val="00126F9B"/>
    <w:rsid w:val="00127349"/>
    <w:rsid w:val="00127AB9"/>
    <w:rsid w:val="00132F03"/>
    <w:rsid w:val="00135432"/>
    <w:rsid w:val="00135457"/>
    <w:rsid w:val="00135C66"/>
    <w:rsid w:val="00135F44"/>
    <w:rsid w:val="00136324"/>
    <w:rsid w:val="00140243"/>
    <w:rsid w:val="00141A9E"/>
    <w:rsid w:val="001420AE"/>
    <w:rsid w:val="001431DF"/>
    <w:rsid w:val="001443A6"/>
    <w:rsid w:val="001448DB"/>
    <w:rsid w:val="001452FC"/>
    <w:rsid w:val="0014655C"/>
    <w:rsid w:val="00146B0D"/>
    <w:rsid w:val="00146CA4"/>
    <w:rsid w:val="00147FE0"/>
    <w:rsid w:val="00153DB5"/>
    <w:rsid w:val="00154073"/>
    <w:rsid w:val="00154155"/>
    <w:rsid w:val="001550EE"/>
    <w:rsid w:val="0015584E"/>
    <w:rsid w:val="0015613A"/>
    <w:rsid w:val="001570FE"/>
    <w:rsid w:val="001576FC"/>
    <w:rsid w:val="00157738"/>
    <w:rsid w:val="001603BA"/>
    <w:rsid w:val="00160543"/>
    <w:rsid w:val="00160E1D"/>
    <w:rsid w:val="001611E2"/>
    <w:rsid w:val="00163931"/>
    <w:rsid w:val="00167090"/>
    <w:rsid w:val="00167B40"/>
    <w:rsid w:val="0017121C"/>
    <w:rsid w:val="00171994"/>
    <w:rsid w:val="001721AF"/>
    <w:rsid w:val="0017490E"/>
    <w:rsid w:val="0017641D"/>
    <w:rsid w:val="00176E90"/>
    <w:rsid w:val="001771FB"/>
    <w:rsid w:val="00177423"/>
    <w:rsid w:val="00177472"/>
    <w:rsid w:val="00180C83"/>
    <w:rsid w:val="00180E19"/>
    <w:rsid w:val="001811FA"/>
    <w:rsid w:val="0018184C"/>
    <w:rsid w:val="00181C62"/>
    <w:rsid w:val="00181E0E"/>
    <w:rsid w:val="001827E9"/>
    <w:rsid w:val="0018345B"/>
    <w:rsid w:val="00183F17"/>
    <w:rsid w:val="0018477A"/>
    <w:rsid w:val="00192311"/>
    <w:rsid w:val="0019278F"/>
    <w:rsid w:val="00192D10"/>
    <w:rsid w:val="001930AA"/>
    <w:rsid w:val="001955D4"/>
    <w:rsid w:val="0019759E"/>
    <w:rsid w:val="00197AFD"/>
    <w:rsid w:val="00197DDB"/>
    <w:rsid w:val="001A25D5"/>
    <w:rsid w:val="001A5DEB"/>
    <w:rsid w:val="001A656D"/>
    <w:rsid w:val="001A6840"/>
    <w:rsid w:val="001A6F45"/>
    <w:rsid w:val="001A7373"/>
    <w:rsid w:val="001B0E0C"/>
    <w:rsid w:val="001B104E"/>
    <w:rsid w:val="001B18CF"/>
    <w:rsid w:val="001B5F74"/>
    <w:rsid w:val="001B616A"/>
    <w:rsid w:val="001B66C8"/>
    <w:rsid w:val="001B7097"/>
    <w:rsid w:val="001B7F94"/>
    <w:rsid w:val="001C0511"/>
    <w:rsid w:val="001C1519"/>
    <w:rsid w:val="001C26AF"/>
    <w:rsid w:val="001C4AA4"/>
    <w:rsid w:val="001C670F"/>
    <w:rsid w:val="001D236B"/>
    <w:rsid w:val="001D2AB3"/>
    <w:rsid w:val="001D6BB9"/>
    <w:rsid w:val="001D7A3E"/>
    <w:rsid w:val="001D7A7A"/>
    <w:rsid w:val="001E2586"/>
    <w:rsid w:val="001E3B18"/>
    <w:rsid w:val="001E3DEC"/>
    <w:rsid w:val="001E51A4"/>
    <w:rsid w:val="001E65AC"/>
    <w:rsid w:val="001E70BC"/>
    <w:rsid w:val="001E7830"/>
    <w:rsid w:val="001E7D08"/>
    <w:rsid w:val="001F07C1"/>
    <w:rsid w:val="001F084D"/>
    <w:rsid w:val="001F1C73"/>
    <w:rsid w:val="001F3021"/>
    <w:rsid w:val="001F409A"/>
    <w:rsid w:val="001F4907"/>
    <w:rsid w:val="001F4F99"/>
    <w:rsid w:val="001F5783"/>
    <w:rsid w:val="001F603D"/>
    <w:rsid w:val="001F6706"/>
    <w:rsid w:val="00200177"/>
    <w:rsid w:val="00203CE2"/>
    <w:rsid w:val="00204E1F"/>
    <w:rsid w:val="00206188"/>
    <w:rsid w:val="002064F7"/>
    <w:rsid w:val="002114C1"/>
    <w:rsid w:val="0021199E"/>
    <w:rsid w:val="002143F8"/>
    <w:rsid w:val="00214DD3"/>
    <w:rsid w:val="0021512B"/>
    <w:rsid w:val="00215200"/>
    <w:rsid w:val="002212E4"/>
    <w:rsid w:val="002217ED"/>
    <w:rsid w:val="0022269E"/>
    <w:rsid w:val="00222BF7"/>
    <w:rsid w:val="00222C27"/>
    <w:rsid w:val="00222CA6"/>
    <w:rsid w:val="0022350A"/>
    <w:rsid w:val="0022737D"/>
    <w:rsid w:val="00227D7F"/>
    <w:rsid w:val="002305BB"/>
    <w:rsid w:val="002325F9"/>
    <w:rsid w:val="00235FD9"/>
    <w:rsid w:val="00236F90"/>
    <w:rsid w:val="002412AF"/>
    <w:rsid w:val="002419DA"/>
    <w:rsid w:val="00241B03"/>
    <w:rsid w:val="002420C3"/>
    <w:rsid w:val="00243741"/>
    <w:rsid w:val="00243B92"/>
    <w:rsid w:val="00243F25"/>
    <w:rsid w:val="002462C5"/>
    <w:rsid w:val="00247ABE"/>
    <w:rsid w:val="00247C06"/>
    <w:rsid w:val="002509CF"/>
    <w:rsid w:val="00252DE8"/>
    <w:rsid w:val="0025310F"/>
    <w:rsid w:val="00254B99"/>
    <w:rsid w:val="00254C7D"/>
    <w:rsid w:val="00256CE9"/>
    <w:rsid w:val="00263DE7"/>
    <w:rsid w:val="00265212"/>
    <w:rsid w:val="002654A2"/>
    <w:rsid w:val="002655A4"/>
    <w:rsid w:val="00267F9C"/>
    <w:rsid w:val="002705F7"/>
    <w:rsid w:val="002706BF"/>
    <w:rsid w:val="0027168C"/>
    <w:rsid w:val="00273352"/>
    <w:rsid w:val="00273E50"/>
    <w:rsid w:val="0027424B"/>
    <w:rsid w:val="00275779"/>
    <w:rsid w:val="00276BB8"/>
    <w:rsid w:val="00276F66"/>
    <w:rsid w:val="00277511"/>
    <w:rsid w:val="002803BF"/>
    <w:rsid w:val="002814A6"/>
    <w:rsid w:val="00281813"/>
    <w:rsid w:val="00283027"/>
    <w:rsid w:val="00283D45"/>
    <w:rsid w:val="00290421"/>
    <w:rsid w:val="002909EB"/>
    <w:rsid w:val="00291817"/>
    <w:rsid w:val="00291E19"/>
    <w:rsid w:val="00291E8F"/>
    <w:rsid w:val="00292075"/>
    <w:rsid w:val="002931B0"/>
    <w:rsid w:val="00293281"/>
    <w:rsid w:val="002942BE"/>
    <w:rsid w:val="00294752"/>
    <w:rsid w:val="00294826"/>
    <w:rsid w:val="00294BFE"/>
    <w:rsid w:val="002951DF"/>
    <w:rsid w:val="00296AB4"/>
    <w:rsid w:val="00296E9A"/>
    <w:rsid w:val="0029777F"/>
    <w:rsid w:val="002A0AE9"/>
    <w:rsid w:val="002A2FB4"/>
    <w:rsid w:val="002A3AE0"/>
    <w:rsid w:val="002A421A"/>
    <w:rsid w:val="002A4DB3"/>
    <w:rsid w:val="002A7294"/>
    <w:rsid w:val="002B2530"/>
    <w:rsid w:val="002B3391"/>
    <w:rsid w:val="002B3687"/>
    <w:rsid w:val="002B4A85"/>
    <w:rsid w:val="002B5B26"/>
    <w:rsid w:val="002B5F86"/>
    <w:rsid w:val="002B78A5"/>
    <w:rsid w:val="002B7E1C"/>
    <w:rsid w:val="002B7EAD"/>
    <w:rsid w:val="002C12CC"/>
    <w:rsid w:val="002C1494"/>
    <w:rsid w:val="002C288E"/>
    <w:rsid w:val="002C2AD8"/>
    <w:rsid w:val="002C2C40"/>
    <w:rsid w:val="002C46D2"/>
    <w:rsid w:val="002C46D8"/>
    <w:rsid w:val="002C4B61"/>
    <w:rsid w:val="002C4F82"/>
    <w:rsid w:val="002C617A"/>
    <w:rsid w:val="002C752D"/>
    <w:rsid w:val="002C778C"/>
    <w:rsid w:val="002D201B"/>
    <w:rsid w:val="002D2F1F"/>
    <w:rsid w:val="002D38DD"/>
    <w:rsid w:val="002D522E"/>
    <w:rsid w:val="002D6C4C"/>
    <w:rsid w:val="002D6FED"/>
    <w:rsid w:val="002D7026"/>
    <w:rsid w:val="002D751C"/>
    <w:rsid w:val="002D75F9"/>
    <w:rsid w:val="002E03E2"/>
    <w:rsid w:val="002E0F0C"/>
    <w:rsid w:val="002E18EF"/>
    <w:rsid w:val="002E256C"/>
    <w:rsid w:val="002E28D6"/>
    <w:rsid w:val="002E3979"/>
    <w:rsid w:val="002E3B2E"/>
    <w:rsid w:val="002E3F25"/>
    <w:rsid w:val="002E684E"/>
    <w:rsid w:val="002E6EEC"/>
    <w:rsid w:val="002F0514"/>
    <w:rsid w:val="002F1FC8"/>
    <w:rsid w:val="002F257E"/>
    <w:rsid w:val="002F388F"/>
    <w:rsid w:val="002F41B2"/>
    <w:rsid w:val="002F4FE0"/>
    <w:rsid w:val="002F6978"/>
    <w:rsid w:val="002F6CA0"/>
    <w:rsid w:val="002F78C2"/>
    <w:rsid w:val="002F7E7F"/>
    <w:rsid w:val="003010D0"/>
    <w:rsid w:val="00301425"/>
    <w:rsid w:val="0030204C"/>
    <w:rsid w:val="0030285E"/>
    <w:rsid w:val="00302D19"/>
    <w:rsid w:val="0030378B"/>
    <w:rsid w:val="003037DF"/>
    <w:rsid w:val="003048F8"/>
    <w:rsid w:val="00304C68"/>
    <w:rsid w:val="0030502C"/>
    <w:rsid w:val="003058F7"/>
    <w:rsid w:val="00305BDE"/>
    <w:rsid w:val="0030639F"/>
    <w:rsid w:val="00306676"/>
    <w:rsid w:val="00310081"/>
    <w:rsid w:val="003106D1"/>
    <w:rsid w:val="00311940"/>
    <w:rsid w:val="00312594"/>
    <w:rsid w:val="0031296E"/>
    <w:rsid w:val="00314B17"/>
    <w:rsid w:val="003154BD"/>
    <w:rsid w:val="0031570F"/>
    <w:rsid w:val="003159EF"/>
    <w:rsid w:val="0031694A"/>
    <w:rsid w:val="00317328"/>
    <w:rsid w:val="00320F93"/>
    <w:rsid w:val="00321704"/>
    <w:rsid w:val="003255FD"/>
    <w:rsid w:val="003257AA"/>
    <w:rsid w:val="003314ED"/>
    <w:rsid w:val="00332D5A"/>
    <w:rsid w:val="00332FAC"/>
    <w:rsid w:val="00333268"/>
    <w:rsid w:val="00336CCE"/>
    <w:rsid w:val="00336FBD"/>
    <w:rsid w:val="00341297"/>
    <w:rsid w:val="00341871"/>
    <w:rsid w:val="00341C7F"/>
    <w:rsid w:val="00341FAB"/>
    <w:rsid w:val="00342AA5"/>
    <w:rsid w:val="0034634E"/>
    <w:rsid w:val="003470C7"/>
    <w:rsid w:val="0034745F"/>
    <w:rsid w:val="00347F9E"/>
    <w:rsid w:val="00350360"/>
    <w:rsid w:val="003503AE"/>
    <w:rsid w:val="003508D9"/>
    <w:rsid w:val="00351917"/>
    <w:rsid w:val="00352C6D"/>
    <w:rsid w:val="00355EF9"/>
    <w:rsid w:val="003563CE"/>
    <w:rsid w:val="00356876"/>
    <w:rsid w:val="00360961"/>
    <w:rsid w:val="003609CF"/>
    <w:rsid w:val="00360A3C"/>
    <w:rsid w:val="00360F1E"/>
    <w:rsid w:val="00361B96"/>
    <w:rsid w:val="00362560"/>
    <w:rsid w:val="0036294D"/>
    <w:rsid w:val="00362D30"/>
    <w:rsid w:val="00362E97"/>
    <w:rsid w:val="0036328F"/>
    <w:rsid w:val="00363A9F"/>
    <w:rsid w:val="003655A4"/>
    <w:rsid w:val="00365E8C"/>
    <w:rsid w:val="0036794B"/>
    <w:rsid w:val="003700C1"/>
    <w:rsid w:val="00371A51"/>
    <w:rsid w:val="00372076"/>
    <w:rsid w:val="003736B1"/>
    <w:rsid w:val="003742D5"/>
    <w:rsid w:val="003745F4"/>
    <w:rsid w:val="00375880"/>
    <w:rsid w:val="00375D97"/>
    <w:rsid w:val="00375FBC"/>
    <w:rsid w:val="003764B2"/>
    <w:rsid w:val="00376502"/>
    <w:rsid w:val="00380042"/>
    <w:rsid w:val="003810AE"/>
    <w:rsid w:val="00384096"/>
    <w:rsid w:val="00384696"/>
    <w:rsid w:val="0038471F"/>
    <w:rsid w:val="003858AF"/>
    <w:rsid w:val="00385E91"/>
    <w:rsid w:val="00386E61"/>
    <w:rsid w:val="0039176A"/>
    <w:rsid w:val="003928CE"/>
    <w:rsid w:val="003937BD"/>
    <w:rsid w:val="003949B5"/>
    <w:rsid w:val="00395994"/>
    <w:rsid w:val="00395ADD"/>
    <w:rsid w:val="003967BA"/>
    <w:rsid w:val="00396F7E"/>
    <w:rsid w:val="00397F59"/>
    <w:rsid w:val="003A0479"/>
    <w:rsid w:val="003A07F1"/>
    <w:rsid w:val="003A1AAC"/>
    <w:rsid w:val="003A3553"/>
    <w:rsid w:val="003A44CA"/>
    <w:rsid w:val="003A6978"/>
    <w:rsid w:val="003B0021"/>
    <w:rsid w:val="003B0360"/>
    <w:rsid w:val="003B1CDC"/>
    <w:rsid w:val="003B26BB"/>
    <w:rsid w:val="003B3B3A"/>
    <w:rsid w:val="003B489F"/>
    <w:rsid w:val="003B5494"/>
    <w:rsid w:val="003B5DC9"/>
    <w:rsid w:val="003B69C0"/>
    <w:rsid w:val="003B7259"/>
    <w:rsid w:val="003C1917"/>
    <w:rsid w:val="003C2145"/>
    <w:rsid w:val="003C29EE"/>
    <w:rsid w:val="003C2A97"/>
    <w:rsid w:val="003C30E2"/>
    <w:rsid w:val="003C43BC"/>
    <w:rsid w:val="003C48C8"/>
    <w:rsid w:val="003C4A71"/>
    <w:rsid w:val="003C577D"/>
    <w:rsid w:val="003C5E62"/>
    <w:rsid w:val="003D0184"/>
    <w:rsid w:val="003D09CD"/>
    <w:rsid w:val="003D328A"/>
    <w:rsid w:val="003D6158"/>
    <w:rsid w:val="003D69AE"/>
    <w:rsid w:val="003D6AC3"/>
    <w:rsid w:val="003D6D2C"/>
    <w:rsid w:val="003D7287"/>
    <w:rsid w:val="003D7A15"/>
    <w:rsid w:val="003E20EC"/>
    <w:rsid w:val="003E2ACB"/>
    <w:rsid w:val="003E2B24"/>
    <w:rsid w:val="003E2F8B"/>
    <w:rsid w:val="003E30B3"/>
    <w:rsid w:val="003E3A8E"/>
    <w:rsid w:val="003E3D8F"/>
    <w:rsid w:val="003E4355"/>
    <w:rsid w:val="003E474F"/>
    <w:rsid w:val="003E50CA"/>
    <w:rsid w:val="003E5E51"/>
    <w:rsid w:val="003E68C8"/>
    <w:rsid w:val="003E7425"/>
    <w:rsid w:val="003E74C8"/>
    <w:rsid w:val="003F0B36"/>
    <w:rsid w:val="003F14FF"/>
    <w:rsid w:val="003F1DE4"/>
    <w:rsid w:val="003F2877"/>
    <w:rsid w:val="003F35B2"/>
    <w:rsid w:val="003F36DF"/>
    <w:rsid w:val="003F3BFF"/>
    <w:rsid w:val="003F467E"/>
    <w:rsid w:val="003F55CE"/>
    <w:rsid w:val="003F744F"/>
    <w:rsid w:val="0040019A"/>
    <w:rsid w:val="00400B4D"/>
    <w:rsid w:val="0040167B"/>
    <w:rsid w:val="00403A40"/>
    <w:rsid w:val="004042DD"/>
    <w:rsid w:val="00405337"/>
    <w:rsid w:val="00406534"/>
    <w:rsid w:val="00406A71"/>
    <w:rsid w:val="004076A4"/>
    <w:rsid w:val="00411F78"/>
    <w:rsid w:val="00412239"/>
    <w:rsid w:val="004126B0"/>
    <w:rsid w:val="00413233"/>
    <w:rsid w:val="00415E76"/>
    <w:rsid w:val="004167FE"/>
    <w:rsid w:val="00417615"/>
    <w:rsid w:val="00417799"/>
    <w:rsid w:val="00417D75"/>
    <w:rsid w:val="004209EE"/>
    <w:rsid w:val="0042184B"/>
    <w:rsid w:val="00423DD2"/>
    <w:rsid w:val="00427896"/>
    <w:rsid w:val="00427ABD"/>
    <w:rsid w:val="004309CC"/>
    <w:rsid w:val="00432E5E"/>
    <w:rsid w:val="00434022"/>
    <w:rsid w:val="00435731"/>
    <w:rsid w:val="00435ED0"/>
    <w:rsid w:val="0044043D"/>
    <w:rsid w:val="004452C4"/>
    <w:rsid w:val="00446283"/>
    <w:rsid w:val="00446527"/>
    <w:rsid w:val="0044773E"/>
    <w:rsid w:val="00450DFC"/>
    <w:rsid w:val="00451BDE"/>
    <w:rsid w:val="00452CF7"/>
    <w:rsid w:val="004535A7"/>
    <w:rsid w:val="00453F97"/>
    <w:rsid w:val="004545A3"/>
    <w:rsid w:val="00454A9B"/>
    <w:rsid w:val="00455043"/>
    <w:rsid w:val="0045534C"/>
    <w:rsid w:val="00455FB5"/>
    <w:rsid w:val="00456A5B"/>
    <w:rsid w:val="00457AA1"/>
    <w:rsid w:val="00457C10"/>
    <w:rsid w:val="0046113C"/>
    <w:rsid w:val="00461847"/>
    <w:rsid w:val="00462ACE"/>
    <w:rsid w:val="00464871"/>
    <w:rsid w:val="004674B5"/>
    <w:rsid w:val="00471FAD"/>
    <w:rsid w:val="004735F1"/>
    <w:rsid w:val="004759F0"/>
    <w:rsid w:val="00476AEC"/>
    <w:rsid w:val="00480DBC"/>
    <w:rsid w:val="00483942"/>
    <w:rsid w:val="00484009"/>
    <w:rsid w:val="00484C79"/>
    <w:rsid w:val="00487A81"/>
    <w:rsid w:val="004908C4"/>
    <w:rsid w:val="00491E93"/>
    <w:rsid w:val="00492715"/>
    <w:rsid w:val="00496FE4"/>
    <w:rsid w:val="004A0826"/>
    <w:rsid w:val="004A09A6"/>
    <w:rsid w:val="004A1B9D"/>
    <w:rsid w:val="004A2930"/>
    <w:rsid w:val="004A317E"/>
    <w:rsid w:val="004A323A"/>
    <w:rsid w:val="004A38BF"/>
    <w:rsid w:val="004A52C4"/>
    <w:rsid w:val="004A6C57"/>
    <w:rsid w:val="004A7B18"/>
    <w:rsid w:val="004B0103"/>
    <w:rsid w:val="004B02E8"/>
    <w:rsid w:val="004B0B57"/>
    <w:rsid w:val="004B20E9"/>
    <w:rsid w:val="004B3091"/>
    <w:rsid w:val="004B30B2"/>
    <w:rsid w:val="004B38EB"/>
    <w:rsid w:val="004B409A"/>
    <w:rsid w:val="004B4AF3"/>
    <w:rsid w:val="004B5803"/>
    <w:rsid w:val="004B5ED1"/>
    <w:rsid w:val="004B6A5F"/>
    <w:rsid w:val="004B6AA0"/>
    <w:rsid w:val="004C1594"/>
    <w:rsid w:val="004C2637"/>
    <w:rsid w:val="004C3A79"/>
    <w:rsid w:val="004C4155"/>
    <w:rsid w:val="004C6CBF"/>
    <w:rsid w:val="004C7081"/>
    <w:rsid w:val="004C74F9"/>
    <w:rsid w:val="004C7A53"/>
    <w:rsid w:val="004C7E25"/>
    <w:rsid w:val="004D2614"/>
    <w:rsid w:val="004D26A1"/>
    <w:rsid w:val="004D3565"/>
    <w:rsid w:val="004D4376"/>
    <w:rsid w:val="004D4FAA"/>
    <w:rsid w:val="004D55E8"/>
    <w:rsid w:val="004D5BFD"/>
    <w:rsid w:val="004D710A"/>
    <w:rsid w:val="004E0ACF"/>
    <w:rsid w:val="004E0F50"/>
    <w:rsid w:val="004E1004"/>
    <w:rsid w:val="004E1212"/>
    <w:rsid w:val="004E154D"/>
    <w:rsid w:val="004E18BF"/>
    <w:rsid w:val="004E2F1E"/>
    <w:rsid w:val="004E3999"/>
    <w:rsid w:val="004E43F4"/>
    <w:rsid w:val="004E4E9C"/>
    <w:rsid w:val="004E4EE1"/>
    <w:rsid w:val="004E72B4"/>
    <w:rsid w:val="004F01CE"/>
    <w:rsid w:val="004F1133"/>
    <w:rsid w:val="004F1F48"/>
    <w:rsid w:val="004F1F53"/>
    <w:rsid w:val="004F250D"/>
    <w:rsid w:val="004F28E1"/>
    <w:rsid w:val="004F4B1E"/>
    <w:rsid w:val="004F66D5"/>
    <w:rsid w:val="004F76BD"/>
    <w:rsid w:val="00501980"/>
    <w:rsid w:val="00501B38"/>
    <w:rsid w:val="0050284F"/>
    <w:rsid w:val="00503245"/>
    <w:rsid w:val="00507428"/>
    <w:rsid w:val="00510192"/>
    <w:rsid w:val="005114C6"/>
    <w:rsid w:val="00511EA9"/>
    <w:rsid w:val="00514021"/>
    <w:rsid w:val="005152F2"/>
    <w:rsid w:val="00515352"/>
    <w:rsid w:val="00515E7B"/>
    <w:rsid w:val="00515F48"/>
    <w:rsid w:val="0052023E"/>
    <w:rsid w:val="00520812"/>
    <w:rsid w:val="005226AA"/>
    <w:rsid w:val="00522742"/>
    <w:rsid w:val="005247C3"/>
    <w:rsid w:val="005275D0"/>
    <w:rsid w:val="005302E5"/>
    <w:rsid w:val="005314A8"/>
    <w:rsid w:val="00531A29"/>
    <w:rsid w:val="00532430"/>
    <w:rsid w:val="0053682B"/>
    <w:rsid w:val="00537B81"/>
    <w:rsid w:val="00543972"/>
    <w:rsid w:val="0054406E"/>
    <w:rsid w:val="00544184"/>
    <w:rsid w:val="005473C6"/>
    <w:rsid w:val="00550A3B"/>
    <w:rsid w:val="00550BA1"/>
    <w:rsid w:val="005555D4"/>
    <w:rsid w:val="005560FC"/>
    <w:rsid w:val="00557E26"/>
    <w:rsid w:val="00560171"/>
    <w:rsid w:val="005601A8"/>
    <w:rsid w:val="00567E3D"/>
    <w:rsid w:val="00567FB9"/>
    <w:rsid w:val="00574F69"/>
    <w:rsid w:val="00577032"/>
    <w:rsid w:val="005808C5"/>
    <w:rsid w:val="00580C08"/>
    <w:rsid w:val="00580FC7"/>
    <w:rsid w:val="005819ED"/>
    <w:rsid w:val="00582872"/>
    <w:rsid w:val="00582C9D"/>
    <w:rsid w:val="00582E4B"/>
    <w:rsid w:val="005842D6"/>
    <w:rsid w:val="00585280"/>
    <w:rsid w:val="0058528C"/>
    <w:rsid w:val="0058617F"/>
    <w:rsid w:val="005865BF"/>
    <w:rsid w:val="00587646"/>
    <w:rsid w:val="005904A1"/>
    <w:rsid w:val="005912D7"/>
    <w:rsid w:val="005916E7"/>
    <w:rsid w:val="00591B4D"/>
    <w:rsid w:val="00594A28"/>
    <w:rsid w:val="00596B7B"/>
    <w:rsid w:val="00596BDF"/>
    <w:rsid w:val="00597DDB"/>
    <w:rsid w:val="005A10EA"/>
    <w:rsid w:val="005A11CA"/>
    <w:rsid w:val="005A1387"/>
    <w:rsid w:val="005A24B4"/>
    <w:rsid w:val="005A31A8"/>
    <w:rsid w:val="005A4D27"/>
    <w:rsid w:val="005A6B40"/>
    <w:rsid w:val="005A6B7B"/>
    <w:rsid w:val="005A6CB3"/>
    <w:rsid w:val="005B0FFC"/>
    <w:rsid w:val="005B11EA"/>
    <w:rsid w:val="005B12A1"/>
    <w:rsid w:val="005B1B6A"/>
    <w:rsid w:val="005B24E9"/>
    <w:rsid w:val="005B35B1"/>
    <w:rsid w:val="005B4478"/>
    <w:rsid w:val="005B5E02"/>
    <w:rsid w:val="005B6354"/>
    <w:rsid w:val="005C02E9"/>
    <w:rsid w:val="005C0AD2"/>
    <w:rsid w:val="005C1F6A"/>
    <w:rsid w:val="005C1FF4"/>
    <w:rsid w:val="005C2192"/>
    <w:rsid w:val="005C3276"/>
    <w:rsid w:val="005D056D"/>
    <w:rsid w:val="005D0DAC"/>
    <w:rsid w:val="005D20D9"/>
    <w:rsid w:val="005D254E"/>
    <w:rsid w:val="005D2858"/>
    <w:rsid w:val="005D5BE1"/>
    <w:rsid w:val="005D647A"/>
    <w:rsid w:val="005D64DD"/>
    <w:rsid w:val="005D7327"/>
    <w:rsid w:val="005D78C4"/>
    <w:rsid w:val="005D7911"/>
    <w:rsid w:val="005E100E"/>
    <w:rsid w:val="005E2834"/>
    <w:rsid w:val="005E35BE"/>
    <w:rsid w:val="005E7949"/>
    <w:rsid w:val="005F1B6E"/>
    <w:rsid w:val="005F24B3"/>
    <w:rsid w:val="005F3BF4"/>
    <w:rsid w:val="005F4819"/>
    <w:rsid w:val="005F49CC"/>
    <w:rsid w:val="005F74FF"/>
    <w:rsid w:val="00602464"/>
    <w:rsid w:val="00603259"/>
    <w:rsid w:val="00604380"/>
    <w:rsid w:val="0060465D"/>
    <w:rsid w:val="00606E94"/>
    <w:rsid w:val="00606FBA"/>
    <w:rsid w:val="0060745E"/>
    <w:rsid w:val="006114A2"/>
    <w:rsid w:val="00612E54"/>
    <w:rsid w:val="006155B4"/>
    <w:rsid w:val="006160CC"/>
    <w:rsid w:val="00616BCB"/>
    <w:rsid w:val="006174D5"/>
    <w:rsid w:val="00617993"/>
    <w:rsid w:val="00621717"/>
    <w:rsid w:val="0062216C"/>
    <w:rsid w:val="0062232D"/>
    <w:rsid w:val="00623659"/>
    <w:rsid w:val="00623893"/>
    <w:rsid w:val="00624D59"/>
    <w:rsid w:val="00625B2D"/>
    <w:rsid w:val="006272E7"/>
    <w:rsid w:val="0062730B"/>
    <w:rsid w:val="0063000C"/>
    <w:rsid w:val="0063027F"/>
    <w:rsid w:val="00630321"/>
    <w:rsid w:val="006304E6"/>
    <w:rsid w:val="0063149C"/>
    <w:rsid w:val="0063214E"/>
    <w:rsid w:val="0063293A"/>
    <w:rsid w:val="00632DEB"/>
    <w:rsid w:val="00633C21"/>
    <w:rsid w:val="00633E79"/>
    <w:rsid w:val="006346DE"/>
    <w:rsid w:val="006359F0"/>
    <w:rsid w:val="00636EBE"/>
    <w:rsid w:val="00637224"/>
    <w:rsid w:val="00637728"/>
    <w:rsid w:val="0064087E"/>
    <w:rsid w:val="00640AAD"/>
    <w:rsid w:val="00641993"/>
    <w:rsid w:val="0064224E"/>
    <w:rsid w:val="006422BE"/>
    <w:rsid w:val="0064256D"/>
    <w:rsid w:val="006439C6"/>
    <w:rsid w:val="00644906"/>
    <w:rsid w:val="00647AEA"/>
    <w:rsid w:val="006509DF"/>
    <w:rsid w:val="00650B26"/>
    <w:rsid w:val="00651292"/>
    <w:rsid w:val="0065175F"/>
    <w:rsid w:val="006521FF"/>
    <w:rsid w:val="0065472B"/>
    <w:rsid w:val="00655464"/>
    <w:rsid w:val="0065643A"/>
    <w:rsid w:val="0065650F"/>
    <w:rsid w:val="00657355"/>
    <w:rsid w:val="00657CE7"/>
    <w:rsid w:val="006616C4"/>
    <w:rsid w:val="00663648"/>
    <w:rsid w:val="00666424"/>
    <w:rsid w:val="00667664"/>
    <w:rsid w:val="00670A11"/>
    <w:rsid w:val="006710BE"/>
    <w:rsid w:val="0067364A"/>
    <w:rsid w:val="006737BD"/>
    <w:rsid w:val="0067582F"/>
    <w:rsid w:val="00675D7E"/>
    <w:rsid w:val="006805C8"/>
    <w:rsid w:val="00680C70"/>
    <w:rsid w:val="00680C89"/>
    <w:rsid w:val="0068126D"/>
    <w:rsid w:val="006826EB"/>
    <w:rsid w:val="00684114"/>
    <w:rsid w:val="0068691D"/>
    <w:rsid w:val="00686D5E"/>
    <w:rsid w:val="0069110E"/>
    <w:rsid w:val="00691BF2"/>
    <w:rsid w:val="00695412"/>
    <w:rsid w:val="00696813"/>
    <w:rsid w:val="006A0E39"/>
    <w:rsid w:val="006A0FAF"/>
    <w:rsid w:val="006A15BE"/>
    <w:rsid w:val="006A2EAE"/>
    <w:rsid w:val="006A55B4"/>
    <w:rsid w:val="006B5014"/>
    <w:rsid w:val="006B5D9B"/>
    <w:rsid w:val="006B5F83"/>
    <w:rsid w:val="006B62DE"/>
    <w:rsid w:val="006B6B66"/>
    <w:rsid w:val="006C0D0B"/>
    <w:rsid w:val="006C0D9A"/>
    <w:rsid w:val="006C0DD4"/>
    <w:rsid w:val="006C1B70"/>
    <w:rsid w:val="006C1D4D"/>
    <w:rsid w:val="006C25DD"/>
    <w:rsid w:val="006C2E0B"/>
    <w:rsid w:val="006C4120"/>
    <w:rsid w:val="006C56A0"/>
    <w:rsid w:val="006C5CC1"/>
    <w:rsid w:val="006C76B4"/>
    <w:rsid w:val="006D16C9"/>
    <w:rsid w:val="006D1D8C"/>
    <w:rsid w:val="006D33F3"/>
    <w:rsid w:val="006D3C10"/>
    <w:rsid w:val="006D4C90"/>
    <w:rsid w:val="006D5D58"/>
    <w:rsid w:val="006D6F93"/>
    <w:rsid w:val="006D7087"/>
    <w:rsid w:val="006D7B8B"/>
    <w:rsid w:val="006E02F6"/>
    <w:rsid w:val="006E09D8"/>
    <w:rsid w:val="006E0A82"/>
    <w:rsid w:val="006E0E21"/>
    <w:rsid w:val="006E11B1"/>
    <w:rsid w:val="006E349C"/>
    <w:rsid w:val="006E353C"/>
    <w:rsid w:val="006E438B"/>
    <w:rsid w:val="006E630F"/>
    <w:rsid w:val="006E7129"/>
    <w:rsid w:val="006F0BB5"/>
    <w:rsid w:val="006F44F2"/>
    <w:rsid w:val="006F469A"/>
    <w:rsid w:val="006F4C11"/>
    <w:rsid w:val="006F5DFD"/>
    <w:rsid w:val="006F614A"/>
    <w:rsid w:val="006F6E41"/>
    <w:rsid w:val="00700A58"/>
    <w:rsid w:val="0070147D"/>
    <w:rsid w:val="00702C06"/>
    <w:rsid w:val="0070323D"/>
    <w:rsid w:val="007035BF"/>
    <w:rsid w:val="007047D1"/>
    <w:rsid w:val="00705D78"/>
    <w:rsid w:val="0070648B"/>
    <w:rsid w:val="007105AA"/>
    <w:rsid w:val="00710813"/>
    <w:rsid w:val="00710B38"/>
    <w:rsid w:val="007119DE"/>
    <w:rsid w:val="00713023"/>
    <w:rsid w:val="00716449"/>
    <w:rsid w:val="00722A6E"/>
    <w:rsid w:val="00723469"/>
    <w:rsid w:val="0072384C"/>
    <w:rsid w:val="00724561"/>
    <w:rsid w:val="00725949"/>
    <w:rsid w:val="007262F0"/>
    <w:rsid w:val="007301FF"/>
    <w:rsid w:val="00730F17"/>
    <w:rsid w:val="0073173B"/>
    <w:rsid w:val="0073308E"/>
    <w:rsid w:val="007338BF"/>
    <w:rsid w:val="00733F94"/>
    <w:rsid w:val="00734DEA"/>
    <w:rsid w:val="0073598E"/>
    <w:rsid w:val="00735F53"/>
    <w:rsid w:val="00736DE0"/>
    <w:rsid w:val="00741571"/>
    <w:rsid w:val="00742A86"/>
    <w:rsid w:val="007435F3"/>
    <w:rsid w:val="00743726"/>
    <w:rsid w:val="007441E3"/>
    <w:rsid w:val="0074723E"/>
    <w:rsid w:val="00747FA3"/>
    <w:rsid w:val="00751753"/>
    <w:rsid w:val="0075448F"/>
    <w:rsid w:val="00754B61"/>
    <w:rsid w:val="0075621B"/>
    <w:rsid w:val="007562DA"/>
    <w:rsid w:val="007570D2"/>
    <w:rsid w:val="007608F2"/>
    <w:rsid w:val="00760A71"/>
    <w:rsid w:val="00765724"/>
    <w:rsid w:val="00766F3D"/>
    <w:rsid w:val="007670F3"/>
    <w:rsid w:val="0077049D"/>
    <w:rsid w:val="00771682"/>
    <w:rsid w:val="00771F32"/>
    <w:rsid w:val="00771FB8"/>
    <w:rsid w:val="007728A8"/>
    <w:rsid w:val="0077349D"/>
    <w:rsid w:val="00774DB5"/>
    <w:rsid w:val="007754A5"/>
    <w:rsid w:val="0078072E"/>
    <w:rsid w:val="007810C6"/>
    <w:rsid w:val="0078231C"/>
    <w:rsid w:val="00782E96"/>
    <w:rsid w:val="007834CE"/>
    <w:rsid w:val="00784178"/>
    <w:rsid w:val="00784366"/>
    <w:rsid w:val="00784F43"/>
    <w:rsid w:val="00787191"/>
    <w:rsid w:val="00787ABD"/>
    <w:rsid w:val="007905E2"/>
    <w:rsid w:val="0079113C"/>
    <w:rsid w:val="00792134"/>
    <w:rsid w:val="00792547"/>
    <w:rsid w:val="0079340F"/>
    <w:rsid w:val="0079386D"/>
    <w:rsid w:val="00793D99"/>
    <w:rsid w:val="007953C2"/>
    <w:rsid w:val="00796730"/>
    <w:rsid w:val="00796A84"/>
    <w:rsid w:val="007A0034"/>
    <w:rsid w:val="007A0470"/>
    <w:rsid w:val="007A152E"/>
    <w:rsid w:val="007A1C9A"/>
    <w:rsid w:val="007A218C"/>
    <w:rsid w:val="007A2672"/>
    <w:rsid w:val="007A3463"/>
    <w:rsid w:val="007A3A8C"/>
    <w:rsid w:val="007A5804"/>
    <w:rsid w:val="007A5834"/>
    <w:rsid w:val="007A6674"/>
    <w:rsid w:val="007A6D46"/>
    <w:rsid w:val="007A76D4"/>
    <w:rsid w:val="007B05BB"/>
    <w:rsid w:val="007B0953"/>
    <w:rsid w:val="007B1B38"/>
    <w:rsid w:val="007B2DCC"/>
    <w:rsid w:val="007B4F5E"/>
    <w:rsid w:val="007B5808"/>
    <w:rsid w:val="007B727C"/>
    <w:rsid w:val="007B7C3F"/>
    <w:rsid w:val="007C1642"/>
    <w:rsid w:val="007C28ED"/>
    <w:rsid w:val="007C35E1"/>
    <w:rsid w:val="007C3E90"/>
    <w:rsid w:val="007C45E4"/>
    <w:rsid w:val="007C5084"/>
    <w:rsid w:val="007D01F4"/>
    <w:rsid w:val="007D1390"/>
    <w:rsid w:val="007D2689"/>
    <w:rsid w:val="007D426F"/>
    <w:rsid w:val="007D438F"/>
    <w:rsid w:val="007D480C"/>
    <w:rsid w:val="007D7806"/>
    <w:rsid w:val="007E03FF"/>
    <w:rsid w:val="007E0EDB"/>
    <w:rsid w:val="007E1D6F"/>
    <w:rsid w:val="007E3941"/>
    <w:rsid w:val="007E3E74"/>
    <w:rsid w:val="007E7443"/>
    <w:rsid w:val="007E770E"/>
    <w:rsid w:val="007E77CA"/>
    <w:rsid w:val="007F059F"/>
    <w:rsid w:val="007F0679"/>
    <w:rsid w:val="007F1168"/>
    <w:rsid w:val="007F2C87"/>
    <w:rsid w:val="007F30EE"/>
    <w:rsid w:val="007F4BA1"/>
    <w:rsid w:val="007F501D"/>
    <w:rsid w:val="007F65E4"/>
    <w:rsid w:val="007F7C4E"/>
    <w:rsid w:val="008002F7"/>
    <w:rsid w:val="00801243"/>
    <w:rsid w:val="0080348D"/>
    <w:rsid w:val="00803545"/>
    <w:rsid w:val="0080394A"/>
    <w:rsid w:val="00805911"/>
    <w:rsid w:val="00806347"/>
    <w:rsid w:val="00806AC4"/>
    <w:rsid w:val="0081010D"/>
    <w:rsid w:val="00812031"/>
    <w:rsid w:val="008121D7"/>
    <w:rsid w:val="008133A1"/>
    <w:rsid w:val="00813B6C"/>
    <w:rsid w:val="00814759"/>
    <w:rsid w:val="008147DF"/>
    <w:rsid w:val="00814CB0"/>
    <w:rsid w:val="008162BD"/>
    <w:rsid w:val="008175FE"/>
    <w:rsid w:val="0082093E"/>
    <w:rsid w:val="00820E7E"/>
    <w:rsid w:val="00822290"/>
    <w:rsid w:val="0082356F"/>
    <w:rsid w:val="00824E0D"/>
    <w:rsid w:val="0082617E"/>
    <w:rsid w:val="00826F6A"/>
    <w:rsid w:val="008271EA"/>
    <w:rsid w:val="00827494"/>
    <w:rsid w:val="00831BC0"/>
    <w:rsid w:val="008328B4"/>
    <w:rsid w:val="008369DD"/>
    <w:rsid w:val="00837512"/>
    <w:rsid w:val="00837BA8"/>
    <w:rsid w:val="00840C53"/>
    <w:rsid w:val="00840EC2"/>
    <w:rsid w:val="008418C0"/>
    <w:rsid w:val="0084365D"/>
    <w:rsid w:val="0084619A"/>
    <w:rsid w:val="00846720"/>
    <w:rsid w:val="0084688B"/>
    <w:rsid w:val="00846C07"/>
    <w:rsid w:val="0084782F"/>
    <w:rsid w:val="00847904"/>
    <w:rsid w:val="00850634"/>
    <w:rsid w:val="0085148C"/>
    <w:rsid w:val="00852F52"/>
    <w:rsid w:val="00853A44"/>
    <w:rsid w:val="0085661A"/>
    <w:rsid w:val="0085796D"/>
    <w:rsid w:val="008611E8"/>
    <w:rsid w:val="008625B6"/>
    <w:rsid w:val="008637EA"/>
    <w:rsid w:val="00863893"/>
    <w:rsid w:val="00864495"/>
    <w:rsid w:val="0086570E"/>
    <w:rsid w:val="0086672F"/>
    <w:rsid w:val="00867773"/>
    <w:rsid w:val="008678CF"/>
    <w:rsid w:val="00867DC8"/>
    <w:rsid w:val="00867E53"/>
    <w:rsid w:val="00870704"/>
    <w:rsid w:val="008713C9"/>
    <w:rsid w:val="008730D1"/>
    <w:rsid w:val="008734F9"/>
    <w:rsid w:val="0087468E"/>
    <w:rsid w:val="00874839"/>
    <w:rsid w:val="00875F04"/>
    <w:rsid w:val="00875FA2"/>
    <w:rsid w:val="00876106"/>
    <w:rsid w:val="00876DE0"/>
    <w:rsid w:val="008776AC"/>
    <w:rsid w:val="0088000F"/>
    <w:rsid w:val="008822DE"/>
    <w:rsid w:val="008822EC"/>
    <w:rsid w:val="00882383"/>
    <w:rsid w:val="0088317E"/>
    <w:rsid w:val="00884CAD"/>
    <w:rsid w:val="008863E4"/>
    <w:rsid w:val="00886EF3"/>
    <w:rsid w:val="0088745D"/>
    <w:rsid w:val="00887FDD"/>
    <w:rsid w:val="00890964"/>
    <w:rsid w:val="00890FDA"/>
    <w:rsid w:val="008917E5"/>
    <w:rsid w:val="00891A52"/>
    <w:rsid w:val="00891EF8"/>
    <w:rsid w:val="00894D08"/>
    <w:rsid w:val="00895724"/>
    <w:rsid w:val="00896490"/>
    <w:rsid w:val="008969B4"/>
    <w:rsid w:val="008A14F0"/>
    <w:rsid w:val="008A19A3"/>
    <w:rsid w:val="008A1DD3"/>
    <w:rsid w:val="008A2C29"/>
    <w:rsid w:val="008A2C68"/>
    <w:rsid w:val="008A31B9"/>
    <w:rsid w:val="008A38B5"/>
    <w:rsid w:val="008A3BF2"/>
    <w:rsid w:val="008A3C86"/>
    <w:rsid w:val="008A4603"/>
    <w:rsid w:val="008A55CE"/>
    <w:rsid w:val="008A583F"/>
    <w:rsid w:val="008A76E9"/>
    <w:rsid w:val="008A7D3F"/>
    <w:rsid w:val="008B0850"/>
    <w:rsid w:val="008B0CF8"/>
    <w:rsid w:val="008B109C"/>
    <w:rsid w:val="008B2EE3"/>
    <w:rsid w:val="008B5178"/>
    <w:rsid w:val="008B5F37"/>
    <w:rsid w:val="008B6610"/>
    <w:rsid w:val="008C0307"/>
    <w:rsid w:val="008C078F"/>
    <w:rsid w:val="008C2E5C"/>
    <w:rsid w:val="008C3662"/>
    <w:rsid w:val="008C745C"/>
    <w:rsid w:val="008D0450"/>
    <w:rsid w:val="008D0B90"/>
    <w:rsid w:val="008D0BCF"/>
    <w:rsid w:val="008D1242"/>
    <w:rsid w:val="008D2563"/>
    <w:rsid w:val="008D3044"/>
    <w:rsid w:val="008D3FCA"/>
    <w:rsid w:val="008D579C"/>
    <w:rsid w:val="008D628B"/>
    <w:rsid w:val="008D67F9"/>
    <w:rsid w:val="008D72D8"/>
    <w:rsid w:val="008E18D5"/>
    <w:rsid w:val="008E2998"/>
    <w:rsid w:val="008E3FBA"/>
    <w:rsid w:val="008E4705"/>
    <w:rsid w:val="008E5111"/>
    <w:rsid w:val="008E5C36"/>
    <w:rsid w:val="008E6503"/>
    <w:rsid w:val="008F1366"/>
    <w:rsid w:val="008F55AC"/>
    <w:rsid w:val="008F7992"/>
    <w:rsid w:val="009030BB"/>
    <w:rsid w:val="0090428F"/>
    <w:rsid w:val="00906CE5"/>
    <w:rsid w:val="0090785B"/>
    <w:rsid w:val="009107DF"/>
    <w:rsid w:val="00910B5C"/>
    <w:rsid w:val="00910C2E"/>
    <w:rsid w:val="009124AC"/>
    <w:rsid w:val="0091254D"/>
    <w:rsid w:val="00912DF1"/>
    <w:rsid w:val="009131FF"/>
    <w:rsid w:val="009138CA"/>
    <w:rsid w:val="00913C2F"/>
    <w:rsid w:val="00915AFB"/>
    <w:rsid w:val="00915CDA"/>
    <w:rsid w:val="00915D87"/>
    <w:rsid w:val="00917EDF"/>
    <w:rsid w:val="00920031"/>
    <w:rsid w:val="009202D3"/>
    <w:rsid w:val="00920823"/>
    <w:rsid w:val="009208BB"/>
    <w:rsid w:val="009217A9"/>
    <w:rsid w:val="00923188"/>
    <w:rsid w:val="009253D2"/>
    <w:rsid w:val="009269B7"/>
    <w:rsid w:val="00930410"/>
    <w:rsid w:val="00930E39"/>
    <w:rsid w:val="00935AF4"/>
    <w:rsid w:val="00936A14"/>
    <w:rsid w:val="00936CC5"/>
    <w:rsid w:val="00937975"/>
    <w:rsid w:val="00941B7F"/>
    <w:rsid w:val="009420D3"/>
    <w:rsid w:val="00942B6B"/>
    <w:rsid w:val="0094393C"/>
    <w:rsid w:val="00943A00"/>
    <w:rsid w:val="00943AD3"/>
    <w:rsid w:val="00944DD3"/>
    <w:rsid w:val="0094535E"/>
    <w:rsid w:val="009455D2"/>
    <w:rsid w:val="0094600D"/>
    <w:rsid w:val="0094608D"/>
    <w:rsid w:val="00946320"/>
    <w:rsid w:val="00946A80"/>
    <w:rsid w:val="00947F7B"/>
    <w:rsid w:val="00950B46"/>
    <w:rsid w:val="00951AC8"/>
    <w:rsid w:val="009536C0"/>
    <w:rsid w:val="009539BC"/>
    <w:rsid w:val="0095411F"/>
    <w:rsid w:val="00954295"/>
    <w:rsid w:val="00954A00"/>
    <w:rsid w:val="00955CCC"/>
    <w:rsid w:val="00956585"/>
    <w:rsid w:val="009565AD"/>
    <w:rsid w:val="009637E5"/>
    <w:rsid w:val="00963FF9"/>
    <w:rsid w:val="00964105"/>
    <w:rsid w:val="00964180"/>
    <w:rsid w:val="00964C5B"/>
    <w:rsid w:val="00964F08"/>
    <w:rsid w:val="0096571A"/>
    <w:rsid w:val="00966071"/>
    <w:rsid w:val="00967402"/>
    <w:rsid w:val="0096758A"/>
    <w:rsid w:val="00970BA2"/>
    <w:rsid w:val="00971BC9"/>
    <w:rsid w:val="00972B92"/>
    <w:rsid w:val="00974112"/>
    <w:rsid w:val="00975C4B"/>
    <w:rsid w:val="00975E4E"/>
    <w:rsid w:val="00976848"/>
    <w:rsid w:val="00977842"/>
    <w:rsid w:val="0098092D"/>
    <w:rsid w:val="0098106B"/>
    <w:rsid w:val="00982FB0"/>
    <w:rsid w:val="00983369"/>
    <w:rsid w:val="00985555"/>
    <w:rsid w:val="0098566A"/>
    <w:rsid w:val="009859D6"/>
    <w:rsid w:val="00986C0E"/>
    <w:rsid w:val="00986DF0"/>
    <w:rsid w:val="00990431"/>
    <w:rsid w:val="00991E34"/>
    <w:rsid w:val="00992EC9"/>
    <w:rsid w:val="009962BD"/>
    <w:rsid w:val="00996414"/>
    <w:rsid w:val="00996474"/>
    <w:rsid w:val="00996B41"/>
    <w:rsid w:val="00997F68"/>
    <w:rsid w:val="009A1B4D"/>
    <w:rsid w:val="009A33B9"/>
    <w:rsid w:val="009A560F"/>
    <w:rsid w:val="009A5734"/>
    <w:rsid w:val="009A68CF"/>
    <w:rsid w:val="009A6DD3"/>
    <w:rsid w:val="009A7A19"/>
    <w:rsid w:val="009A7E54"/>
    <w:rsid w:val="009B024C"/>
    <w:rsid w:val="009B32AD"/>
    <w:rsid w:val="009B35EA"/>
    <w:rsid w:val="009B6620"/>
    <w:rsid w:val="009B663F"/>
    <w:rsid w:val="009B7308"/>
    <w:rsid w:val="009C171D"/>
    <w:rsid w:val="009C53A9"/>
    <w:rsid w:val="009C6785"/>
    <w:rsid w:val="009C77F9"/>
    <w:rsid w:val="009C7ED9"/>
    <w:rsid w:val="009D0DE8"/>
    <w:rsid w:val="009D4D8A"/>
    <w:rsid w:val="009D4DF3"/>
    <w:rsid w:val="009D5606"/>
    <w:rsid w:val="009D5C2E"/>
    <w:rsid w:val="009D6B48"/>
    <w:rsid w:val="009D7FDD"/>
    <w:rsid w:val="009E1A81"/>
    <w:rsid w:val="009E24C0"/>
    <w:rsid w:val="009E4763"/>
    <w:rsid w:val="009E4B9D"/>
    <w:rsid w:val="009E4C58"/>
    <w:rsid w:val="009E6FA4"/>
    <w:rsid w:val="009E7818"/>
    <w:rsid w:val="009F0403"/>
    <w:rsid w:val="009F1044"/>
    <w:rsid w:val="009F159E"/>
    <w:rsid w:val="009F17F2"/>
    <w:rsid w:val="009F2771"/>
    <w:rsid w:val="009F481B"/>
    <w:rsid w:val="009F55A1"/>
    <w:rsid w:val="00A00C35"/>
    <w:rsid w:val="00A011D5"/>
    <w:rsid w:val="00A019BD"/>
    <w:rsid w:val="00A0298A"/>
    <w:rsid w:val="00A03B67"/>
    <w:rsid w:val="00A04360"/>
    <w:rsid w:val="00A046F3"/>
    <w:rsid w:val="00A04BC6"/>
    <w:rsid w:val="00A05AF7"/>
    <w:rsid w:val="00A075AD"/>
    <w:rsid w:val="00A07E5F"/>
    <w:rsid w:val="00A12E63"/>
    <w:rsid w:val="00A137E7"/>
    <w:rsid w:val="00A1586E"/>
    <w:rsid w:val="00A16698"/>
    <w:rsid w:val="00A16EAC"/>
    <w:rsid w:val="00A17A32"/>
    <w:rsid w:val="00A2193C"/>
    <w:rsid w:val="00A229F4"/>
    <w:rsid w:val="00A23BD7"/>
    <w:rsid w:val="00A25229"/>
    <w:rsid w:val="00A3106A"/>
    <w:rsid w:val="00A31276"/>
    <w:rsid w:val="00A312BC"/>
    <w:rsid w:val="00A3144D"/>
    <w:rsid w:val="00A33EAA"/>
    <w:rsid w:val="00A3693C"/>
    <w:rsid w:val="00A379BD"/>
    <w:rsid w:val="00A407BF"/>
    <w:rsid w:val="00A410C3"/>
    <w:rsid w:val="00A4194D"/>
    <w:rsid w:val="00A41B49"/>
    <w:rsid w:val="00A42FE7"/>
    <w:rsid w:val="00A4352F"/>
    <w:rsid w:val="00A47156"/>
    <w:rsid w:val="00A478AF"/>
    <w:rsid w:val="00A5206C"/>
    <w:rsid w:val="00A5236E"/>
    <w:rsid w:val="00A5353C"/>
    <w:rsid w:val="00A53BE2"/>
    <w:rsid w:val="00A53E0A"/>
    <w:rsid w:val="00A55017"/>
    <w:rsid w:val="00A56826"/>
    <w:rsid w:val="00A56AE5"/>
    <w:rsid w:val="00A6214C"/>
    <w:rsid w:val="00A637E8"/>
    <w:rsid w:val="00A64C86"/>
    <w:rsid w:val="00A6576E"/>
    <w:rsid w:val="00A65944"/>
    <w:rsid w:val="00A66E13"/>
    <w:rsid w:val="00A67A98"/>
    <w:rsid w:val="00A67F74"/>
    <w:rsid w:val="00A70BE2"/>
    <w:rsid w:val="00A7321F"/>
    <w:rsid w:val="00A761BC"/>
    <w:rsid w:val="00A76C88"/>
    <w:rsid w:val="00A76E28"/>
    <w:rsid w:val="00A833F1"/>
    <w:rsid w:val="00A83CCB"/>
    <w:rsid w:val="00A8644C"/>
    <w:rsid w:val="00A9121C"/>
    <w:rsid w:val="00A9274A"/>
    <w:rsid w:val="00A93AEA"/>
    <w:rsid w:val="00A941CA"/>
    <w:rsid w:val="00A9492B"/>
    <w:rsid w:val="00A967C0"/>
    <w:rsid w:val="00A9757E"/>
    <w:rsid w:val="00AA02E5"/>
    <w:rsid w:val="00AA22B9"/>
    <w:rsid w:val="00AA2725"/>
    <w:rsid w:val="00AA33FF"/>
    <w:rsid w:val="00AA3439"/>
    <w:rsid w:val="00AA41AE"/>
    <w:rsid w:val="00AA48F1"/>
    <w:rsid w:val="00AA49E4"/>
    <w:rsid w:val="00AA5860"/>
    <w:rsid w:val="00AB0167"/>
    <w:rsid w:val="00AB05E4"/>
    <w:rsid w:val="00AB07AE"/>
    <w:rsid w:val="00AB0927"/>
    <w:rsid w:val="00AB1502"/>
    <w:rsid w:val="00AB1F1B"/>
    <w:rsid w:val="00AB2566"/>
    <w:rsid w:val="00AB3545"/>
    <w:rsid w:val="00AB4F32"/>
    <w:rsid w:val="00AB574D"/>
    <w:rsid w:val="00AC0B5E"/>
    <w:rsid w:val="00AC0D52"/>
    <w:rsid w:val="00AC0E15"/>
    <w:rsid w:val="00AC306A"/>
    <w:rsid w:val="00AC385A"/>
    <w:rsid w:val="00AC5129"/>
    <w:rsid w:val="00AC5A7A"/>
    <w:rsid w:val="00AD1592"/>
    <w:rsid w:val="00AD1632"/>
    <w:rsid w:val="00AD1713"/>
    <w:rsid w:val="00AD2006"/>
    <w:rsid w:val="00AD2583"/>
    <w:rsid w:val="00AD267C"/>
    <w:rsid w:val="00AD31C6"/>
    <w:rsid w:val="00AD362B"/>
    <w:rsid w:val="00AD5363"/>
    <w:rsid w:val="00AD60E5"/>
    <w:rsid w:val="00AD6E5F"/>
    <w:rsid w:val="00AD7100"/>
    <w:rsid w:val="00AD71DA"/>
    <w:rsid w:val="00AE0D0C"/>
    <w:rsid w:val="00AE2219"/>
    <w:rsid w:val="00AE41E4"/>
    <w:rsid w:val="00AE5E54"/>
    <w:rsid w:val="00AE5FAD"/>
    <w:rsid w:val="00AE6202"/>
    <w:rsid w:val="00AE7B86"/>
    <w:rsid w:val="00AF16B8"/>
    <w:rsid w:val="00AF185B"/>
    <w:rsid w:val="00AF2891"/>
    <w:rsid w:val="00AF2BA2"/>
    <w:rsid w:val="00AF3591"/>
    <w:rsid w:val="00AF35C7"/>
    <w:rsid w:val="00AF4C16"/>
    <w:rsid w:val="00AF4F79"/>
    <w:rsid w:val="00AF5F41"/>
    <w:rsid w:val="00AF6011"/>
    <w:rsid w:val="00AF7A07"/>
    <w:rsid w:val="00AF7BC4"/>
    <w:rsid w:val="00B0030E"/>
    <w:rsid w:val="00B004C5"/>
    <w:rsid w:val="00B007AD"/>
    <w:rsid w:val="00B0161C"/>
    <w:rsid w:val="00B027A2"/>
    <w:rsid w:val="00B0339E"/>
    <w:rsid w:val="00B03F8C"/>
    <w:rsid w:val="00B04602"/>
    <w:rsid w:val="00B0688C"/>
    <w:rsid w:val="00B107BF"/>
    <w:rsid w:val="00B10A22"/>
    <w:rsid w:val="00B11330"/>
    <w:rsid w:val="00B123F7"/>
    <w:rsid w:val="00B128AA"/>
    <w:rsid w:val="00B1592E"/>
    <w:rsid w:val="00B171C2"/>
    <w:rsid w:val="00B20438"/>
    <w:rsid w:val="00B20A99"/>
    <w:rsid w:val="00B20D00"/>
    <w:rsid w:val="00B23FFE"/>
    <w:rsid w:val="00B24574"/>
    <w:rsid w:val="00B24E71"/>
    <w:rsid w:val="00B25CA3"/>
    <w:rsid w:val="00B26230"/>
    <w:rsid w:val="00B26ABF"/>
    <w:rsid w:val="00B31268"/>
    <w:rsid w:val="00B31755"/>
    <w:rsid w:val="00B327C8"/>
    <w:rsid w:val="00B34448"/>
    <w:rsid w:val="00B34924"/>
    <w:rsid w:val="00B36CD0"/>
    <w:rsid w:val="00B37C12"/>
    <w:rsid w:val="00B43CFE"/>
    <w:rsid w:val="00B43F1E"/>
    <w:rsid w:val="00B43F35"/>
    <w:rsid w:val="00B44DAD"/>
    <w:rsid w:val="00B464E7"/>
    <w:rsid w:val="00B46D45"/>
    <w:rsid w:val="00B475EA"/>
    <w:rsid w:val="00B476BB"/>
    <w:rsid w:val="00B500EA"/>
    <w:rsid w:val="00B504C4"/>
    <w:rsid w:val="00B506FB"/>
    <w:rsid w:val="00B511A0"/>
    <w:rsid w:val="00B53CA1"/>
    <w:rsid w:val="00B54361"/>
    <w:rsid w:val="00B548D2"/>
    <w:rsid w:val="00B548F5"/>
    <w:rsid w:val="00B54C9F"/>
    <w:rsid w:val="00B55069"/>
    <w:rsid w:val="00B551CE"/>
    <w:rsid w:val="00B55DF2"/>
    <w:rsid w:val="00B60130"/>
    <w:rsid w:val="00B6048B"/>
    <w:rsid w:val="00B61A15"/>
    <w:rsid w:val="00B62661"/>
    <w:rsid w:val="00B63ED7"/>
    <w:rsid w:val="00B64560"/>
    <w:rsid w:val="00B64664"/>
    <w:rsid w:val="00B6587F"/>
    <w:rsid w:val="00B66AE3"/>
    <w:rsid w:val="00B675DA"/>
    <w:rsid w:val="00B678E7"/>
    <w:rsid w:val="00B67C0D"/>
    <w:rsid w:val="00B712FA"/>
    <w:rsid w:val="00B727DD"/>
    <w:rsid w:val="00B73315"/>
    <w:rsid w:val="00B739E2"/>
    <w:rsid w:val="00B74BB6"/>
    <w:rsid w:val="00B753CF"/>
    <w:rsid w:val="00B76813"/>
    <w:rsid w:val="00B76CE4"/>
    <w:rsid w:val="00B774A7"/>
    <w:rsid w:val="00B8009D"/>
    <w:rsid w:val="00B81586"/>
    <w:rsid w:val="00B82C8D"/>
    <w:rsid w:val="00B82D13"/>
    <w:rsid w:val="00B83B3C"/>
    <w:rsid w:val="00B858AB"/>
    <w:rsid w:val="00B8601D"/>
    <w:rsid w:val="00B8608D"/>
    <w:rsid w:val="00B868A1"/>
    <w:rsid w:val="00B87052"/>
    <w:rsid w:val="00B87847"/>
    <w:rsid w:val="00B87D11"/>
    <w:rsid w:val="00B90280"/>
    <w:rsid w:val="00B90C60"/>
    <w:rsid w:val="00B90E55"/>
    <w:rsid w:val="00B92316"/>
    <w:rsid w:val="00B92AA9"/>
    <w:rsid w:val="00B92AE5"/>
    <w:rsid w:val="00B933EB"/>
    <w:rsid w:val="00B93981"/>
    <w:rsid w:val="00B93A47"/>
    <w:rsid w:val="00B93FFF"/>
    <w:rsid w:val="00B94D17"/>
    <w:rsid w:val="00B953D8"/>
    <w:rsid w:val="00BA1668"/>
    <w:rsid w:val="00BA1C1E"/>
    <w:rsid w:val="00BA2691"/>
    <w:rsid w:val="00BA4D6B"/>
    <w:rsid w:val="00BA6BD4"/>
    <w:rsid w:val="00BB0906"/>
    <w:rsid w:val="00BB0FEF"/>
    <w:rsid w:val="00BB350B"/>
    <w:rsid w:val="00BB3C4B"/>
    <w:rsid w:val="00BB3FA7"/>
    <w:rsid w:val="00BB4581"/>
    <w:rsid w:val="00BB7688"/>
    <w:rsid w:val="00BB7D93"/>
    <w:rsid w:val="00BC0B8C"/>
    <w:rsid w:val="00BC1B35"/>
    <w:rsid w:val="00BC52C5"/>
    <w:rsid w:val="00BC59C4"/>
    <w:rsid w:val="00BC6E94"/>
    <w:rsid w:val="00BD033F"/>
    <w:rsid w:val="00BD0408"/>
    <w:rsid w:val="00BD116D"/>
    <w:rsid w:val="00BD24A0"/>
    <w:rsid w:val="00BD327F"/>
    <w:rsid w:val="00BD3639"/>
    <w:rsid w:val="00BD538F"/>
    <w:rsid w:val="00BD632F"/>
    <w:rsid w:val="00BD76EE"/>
    <w:rsid w:val="00BE1835"/>
    <w:rsid w:val="00BE22F2"/>
    <w:rsid w:val="00BE4DFA"/>
    <w:rsid w:val="00BE51BC"/>
    <w:rsid w:val="00BE5949"/>
    <w:rsid w:val="00BE6D99"/>
    <w:rsid w:val="00BE753B"/>
    <w:rsid w:val="00BF1816"/>
    <w:rsid w:val="00BF26C5"/>
    <w:rsid w:val="00BF322C"/>
    <w:rsid w:val="00BF3E09"/>
    <w:rsid w:val="00BF5AFD"/>
    <w:rsid w:val="00BF7CED"/>
    <w:rsid w:val="00C015DA"/>
    <w:rsid w:val="00C03C3D"/>
    <w:rsid w:val="00C04A72"/>
    <w:rsid w:val="00C04D4B"/>
    <w:rsid w:val="00C059C1"/>
    <w:rsid w:val="00C06DBB"/>
    <w:rsid w:val="00C10A53"/>
    <w:rsid w:val="00C11B89"/>
    <w:rsid w:val="00C13C60"/>
    <w:rsid w:val="00C143C4"/>
    <w:rsid w:val="00C14BF1"/>
    <w:rsid w:val="00C14FA0"/>
    <w:rsid w:val="00C15985"/>
    <w:rsid w:val="00C209BE"/>
    <w:rsid w:val="00C22AD2"/>
    <w:rsid w:val="00C237D3"/>
    <w:rsid w:val="00C25BBD"/>
    <w:rsid w:val="00C25F96"/>
    <w:rsid w:val="00C26CE5"/>
    <w:rsid w:val="00C30DFC"/>
    <w:rsid w:val="00C33D6B"/>
    <w:rsid w:val="00C34000"/>
    <w:rsid w:val="00C34942"/>
    <w:rsid w:val="00C34EA3"/>
    <w:rsid w:val="00C35105"/>
    <w:rsid w:val="00C35854"/>
    <w:rsid w:val="00C376C7"/>
    <w:rsid w:val="00C3796F"/>
    <w:rsid w:val="00C402B3"/>
    <w:rsid w:val="00C408C3"/>
    <w:rsid w:val="00C41927"/>
    <w:rsid w:val="00C424D7"/>
    <w:rsid w:val="00C42F43"/>
    <w:rsid w:val="00C43748"/>
    <w:rsid w:val="00C43B16"/>
    <w:rsid w:val="00C43DDF"/>
    <w:rsid w:val="00C43E04"/>
    <w:rsid w:val="00C443F7"/>
    <w:rsid w:val="00C45519"/>
    <w:rsid w:val="00C466B5"/>
    <w:rsid w:val="00C529ED"/>
    <w:rsid w:val="00C55A86"/>
    <w:rsid w:val="00C562A5"/>
    <w:rsid w:val="00C56D02"/>
    <w:rsid w:val="00C60E9F"/>
    <w:rsid w:val="00C61278"/>
    <w:rsid w:val="00C613F8"/>
    <w:rsid w:val="00C61EAA"/>
    <w:rsid w:val="00C64DBF"/>
    <w:rsid w:val="00C71364"/>
    <w:rsid w:val="00C71E3D"/>
    <w:rsid w:val="00C72BB1"/>
    <w:rsid w:val="00C72E03"/>
    <w:rsid w:val="00C74EF9"/>
    <w:rsid w:val="00C753A1"/>
    <w:rsid w:val="00C7541A"/>
    <w:rsid w:val="00C80719"/>
    <w:rsid w:val="00C8109A"/>
    <w:rsid w:val="00C81525"/>
    <w:rsid w:val="00C86EF0"/>
    <w:rsid w:val="00C87C51"/>
    <w:rsid w:val="00C90F5C"/>
    <w:rsid w:val="00C91228"/>
    <w:rsid w:val="00C912C6"/>
    <w:rsid w:val="00C91D09"/>
    <w:rsid w:val="00C926F5"/>
    <w:rsid w:val="00C92C16"/>
    <w:rsid w:val="00C93713"/>
    <w:rsid w:val="00C93C8E"/>
    <w:rsid w:val="00C946A2"/>
    <w:rsid w:val="00C946F2"/>
    <w:rsid w:val="00C94DC9"/>
    <w:rsid w:val="00C94F65"/>
    <w:rsid w:val="00C96414"/>
    <w:rsid w:val="00C965CC"/>
    <w:rsid w:val="00C96D75"/>
    <w:rsid w:val="00C97E44"/>
    <w:rsid w:val="00CA1076"/>
    <w:rsid w:val="00CA2DD3"/>
    <w:rsid w:val="00CA3943"/>
    <w:rsid w:val="00CA4CA9"/>
    <w:rsid w:val="00CA5F2D"/>
    <w:rsid w:val="00CA6ABB"/>
    <w:rsid w:val="00CA73E0"/>
    <w:rsid w:val="00CA7624"/>
    <w:rsid w:val="00CB0491"/>
    <w:rsid w:val="00CB09C8"/>
    <w:rsid w:val="00CB0C1F"/>
    <w:rsid w:val="00CB13D5"/>
    <w:rsid w:val="00CB144F"/>
    <w:rsid w:val="00CB19CB"/>
    <w:rsid w:val="00CB2A85"/>
    <w:rsid w:val="00CB48CD"/>
    <w:rsid w:val="00CB4AB0"/>
    <w:rsid w:val="00CB4E64"/>
    <w:rsid w:val="00CB6CAE"/>
    <w:rsid w:val="00CC0196"/>
    <w:rsid w:val="00CC0E53"/>
    <w:rsid w:val="00CC5140"/>
    <w:rsid w:val="00CC5958"/>
    <w:rsid w:val="00CC5DF5"/>
    <w:rsid w:val="00CC639B"/>
    <w:rsid w:val="00CC672B"/>
    <w:rsid w:val="00CC742C"/>
    <w:rsid w:val="00CC7A80"/>
    <w:rsid w:val="00CC7D94"/>
    <w:rsid w:val="00CD0A0A"/>
    <w:rsid w:val="00CD1306"/>
    <w:rsid w:val="00CD16D2"/>
    <w:rsid w:val="00CD21F7"/>
    <w:rsid w:val="00CD25E0"/>
    <w:rsid w:val="00CD2629"/>
    <w:rsid w:val="00CD2ECF"/>
    <w:rsid w:val="00CD3A57"/>
    <w:rsid w:val="00CD421D"/>
    <w:rsid w:val="00CD519F"/>
    <w:rsid w:val="00CD532C"/>
    <w:rsid w:val="00CD6A10"/>
    <w:rsid w:val="00CD79FD"/>
    <w:rsid w:val="00CE0301"/>
    <w:rsid w:val="00CE0922"/>
    <w:rsid w:val="00CE0E9B"/>
    <w:rsid w:val="00CE3C50"/>
    <w:rsid w:val="00CE3C66"/>
    <w:rsid w:val="00CE5796"/>
    <w:rsid w:val="00CE7973"/>
    <w:rsid w:val="00CF229E"/>
    <w:rsid w:val="00CF25C0"/>
    <w:rsid w:val="00CF510B"/>
    <w:rsid w:val="00CF5388"/>
    <w:rsid w:val="00CF6843"/>
    <w:rsid w:val="00CF7FD2"/>
    <w:rsid w:val="00D027B1"/>
    <w:rsid w:val="00D02B1A"/>
    <w:rsid w:val="00D03442"/>
    <w:rsid w:val="00D037D5"/>
    <w:rsid w:val="00D048B1"/>
    <w:rsid w:val="00D065BC"/>
    <w:rsid w:val="00D06DCD"/>
    <w:rsid w:val="00D10297"/>
    <w:rsid w:val="00D10576"/>
    <w:rsid w:val="00D127A7"/>
    <w:rsid w:val="00D14129"/>
    <w:rsid w:val="00D1450A"/>
    <w:rsid w:val="00D149F2"/>
    <w:rsid w:val="00D150C9"/>
    <w:rsid w:val="00D170DF"/>
    <w:rsid w:val="00D1772B"/>
    <w:rsid w:val="00D20606"/>
    <w:rsid w:val="00D217C2"/>
    <w:rsid w:val="00D21AC9"/>
    <w:rsid w:val="00D252CA"/>
    <w:rsid w:val="00D26005"/>
    <w:rsid w:val="00D260F8"/>
    <w:rsid w:val="00D265C9"/>
    <w:rsid w:val="00D27F2E"/>
    <w:rsid w:val="00D32557"/>
    <w:rsid w:val="00D32F46"/>
    <w:rsid w:val="00D356A0"/>
    <w:rsid w:val="00D41B89"/>
    <w:rsid w:val="00D4366E"/>
    <w:rsid w:val="00D43A9C"/>
    <w:rsid w:val="00D43CD9"/>
    <w:rsid w:val="00D4437E"/>
    <w:rsid w:val="00D4469A"/>
    <w:rsid w:val="00D452E4"/>
    <w:rsid w:val="00D46AD6"/>
    <w:rsid w:val="00D4772B"/>
    <w:rsid w:val="00D505A2"/>
    <w:rsid w:val="00D50C41"/>
    <w:rsid w:val="00D53032"/>
    <w:rsid w:val="00D530F6"/>
    <w:rsid w:val="00D53AC9"/>
    <w:rsid w:val="00D57344"/>
    <w:rsid w:val="00D577F3"/>
    <w:rsid w:val="00D605CF"/>
    <w:rsid w:val="00D6077B"/>
    <w:rsid w:val="00D60F8C"/>
    <w:rsid w:val="00D611E0"/>
    <w:rsid w:val="00D616C1"/>
    <w:rsid w:val="00D63D54"/>
    <w:rsid w:val="00D64AD2"/>
    <w:rsid w:val="00D66E0D"/>
    <w:rsid w:val="00D671FB"/>
    <w:rsid w:val="00D709A7"/>
    <w:rsid w:val="00D70DD2"/>
    <w:rsid w:val="00D7186B"/>
    <w:rsid w:val="00D71A18"/>
    <w:rsid w:val="00D73126"/>
    <w:rsid w:val="00D734B1"/>
    <w:rsid w:val="00D75DD5"/>
    <w:rsid w:val="00D76F94"/>
    <w:rsid w:val="00D77190"/>
    <w:rsid w:val="00D771CC"/>
    <w:rsid w:val="00D779ED"/>
    <w:rsid w:val="00D77B0F"/>
    <w:rsid w:val="00D82A51"/>
    <w:rsid w:val="00D83284"/>
    <w:rsid w:val="00D83E67"/>
    <w:rsid w:val="00D84D59"/>
    <w:rsid w:val="00D84EF6"/>
    <w:rsid w:val="00D857CA"/>
    <w:rsid w:val="00D8603D"/>
    <w:rsid w:val="00D86952"/>
    <w:rsid w:val="00D86DBD"/>
    <w:rsid w:val="00D8708B"/>
    <w:rsid w:val="00D8756B"/>
    <w:rsid w:val="00D877D2"/>
    <w:rsid w:val="00D91895"/>
    <w:rsid w:val="00D93A57"/>
    <w:rsid w:val="00D93E18"/>
    <w:rsid w:val="00D96104"/>
    <w:rsid w:val="00D9732C"/>
    <w:rsid w:val="00DA0279"/>
    <w:rsid w:val="00DA0DC1"/>
    <w:rsid w:val="00DA1FEC"/>
    <w:rsid w:val="00DA2626"/>
    <w:rsid w:val="00DA46B6"/>
    <w:rsid w:val="00DA4A0B"/>
    <w:rsid w:val="00DA4C6C"/>
    <w:rsid w:val="00DA567F"/>
    <w:rsid w:val="00DA74C3"/>
    <w:rsid w:val="00DA7CB1"/>
    <w:rsid w:val="00DB17EE"/>
    <w:rsid w:val="00DB19BA"/>
    <w:rsid w:val="00DB1F21"/>
    <w:rsid w:val="00DB4381"/>
    <w:rsid w:val="00DB56CA"/>
    <w:rsid w:val="00DB6C96"/>
    <w:rsid w:val="00DB78C5"/>
    <w:rsid w:val="00DC0998"/>
    <w:rsid w:val="00DC101E"/>
    <w:rsid w:val="00DC136A"/>
    <w:rsid w:val="00DC1580"/>
    <w:rsid w:val="00DC1656"/>
    <w:rsid w:val="00DC1BDE"/>
    <w:rsid w:val="00DC1BFF"/>
    <w:rsid w:val="00DC1F53"/>
    <w:rsid w:val="00DC226B"/>
    <w:rsid w:val="00DC2426"/>
    <w:rsid w:val="00DC2C94"/>
    <w:rsid w:val="00DC315C"/>
    <w:rsid w:val="00DC573C"/>
    <w:rsid w:val="00DC593D"/>
    <w:rsid w:val="00DC6FFE"/>
    <w:rsid w:val="00DC7872"/>
    <w:rsid w:val="00DD0157"/>
    <w:rsid w:val="00DD0A6A"/>
    <w:rsid w:val="00DD1096"/>
    <w:rsid w:val="00DD1217"/>
    <w:rsid w:val="00DD29CD"/>
    <w:rsid w:val="00DD33B8"/>
    <w:rsid w:val="00DD49AB"/>
    <w:rsid w:val="00DE04B8"/>
    <w:rsid w:val="00DE24BE"/>
    <w:rsid w:val="00DE4C2E"/>
    <w:rsid w:val="00DE6350"/>
    <w:rsid w:val="00DE70D3"/>
    <w:rsid w:val="00DE7A4A"/>
    <w:rsid w:val="00DF0B0F"/>
    <w:rsid w:val="00DF2322"/>
    <w:rsid w:val="00DF2D3B"/>
    <w:rsid w:val="00DF31A4"/>
    <w:rsid w:val="00DF3F3B"/>
    <w:rsid w:val="00DF42F2"/>
    <w:rsid w:val="00DF47A3"/>
    <w:rsid w:val="00DF64E8"/>
    <w:rsid w:val="00E024B4"/>
    <w:rsid w:val="00E03F33"/>
    <w:rsid w:val="00E0731F"/>
    <w:rsid w:val="00E079D7"/>
    <w:rsid w:val="00E07FFD"/>
    <w:rsid w:val="00E12288"/>
    <w:rsid w:val="00E126F6"/>
    <w:rsid w:val="00E1317B"/>
    <w:rsid w:val="00E13211"/>
    <w:rsid w:val="00E13B3F"/>
    <w:rsid w:val="00E13CF5"/>
    <w:rsid w:val="00E15338"/>
    <w:rsid w:val="00E160BD"/>
    <w:rsid w:val="00E20E79"/>
    <w:rsid w:val="00E21BF7"/>
    <w:rsid w:val="00E21E71"/>
    <w:rsid w:val="00E21F2E"/>
    <w:rsid w:val="00E22337"/>
    <w:rsid w:val="00E223BF"/>
    <w:rsid w:val="00E22ED2"/>
    <w:rsid w:val="00E23F64"/>
    <w:rsid w:val="00E241EA"/>
    <w:rsid w:val="00E2454A"/>
    <w:rsid w:val="00E278EA"/>
    <w:rsid w:val="00E3014B"/>
    <w:rsid w:val="00E3183A"/>
    <w:rsid w:val="00E31E93"/>
    <w:rsid w:val="00E359FE"/>
    <w:rsid w:val="00E3760E"/>
    <w:rsid w:val="00E37C51"/>
    <w:rsid w:val="00E40D8F"/>
    <w:rsid w:val="00E421D4"/>
    <w:rsid w:val="00E4226F"/>
    <w:rsid w:val="00E42758"/>
    <w:rsid w:val="00E436A0"/>
    <w:rsid w:val="00E44B29"/>
    <w:rsid w:val="00E4573A"/>
    <w:rsid w:val="00E45BCA"/>
    <w:rsid w:val="00E4684E"/>
    <w:rsid w:val="00E500CE"/>
    <w:rsid w:val="00E501F6"/>
    <w:rsid w:val="00E5069E"/>
    <w:rsid w:val="00E50C7C"/>
    <w:rsid w:val="00E516C7"/>
    <w:rsid w:val="00E5231D"/>
    <w:rsid w:val="00E54349"/>
    <w:rsid w:val="00E54518"/>
    <w:rsid w:val="00E55A86"/>
    <w:rsid w:val="00E57CE7"/>
    <w:rsid w:val="00E603DD"/>
    <w:rsid w:val="00E61668"/>
    <w:rsid w:val="00E61D82"/>
    <w:rsid w:val="00E627EE"/>
    <w:rsid w:val="00E645B3"/>
    <w:rsid w:val="00E67C32"/>
    <w:rsid w:val="00E704D0"/>
    <w:rsid w:val="00E71B8B"/>
    <w:rsid w:val="00E729B5"/>
    <w:rsid w:val="00E73EB1"/>
    <w:rsid w:val="00E744E1"/>
    <w:rsid w:val="00E75B51"/>
    <w:rsid w:val="00E75C73"/>
    <w:rsid w:val="00E763B9"/>
    <w:rsid w:val="00E77192"/>
    <w:rsid w:val="00E80482"/>
    <w:rsid w:val="00E81637"/>
    <w:rsid w:val="00E8190D"/>
    <w:rsid w:val="00E84F86"/>
    <w:rsid w:val="00E854FA"/>
    <w:rsid w:val="00E8598A"/>
    <w:rsid w:val="00E85C58"/>
    <w:rsid w:val="00E860AD"/>
    <w:rsid w:val="00E8610C"/>
    <w:rsid w:val="00E86438"/>
    <w:rsid w:val="00E86C1E"/>
    <w:rsid w:val="00E90061"/>
    <w:rsid w:val="00E92F45"/>
    <w:rsid w:val="00E94891"/>
    <w:rsid w:val="00E94C62"/>
    <w:rsid w:val="00E94E7B"/>
    <w:rsid w:val="00E9526B"/>
    <w:rsid w:val="00E964EA"/>
    <w:rsid w:val="00E978A5"/>
    <w:rsid w:val="00E97FF8"/>
    <w:rsid w:val="00EA0C94"/>
    <w:rsid w:val="00EA1216"/>
    <w:rsid w:val="00EA165E"/>
    <w:rsid w:val="00EA167A"/>
    <w:rsid w:val="00EA1B64"/>
    <w:rsid w:val="00EA2B69"/>
    <w:rsid w:val="00EA35D5"/>
    <w:rsid w:val="00EA39E6"/>
    <w:rsid w:val="00EA5E9A"/>
    <w:rsid w:val="00EB02BE"/>
    <w:rsid w:val="00EB177B"/>
    <w:rsid w:val="00EB2ED3"/>
    <w:rsid w:val="00EB5576"/>
    <w:rsid w:val="00EB5F3B"/>
    <w:rsid w:val="00EB62C8"/>
    <w:rsid w:val="00EB73C8"/>
    <w:rsid w:val="00EB743A"/>
    <w:rsid w:val="00EB7AF5"/>
    <w:rsid w:val="00EC0669"/>
    <w:rsid w:val="00EC13A1"/>
    <w:rsid w:val="00EC1BB3"/>
    <w:rsid w:val="00EC1CEF"/>
    <w:rsid w:val="00EC2AA4"/>
    <w:rsid w:val="00EC459A"/>
    <w:rsid w:val="00EC5491"/>
    <w:rsid w:val="00EC742B"/>
    <w:rsid w:val="00EC7846"/>
    <w:rsid w:val="00ED02CA"/>
    <w:rsid w:val="00ED0B71"/>
    <w:rsid w:val="00ED4310"/>
    <w:rsid w:val="00ED457A"/>
    <w:rsid w:val="00ED5D08"/>
    <w:rsid w:val="00ED631E"/>
    <w:rsid w:val="00EE02F7"/>
    <w:rsid w:val="00EE033D"/>
    <w:rsid w:val="00EE03B6"/>
    <w:rsid w:val="00EE0550"/>
    <w:rsid w:val="00EE449A"/>
    <w:rsid w:val="00EE5499"/>
    <w:rsid w:val="00EE5AA3"/>
    <w:rsid w:val="00EE6550"/>
    <w:rsid w:val="00EF4850"/>
    <w:rsid w:val="00EF5721"/>
    <w:rsid w:val="00F01357"/>
    <w:rsid w:val="00F01866"/>
    <w:rsid w:val="00F01A49"/>
    <w:rsid w:val="00F02FA5"/>
    <w:rsid w:val="00F04A4C"/>
    <w:rsid w:val="00F101CA"/>
    <w:rsid w:val="00F1090C"/>
    <w:rsid w:val="00F10E77"/>
    <w:rsid w:val="00F10EBB"/>
    <w:rsid w:val="00F110B9"/>
    <w:rsid w:val="00F12E9F"/>
    <w:rsid w:val="00F12F28"/>
    <w:rsid w:val="00F13873"/>
    <w:rsid w:val="00F13E61"/>
    <w:rsid w:val="00F13F24"/>
    <w:rsid w:val="00F14E31"/>
    <w:rsid w:val="00F155BE"/>
    <w:rsid w:val="00F16416"/>
    <w:rsid w:val="00F21306"/>
    <w:rsid w:val="00F21A1F"/>
    <w:rsid w:val="00F21CC6"/>
    <w:rsid w:val="00F223EA"/>
    <w:rsid w:val="00F231E6"/>
    <w:rsid w:val="00F236EC"/>
    <w:rsid w:val="00F26F55"/>
    <w:rsid w:val="00F275B0"/>
    <w:rsid w:val="00F31D0A"/>
    <w:rsid w:val="00F33C89"/>
    <w:rsid w:val="00F3403A"/>
    <w:rsid w:val="00F348F4"/>
    <w:rsid w:val="00F3512B"/>
    <w:rsid w:val="00F354E8"/>
    <w:rsid w:val="00F35717"/>
    <w:rsid w:val="00F3760F"/>
    <w:rsid w:val="00F40F82"/>
    <w:rsid w:val="00F43418"/>
    <w:rsid w:val="00F44289"/>
    <w:rsid w:val="00F47033"/>
    <w:rsid w:val="00F475AA"/>
    <w:rsid w:val="00F50381"/>
    <w:rsid w:val="00F50DA9"/>
    <w:rsid w:val="00F53547"/>
    <w:rsid w:val="00F53795"/>
    <w:rsid w:val="00F5379C"/>
    <w:rsid w:val="00F54230"/>
    <w:rsid w:val="00F55045"/>
    <w:rsid w:val="00F560BD"/>
    <w:rsid w:val="00F571A9"/>
    <w:rsid w:val="00F573EA"/>
    <w:rsid w:val="00F61EF7"/>
    <w:rsid w:val="00F63EFB"/>
    <w:rsid w:val="00F64C27"/>
    <w:rsid w:val="00F7080B"/>
    <w:rsid w:val="00F70D76"/>
    <w:rsid w:val="00F72110"/>
    <w:rsid w:val="00F721C3"/>
    <w:rsid w:val="00F738B9"/>
    <w:rsid w:val="00F74E3E"/>
    <w:rsid w:val="00F75A6C"/>
    <w:rsid w:val="00F76AC8"/>
    <w:rsid w:val="00F76AE5"/>
    <w:rsid w:val="00F801F6"/>
    <w:rsid w:val="00F80969"/>
    <w:rsid w:val="00F838B8"/>
    <w:rsid w:val="00F85C6D"/>
    <w:rsid w:val="00F868A7"/>
    <w:rsid w:val="00F87BF9"/>
    <w:rsid w:val="00F91066"/>
    <w:rsid w:val="00F91500"/>
    <w:rsid w:val="00F91CA5"/>
    <w:rsid w:val="00F9232A"/>
    <w:rsid w:val="00F925C9"/>
    <w:rsid w:val="00F964C2"/>
    <w:rsid w:val="00F965DB"/>
    <w:rsid w:val="00FA1C30"/>
    <w:rsid w:val="00FA1C84"/>
    <w:rsid w:val="00FA1EA8"/>
    <w:rsid w:val="00FA4167"/>
    <w:rsid w:val="00FA439E"/>
    <w:rsid w:val="00FA4CCB"/>
    <w:rsid w:val="00FA5B95"/>
    <w:rsid w:val="00FA62F0"/>
    <w:rsid w:val="00FA7BF5"/>
    <w:rsid w:val="00FA7FE1"/>
    <w:rsid w:val="00FB013C"/>
    <w:rsid w:val="00FB07D8"/>
    <w:rsid w:val="00FB08EB"/>
    <w:rsid w:val="00FB1357"/>
    <w:rsid w:val="00FB153A"/>
    <w:rsid w:val="00FB18B5"/>
    <w:rsid w:val="00FB1A06"/>
    <w:rsid w:val="00FB1C97"/>
    <w:rsid w:val="00FB2F02"/>
    <w:rsid w:val="00FB5E13"/>
    <w:rsid w:val="00FB6804"/>
    <w:rsid w:val="00FB70E3"/>
    <w:rsid w:val="00FB7D3C"/>
    <w:rsid w:val="00FC1592"/>
    <w:rsid w:val="00FC1998"/>
    <w:rsid w:val="00FC2BA8"/>
    <w:rsid w:val="00FC3993"/>
    <w:rsid w:val="00FC5829"/>
    <w:rsid w:val="00FC5EAB"/>
    <w:rsid w:val="00FC62B9"/>
    <w:rsid w:val="00FC7E62"/>
    <w:rsid w:val="00FC7F59"/>
    <w:rsid w:val="00FD2FB6"/>
    <w:rsid w:val="00FD36EA"/>
    <w:rsid w:val="00FD48E0"/>
    <w:rsid w:val="00FD50D7"/>
    <w:rsid w:val="00FD6B25"/>
    <w:rsid w:val="00FE0990"/>
    <w:rsid w:val="00FE0A73"/>
    <w:rsid w:val="00FE1D58"/>
    <w:rsid w:val="00FE320A"/>
    <w:rsid w:val="00FE33B5"/>
    <w:rsid w:val="00FE371E"/>
    <w:rsid w:val="00FE4B1F"/>
    <w:rsid w:val="00FE5078"/>
    <w:rsid w:val="00FE52D8"/>
    <w:rsid w:val="00FE55B0"/>
    <w:rsid w:val="00FF0066"/>
    <w:rsid w:val="00FF28EF"/>
    <w:rsid w:val="00FF3FE7"/>
    <w:rsid w:val="00FF4499"/>
    <w:rsid w:val="00FF4F21"/>
    <w:rsid w:val="00FF7240"/>
    <w:rsid w:val="00FF7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C3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CE"/>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heme="majorEastAsia" w:hAnsi="Times New Roman" w:cs="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
    <w:basedOn w:val="a0"/>
    <w:link w:val="a3"/>
    <w:uiPriority w:val="34"/>
    <w:rsid w:val="005904A1"/>
  </w:style>
  <w:style w:type="table" w:styleId="a5">
    <w:name w:val="Table Grid"/>
    <w:basedOn w:val="a1"/>
    <w:uiPriority w:val="59"/>
    <w:rsid w:val="0059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9"/>
    <w:rsid w:val="00095F2B"/>
    <w:rPr>
      <w:rFonts w:ascii="Times New Roman" w:hAnsi="Times New Roman" w:cs="Times New Roman"/>
      <w:b/>
      <w:sz w:val="28"/>
      <w:szCs w:val="28"/>
    </w:rPr>
  </w:style>
  <w:style w:type="paragraph" w:styleId="a6">
    <w:name w:val="header"/>
    <w:basedOn w:val="a"/>
    <w:link w:val="a7"/>
    <w:uiPriority w:val="99"/>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3D09CD"/>
    <w:pPr>
      <w:tabs>
        <w:tab w:val="right" w:leader="dot" w:pos="9345"/>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67582F"/>
    <w:pPr>
      <w:tabs>
        <w:tab w:val="left" w:pos="880"/>
        <w:tab w:val="right" w:leader="dot" w:pos="9345"/>
      </w:tabs>
      <w:spacing w:after="100"/>
      <w:ind w:left="220"/>
    </w:pPr>
    <w:rPr>
      <w:rFonts w:ascii="Times New Roman" w:hAnsi="Times New Roman" w:cs="Times New Roman"/>
      <w:noProof/>
      <w:sz w:val="28"/>
      <w:szCs w:val="28"/>
    </w:rPr>
  </w:style>
  <w:style w:type="character" w:styleId="ae">
    <w:name w:val="Hyperlink"/>
    <w:basedOn w:val="a0"/>
    <w:uiPriority w:val="99"/>
    <w:unhideWhenUsed/>
    <w:rsid w:val="005B6354"/>
    <w:rPr>
      <w:color w:val="0000FF" w:themeColor="hyperlink"/>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heme="majorEastAsia" w:hAnsi="Times New Roman" w:cs="Times New Roman"/>
      <w:b/>
      <w:bCs/>
      <w:sz w:val="28"/>
      <w:szCs w:val="28"/>
    </w:rPr>
  </w:style>
  <w:style w:type="table" w:customStyle="1" w:styleId="210">
    <w:name w:val="Сетка таблицы21"/>
    <w:basedOn w:val="a1"/>
    <w:next w:val="a5"/>
    <w:uiPriority w:val="59"/>
    <w:rsid w:val="003B1C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cs="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6B5014"/>
    <w:pPr>
      <w:tabs>
        <w:tab w:val="right" w:leader="dot" w:pos="9345"/>
      </w:tabs>
      <w:spacing w:after="100"/>
      <w:ind w:left="440"/>
    </w:pPr>
    <w:rPr>
      <w:rFonts w:ascii="Times New Roman" w:hAnsi="Times New Roman" w:cs="Times New Roman"/>
      <w:noProof/>
      <w:sz w:val="28"/>
      <w:szCs w:val="28"/>
    </w:rPr>
  </w:style>
  <w:style w:type="table" w:customStyle="1" w:styleId="12">
    <w:name w:val="Сетка таблицы1"/>
    <w:basedOn w:val="a1"/>
    <w:next w:val="a5"/>
    <w:uiPriority w:val="59"/>
    <w:rsid w:val="00FC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B80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B8009D"/>
    <w:pPr>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5"/>
    <w:uiPriority w:val="59"/>
    <w:rsid w:val="00547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81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D1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636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636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36CD0"/>
  </w:style>
  <w:style w:type="paragraph" w:customStyle="1" w:styleId="af9">
    <w:name w:val="Таблица"/>
    <w:basedOn w:val="a"/>
    <w:next w:val="a"/>
    <w:autoRedefine/>
    <w:qFormat/>
    <w:rsid w:val="009F55A1"/>
    <w:pPr>
      <w:keepNext/>
      <w:spacing w:after="0"/>
      <w:ind w:firstLine="709"/>
      <w:jc w:val="both"/>
    </w:pPr>
    <w:rPr>
      <w:rFonts w:ascii="Times New Roman" w:eastAsiaTheme="minorEastAsia" w:hAnsi="Times New Roman" w:cs="Times New Roman"/>
      <w:b/>
      <w:sz w:val="28"/>
      <w:szCs w:val="28"/>
      <w:lang w:eastAsia="ru-RU"/>
    </w:rPr>
  </w:style>
  <w:style w:type="table" w:customStyle="1" w:styleId="121">
    <w:name w:val="Сетка таблицы121"/>
    <w:basedOn w:val="a1"/>
    <w:next w:val="a5"/>
    <w:uiPriority w:val="59"/>
    <w:rsid w:val="001420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eastAsia="Calibri" w:hAnsi="Times New Roman" w:cs="Times New Roman"/>
      <w:b/>
      <w:sz w:val="28"/>
    </w:rPr>
  </w:style>
  <w:style w:type="table" w:customStyle="1" w:styleId="111">
    <w:name w:val="Сетка таблицы111"/>
    <w:basedOn w:val="a1"/>
    <w:next w:val="a5"/>
    <w:uiPriority w:val="59"/>
    <w:rsid w:val="000B52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A55CE"/>
    <w:rPr>
      <w:rFonts w:asciiTheme="majorHAnsi" w:eastAsiaTheme="majorEastAsia" w:hAnsiTheme="majorHAnsi" w:cstheme="majorBidi"/>
      <w:b/>
      <w:bCs/>
      <w:i/>
      <w:iCs/>
      <w:color w:val="4F81BD" w:themeColor="accent1"/>
    </w:rPr>
  </w:style>
  <w:style w:type="table" w:customStyle="1" w:styleId="413">
    <w:name w:val="Сетка таблицы413"/>
    <w:basedOn w:val="a1"/>
    <w:next w:val="a5"/>
    <w:uiPriority w:val="59"/>
    <w:rsid w:val="00111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F10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75F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CD42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6B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1B7097"/>
    <w:rPr>
      <w:color w:val="800080" w:themeColor="followedHyperlink"/>
      <w:u w:val="single"/>
    </w:rPr>
  </w:style>
  <w:style w:type="character" w:customStyle="1" w:styleId="tslstrong">
    <w:name w:val="tsl_strong"/>
    <w:basedOn w:val="a0"/>
    <w:rsid w:val="00F571A9"/>
  </w:style>
  <w:style w:type="character" w:styleId="afb">
    <w:name w:val="Emphasis"/>
    <w:basedOn w:val="a0"/>
    <w:uiPriority w:val="20"/>
    <w:qFormat/>
    <w:rsid w:val="00456A5B"/>
    <w:rPr>
      <w:i/>
      <w:iCs/>
    </w:rPr>
  </w:style>
  <w:style w:type="character" w:customStyle="1" w:styleId="fontstyle01">
    <w:name w:val="fontstyle01"/>
    <w:basedOn w:val="a0"/>
    <w:rsid w:val="00EF5721"/>
    <w:rPr>
      <w:rFonts w:ascii="TimesNewRoman" w:hAnsi="TimesNewRoman" w:hint="default"/>
      <w:b w:val="0"/>
      <w:bCs w:val="0"/>
      <w:i w:val="0"/>
      <w:iCs w:val="0"/>
      <w:color w:val="000000"/>
      <w:sz w:val="28"/>
      <w:szCs w:val="28"/>
    </w:rPr>
  </w:style>
  <w:style w:type="character" w:customStyle="1" w:styleId="fontstyle21">
    <w:name w:val="fontstyle21"/>
    <w:basedOn w:val="a0"/>
    <w:rsid w:val="00EF5721"/>
    <w:rPr>
      <w:rFonts w:ascii="Times-Roman" w:hAnsi="Times-Roman" w:hint="default"/>
      <w:b w:val="0"/>
      <w:bCs w:val="0"/>
      <w:i w:val="0"/>
      <w:iCs w:val="0"/>
      <w:color w:val="000000"/>
      <w:sz w:val="28"/>
      <w:szCs w:val="28"/>
    </w:rPr>
  </w:style>
  <w:style w:type="character" w:customStyle="1" w:styleId="fontstyle31">
    <w:name w:val="fontstyle31"/>
    <w:basedOn w:val="a0"/>
    <w:rsid w:val="00EF5721"/>
    <w:rPr>
      <w:rFonts w:ascii="TimesNewRoman" w:hAnsi="TimesNewRoman" w:hint="default"/>
      <w:b/>
      <w:bCs/>
      <w:i w:val="0"/>
      <w:iCs w:val="0"/>
      <w:color w:val="000000"/>
      <w:sz w:val="28"/>
      <w:szCs w:val="28"/>
    </w:rPr>
  </w:style>
  <w:style w:type="table" w:customStyle="1" w:styleId="7">
    <w:name w:val="Сетка таблицы7"/>
    <w:basedOn w:val="a1"/>
    <w:next w:val="a5"/>
    <w:uiPriority w:val="59"/>
    <w:rsid w:val="00405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4F1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2"/>
    <w:rsid w:val="00784F4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0"/>
    <w:rsid w:val="00784F43"/>
    <w:pPr>
      <w:shd w:val="clear" w:color="auto" w:fill="FFFFFF"/>
      <w:spacing w:after="0" w:line="278" w:lineRule="exact"/>
    </w:pPr>
    <w:rPr>
      <w:rFonts w:ascii="Times New Roman" w:eastAsia="Times New Roman" w:hAnsi="Times New Roman" w:cs="Times New Roman"/>
      <w:sz w:val="23"/>
      <w:szCs w:val="23"/>
    </w:rPr>
  </w:style>
  <w:style w:type="paragraph" w:customStyle="1" w:styleId="ConsPlusCell">
    <w:name w:val="ConsPlusCell"/>
    <w:rsid w:val="006C56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6C56A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1CE"/>
  </w:style>
  <w:style w:type="paragraph" w:styleId="1">
    <w:name w:val="heading 1"/>
    <w:basedOn w:val="a"/>
    <w:next w:val="a"/>
    <w:link w:val="10"/>
    <w:uiPriority w:val="9"/>
    <w:qFormat/>
    <w:rsid w:val="00095F2B"/>
    <w:pPr>
      <w:tabs>
        <w:tab w:val="left" w:pos="1134"/>
      </w:tabs>
      <w:spacing w:after="0"/>
      <w:ind w:firstLine="709"/>
      <w:jc w:val="both"/>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A6576E"/>
    <w:pPr>
      <w:tabs>
        <w:tab w:val="left" w:pos="1134"/>
      </w:tabs>
      <w:spacing w:before="120" w:after="120"/>
      <w:ind w:firstLine="709"/>
      <w:jc w:val="both"/>
      <w:outlineLvl w:val="1"/>
    </w:pPr>
    <w:rPr>
      <w:rFonts w:ascii="Times New Roman" w:hAnsi="Times New Roman" w:cs="Times New Roman"/>
      <w:b/>
      <w:sz w:val="28"/>
      <w:szCs w:val="28"/>
    </w:rPr>
  </w:style>
  <w:style w:type="paragraph" w:styleId="3">
    <w:name w:val="heading 3"/>
    <w:basedOn w:val="a"/>
    <w:next w:val="a"/>
    <w:link w:val="30"/>
    <w:uiPriority w:val="9"/>
    <w:unhideWhenUsed/>
    <w:qFormat/>
    <w:rsid w:val="00A6576E"/>
    <w:pPr>
      <w:keepNext/>
      <w:keepLines/>
      <w:spacing w:before="120" w:after="120"/>
      <w:ind w:left="720"/>
      <w:outlineLvl w:val="2"/>
    </w:pPr>
    <w:rPr>
      <w:rFonts w:ascii="Times New Roman" w:eastAsiaTheme="majorEastAsia" w:hAnsi="Times New Roman" w:cs="Times New Roman"/>
      <w:b/>
      <w:bCs/>
      <w:sz w:val="28"/>
      <w:szCs w:val="28"/>
    </w:rPr>
  </w:style>
  <w:style w:type="paragraph" w:styleId="4">
    <w:name w:val="heading 4"/>
    <w:basedOn w:val="a"/>
    <w:next w:val="a"/>
    <w:link w:val="40"/>
    <w:uiPriority w:val="9"/>
    <w:unhideWhenUsed/>
    <w:qFormat/>
    <w:rsid w:val="008A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ПАРАГРАФ,Абзац списка для документа"/>
    <w:basedOn w:val="a"/>
    <w:link w:val="a4"/>
    <w:uiPriority w:val="34"/>
    <w:qFormat/>
    <w:rsid w:val="005904A1"/>
    <w:pPr>
      <w:ind w:left="720"/>
      <w:contextualSpacing/>
    </w:pPr>
  </w:style>
  <w:style w:type="character" w:customStyle="1" w:styleId="a4">
    <w:name w:val="Абзац списка Знак"/>
    <w:aliases w:val="ПАРАГРАФ Знак,Абзац списка для документа Знак"/>
    <w:basedOn w:val="a0"/>
    <w:link w:val="a3"/>
    <w:uiPriority w:val="34"/>
    <w:rsid w:val="005904A1"/>
  </w:style>
  <w:style w:type="table" w:styleId="a5">
    <w:name w:val="Table Grid"/>
    <w:basedOn w:val="a1"/>
    <w:uiPriority w:val="59"/>
    <w:rsid w:val="005904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576E"/>
    <w:rPr>
      <w:rFonts w:ascii="Times New Roman" w:hAnsi="Times New Roman" w:cs="Times New Roman"/>
      <w:b/>
      <w:sz w:val="28"/>
      <w:szCs w:val="28"/>
    </w:rPr>
  </w:style>
  <w:style w:type="character" w:customStyle="1" w:styleId="10">
    <w:name w:val="Заголовок 1 Знак"/>
    <w:basedOn w:val="a0"/>
    <w:link w:val="1"/>
    <w:uiPriority w:val="99"/>
    <w:rsid w:val="00095F2B"/>
    <w:rPr>
      <w:rFonts w:ascii="Times New Roman" w:hAnsi="Times New Roman" w:cs="Times New Roman"/>
      <w:b/>
      <w:sz w:val="28"/>
      <w:szCs w:val="28"/>
    </w:rPr>
  </w:style>
  <w:style w:type="paragraph" w:styleId="a6">
    <w:name w:val="header"/>
    <w:basedOn w:val="a"/>
    <w:link w:val="a7"/>
    <w:uiPriority w:val="99"/>
    <w:unhideWhenUsed/>
    <w:rsid w:val="0086570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70E"/>
  </w:style>
  <w:style w:type="paragraph" w:styleId="a8">
    <w:name w:val="footer"/>
    <w:basedOn w:val="a"/>
    <w:link w:val="a9"/>
    <w:uiPriority w:val="99"/>
    <w:unhideWhenUsed/>
    <w:rsid w:val="008657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70E"/>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CC7D9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CC7D94"/>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CC7D94"/>
    <w:rPr>
      <w:vertAlign w:val="superscript"/>
    </w:rPr>
  </w:style>
  <w:style w:type="paragraph" w:styleId="ad">
    <w:name w:val="TOC Heading"/>
    <w:basedOn w:val="1"/>
    <w:next w:val="a"/>
    <w:uiPriority w:val="39"/>
    <w:unhideWhenUsed/>
    <w:qFormat/>
    <w:rsid w:val="005B6354"/>
    <w:pPr>
      <w:keepNext/>
      <w:keepLines/>
      <w:tabs>
        <w:tab w:val="clear" w:pos="1134"/>
      </w:tabs>
      <w:spacing w:before="480"/>
      <w:ind w:firstLine="0"/>
      <w:jc w:val="left"/>
      <w:outlineLvl w:val="9"/>
    </w:pPr>
    <w:rPr>
      <w:rFonts w:asciiTheme="majorHAnsi" w:eastAsiaTheme="majorEastAsia" w:hAnsiTheme="majorHAnsi" w:cstheme="majorBidi"/>
      <w:bCs/>
      <w:color w:val="365F91" w:themeColor="accent1" w:themeShade="BF"/>
      <w:lang w:eastAsia="ru-RU"/>
    </w:rPr>
  </w:style>
  <w:style w:type="paragraph" w:styleId="11">
    <w:name w:val="toc 1"/>
    <w:basedOn w:val="a"/>
    <w:next w:val="a"/>
    <w:autoRedefine/>
    <w:uiPriority w:val="39"/>
    <w:unhideWhenUsed/>
    <w:rsid w:val="003D09CD"/>
    <w:pPr>
      <w:tabs>
        <w:tab w:val="right" w:leader="dot" w:pos="9345"/>
      </w:tabs>
      <w:spacing w:after="100"/>
    </w:pPr>
    <w:rPr>
      <w:rFonts w:ascii="Times New Roman" w:hAnsi="Times New Roman" w:cs="Times New Roman"/>
      <w:noProof/>
      <w:sz w:val="28"/>
      <w:szCs w:val="28"/>
    </w:rPr>
  </w:style>
  <w:style w:type="paragraph" w:styleId="21">
    <w:name w:val="toc 2"/>
    <w:basedOn w:val="a"/>
    <w:next w:val="a"/>
    <w:autoRedefine/>
    <w:uiPriority w:val="39"/>
    <w:unhideWhenUsed/>
    <w:rsid w:val="0067582F"/>
    <w:pPr>
      <w:tabs>
        <w:tab w:val="left" w:pos="880"/>
        <w:tab w:val="right" w:leader="dot" w:pos="9345"/>
      </w:tabs>
      <w:spacing w:after="100"/>
      <w:ind w:left="220"/>
    </w:pPr>
    <w:rPr>
      <w:rFonts w:ascii="Times New Roman" w:hAnsi="Times New Roman" w:cs="Times New Roman"/>
      <w:noProof/>
      <w:sz w:val="28"/>
      <w:szCs w:val="28"/>
    </w:rPr>
  </w:style>
  <w:style w:type="character" w:styleId="ae">
    <w:name w:val="Hyperlink"/>
    <w:basedOn w:val="a0"/>
    <w:uiPriority w:val="99"/>
    <w:unhideWhenUsed/>
    <w:rsid w:val="005B6354"/>
    <w:rPr>
      <w:color w:val="0000FF" w:themeColor="hyperlink"/>
      <w:u w:val="single"/>
    </w:rPr>
  </w:style>
  <w:style w:type="paragraph" w:styleId="af">
    <w:name w:val="Balloon Text"/>
    <w:basedOn w:val="a"/>
    <w:link w:val="af0"/>
    <w:uiPriority w:val="99"/>
    <w:semiHidden/>
    <w:unhideWhenUsed/>
    <w:rsid w:val="005B635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B6354"/>
    <w:rPr>
      <w:rFonts w:ascii="Tahoma" w:hAnsi="Tahoma" w:cs="Tahoma"/>
      <w:sz w:val="16"/>
      <w:szCs w:val="16"/>
    </w:rPr>
  </w:style>
  <w:style w:type="character" w:styleId="af1">
    <w:name w:val="annotation reference"/>
    <w:basedOn w:val="a0"/>
    <w:uiPriority w:val="99"/>
    <w:semiHidden/>
    <w:unhideWhenUsed/>
    <w:rsid w:val="00095A35"/>
    <w:rPr>
      <w:sz w:val="16"/>
      <w:szCs w:val="16"/>
    </w:rPr>
  </w:style>
  <w:style w:type="paragraph" w:styleId="af2">
    <w:name w:val="annotation text"/>
    <w:basedOn w:val="a"/>
    <w:link w:val="af3"/>
    <w:uiPriority w:val="99"/>
    <w:semiHidden/>
    <w:unhideWhenUsed/>
    <w:rsid w:val="00095A35"/>
    <w:pPr>
      <w:spacing w:line="240" w:lineRule="auto"/>
    </w:pPr>
    <w:rPr>
      <w:sz w:val="20"/>
      <w:szCs w:val="20"/>
    </w:rPr>
  </w:style>
  <w:style w:type="character" w:customStyle="1" w:styleId="af3">
    <w:name w:val="Текст примечания Знак"/>
    <w:basedOn w:val="a0"/>
    <w:link w:val="af2"/>
    <w:uiPriority w:val="99"/>
    <w:semiHidden/>
    <w:rsid w:val="00095A35"/>
    <w:rPr>
      <w:sz w:val="20"/>
      <w:szCs w:val="20"/>
    </w:rPr>
  </w:style>
  <w:style w:type="paragraph" w:styleId="af4">
    <w:name w:val="annotation subject"/>
    <w:basedOn w:val="af2"/>
    <w:next w:val="af2"/>
    <w:link w:val="af5"/>
    <w:uiPriority w:val="99"/>
    <w:semiHidden/>
    <w:unhideWhenUsed/>
    <w:rsid w:val="00095A35"/>
    <w:rPr>
      <w:b/>
      <w:bCs/>
    </w:rPr>
  </w:style>
  <w:style w:type="character" w:customStyle="1" w:styleId="af5">
    <w:name w:val="Тема примечания Знак"/>
    <w:basedOn w:val="af3"/>
    <w:link w:val="af4"/>
    <w:uiPriority w:val="99"/>
    <w:semiHidden/>
    <w:rsid w:val="00095A35"/>
    <w:rPr>
      <w:b/>
      <w:bCs/>
      <w:sz w:val="20"/>
      <w:szCs w:val="20"/>
    </w:rPr>
  </w:style>
  <w:style w:type="character" w:customStyle="1" w:styleId="30">
    <w:name w:val="Заголовок 3 Знак"/>
    <w:basedOn w:val="a0"/>
    <w:link w:val="3"/>
    <w:uiPriority w:val="9"/>
    <w:rsid w:val="00A6576E"/>
    <w:rPr>
      <w:rFonts w:ascii="Times New Roman" w:eastAsiaTheme="majorEastAsia" w:hAnsi="Times New Roman" w:cs="Times New Roman"/>
      <w:b/>
      <w:bCs/>
      <w:sz w:val="28"/>
      <w:szCs w:val="28"/>
    </w:rPr>
  </w:style>
  <w:style w:type="table" w:customStyle="1" w:styleId="210">
    <w:name w:val="Сетка таблицы21"/>
    <w:basedOn w:val="a1"/>
    <w:next w:val="a5"/>
    <w:uiPriority w:val="59"/>
    <w:rsid w:val="003B1C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9D4D8A"/>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9D4D8A"/>
    <w:rPr>
      <w:rFonts w:ascii="Times New Roman" w:hAnsi="Times New Roman"/>
      <w:b/>
      <w:sz w:val="28"/>
    </w:rPr>
  </w:style>
  <w:style w:type="paragraph" w:styleId="af6">
    <w:name w:val="caption"/>
    <w:basedOn w:val="a"/>
    <w:next w:val="a"/>
    <w:uiPriority w:val="35"/>
    <w:unhideWhenUsed/>
    <w:qFormat/>
    <w:rsid w:val="00585280"/>
    <w:pPr>
      <w:keepNext/>
      <w:spacing w:before="100" w:beforeAutospacing="1" w:after="0" w:line="240" w:lineRule="auto"/>
      <w:ind w:firstLine="567"/>
      <w:jc w:val="both"/>
    </w:pPr>
    <w:rPr>
      <w:rFonts w:ascii="Times New Roman" w:hAnsi="Times New Roman" w:cs="Times New Roman"/>
      <w:b/>
      <w:sz w:val="28"/>
      <w:szCs w:val="28"/>
    </w:rPr>
  </w:style>
  <w:style w:type="paragraph" w:styleId="af7">
    <w:name w:val="Normal (Web)"/>
    <w:basedOn w:val="a"/>
    <w:uiPriority w:val="99"/>
    <w:unhideWhenUsed/>
    <w:rsid w:val="005852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6B5014"/>
    <w:pPr>
      <w:tabs>
        <w:tab w:val="right" w:leader="dot" w:pos="9345"/>
      </w:tabs>
      <w:spacing w:after="100"/>
      <w:ind w:left="440"/>
    </w:pPr>
    <w:rPr>
      <w:rFonts w:ascii="Times New Roman" w:hAnsi="Times New Roman" w:cs="Times New Roman"/>
      <w:noProof/>
      <w:sz w:val="28"/>
      <w:szCs w:val="28"/>
    </w:rPr>
  </w:style>
  <w:style w:type="table" w:customStyle="1" w:styleId="12">
    <w:name w:val="Сетка таблицы1"/>
    <w:basedOn w:val="a1"/>
    <w:next w:val="a5"/>
    <w:uiPriority w:val="59"/>
    <w:rsid w:val="00FC2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4A08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37C12"/>
  </w:style>
  <w:style w:type="table" w:customStyle="1" w:styleId="32">
    <w:name w:val="Сетка таблицы3"/>
    <w:basedOn w:val="a1"/>
    <w:next w:val="a5"/>
    <w:uiPriority w:val="59"/>
    <w:rsid w:val="00EA3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B800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B8009D"/>
    <w:pPr>
      <w:spacing w:after="0" w:line="240" w:lineRule="auto"/>
    </w:pPr>
    <w:rPr>
      <w:rFonts w:ascii="Times New Roman" w:eastAsia="Times New Roman" w:hAnsi="Times New Roman" w:cs="Times New Roman"/>
      <w:sz w:val="20"/>
      <w:szCs w:val="20"/>
      <w:lang w:eastAsia="ru-RU"/>
    </w:rPr>
  </w:style>
  <w:style w:type="table" w:customStyle="1" w:styleId="42">
    <w:name w:val="Сетка таблицы4"/>
    <w:basedOn w:val="a1"/>
    <w:next w:val="a5"/>
    <w:uiPriority w:val="59"/>
    <w:rsid w:val="00547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8101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82D13"/>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3">
    <w:name w:val="Нет списка1"/>
    <w:next w:val="a2"/>
    <w:uiPriority w:val="99"/>
    <w:semiHidden/>
    <w:unhideWhenUsed/>
    <w:rsid w:val="00636EBE"/>
  </w:style>
  <w:style w:type="table" w:customStyle="1" w:styleId="6">
    <w:name w:val="Сетка таблицы6"/>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636EB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636E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5"/>
    <w:uiPriority w:val="59"/>
    <w:rsid w:val="00636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B36CD0"/>
  </w:style>
  <w:style w:type="paragraph" w:customStyle="1" w:styleId="af9">
    <w:name w:val="Таблица"/>
    <w:basedOn w:val="a"/>
    <w:next w:val="a"/>
    <w:autoRedefine/>
    <w:qFormat/>
    <w:rsid w:val="009F55A1"/>
    <w:pPr>
      <w:keepNext/>
      <w:spacing w:after="0"/>
      <w:ind w:firstLine="709"/>
      <w:jc w:val="both"/>
    </w:pPr>
    <w:rPr>
      <w:rFonts w:ascii="Times New Roman" w:eastAsiaTheme="minorEastAsia" w:hAnsi="Times New Roman" w:cs="Times New Roman"/>
      <w:b/>
      <w:sz w:val="28"/>
      <w:szCs w:val="28"/>
      <w:lang w:eastAsia="ru-RU"/>
    </w:rPr>
  </w:style>
  <w:style w:type="table" w:customStyle="1" w:styleId="121">
    <w:name w:val="Сетка таблицы121"/>
    <w:basedOn w:val="a1"/>
    <w:next w:val="a5"/>
    <w:uiPriority w:val="59"/>
    <w:rsid w:val="001420A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557E26"/>
  </w:style>
  <w:style w:type="table" w:customStyle="1" w:styleId="412">
    <w:name w:val="Сетка таблицы412"/>
    <w:basedOn w:val="a1"/>
    <w:uiPriority w:val="59"/>
    <w:rsid w:val="000802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2305BB"/>
    <w:rPr>
      <w:rFonts w:ascii="Times New Roman" w:eastAsia="Calibri" w:hAnsi="Times New Roman" w:cs="Times New Roman"/>
      <w:b/>
      <w:sz w:val="28"/>
    </w:rPr>
  </w:style>
  <w:style w:type="paragraph" w:customStyle="1" w:styleId="16">
    <w:name w:val="Стиль1"/>
    <w:basedOn w:val="a"/>
    <w:link w:val="14"/>
    <w:qFormat/>
    <w:rsid w:val="002305BB"/>
    <w:pPr>
      <w:keepNext/>
      <w:spacing w:after="0" w:line="360" w:lineRule="auto"/>
      <w:ind w:firstLine="567"/>
      <w:contextualSpacing/>
      <w:jc w:val="both"/>
    </w:pPr>
    <w:rPr>
      <w:rFonts w:ascii="Times New Roman" w:eastAsia="Calibri" w:hAnsi="Times New Roman" w:cs="Times New Roman"/>
      <w:b/>
      <w:sz w:val="28"/>
    </w:rPr>
  </w:style>
  <w:style w:type="table" w:customStyle="1" w:styleId="111">
    <w:name w:val="Сетка таблицы111"/>
    <w:basedOn w:val="a1"/>
    <w:next w:val="a5"/>
    <w:uiPriority w:val="59"/>
    <w:rsid w:val="000B52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8A55CE"/>
    <w:rPr>
      <w:rFonts w:asciiTheme="majorHAnsi" w:eastAsiaTheme="majorEastAsia" w:hAnsiTheme="majorHAnsi" w:cstheme="majorBidi"/>
      <w:b/>
      <w:bCs/>
      <w:i/>
      <w:iCs/>
      <w:color w:val="4F81BD" w:themeColor="accent1"/>
    </w:rPr>
  </w:style>
  <w:style w:type="table" w:customStyle="1" w:styleId="413">
    <w:name w:val="Сетка таблицы413"/>
    <w:basedOn w:val="a1"/>
    <w:next w:val="a5"/>
    <w:uiPriority w:val="59"/>
    <w:rsid w:val="001118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F109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875F0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CD421D"/>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6B5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uiPriority w:val="99"/>
    <w:semiHidden/>
    <w:unhideWhenUsed/>
    <w:rsid w:val="001B7097"/>
    <w:rPr>
      <w:color w:val="800080" w:themeColor="followedHyperlink"/>
      <w:u w:val="single"/>
    </w:rPr>
  </w:style>
  <w:style w:type="character" w:customStyle="1" w:styleId="tslstrong">
    <w:name w:val="tsl_strong"/>
    <w:basedOn w:val="a0"/>
    <w:rsid w:val="00F571A9"/>
  </w:style>
  <w:style w:type="character" w:styleId="afb">
    <w:name w:val="Emphasis"/>
    <w:basedOn w:val="a0"/>
    <w:uiPriority w:val="20"/>
    <w:qFormat/>
    <w:rsid w:val="00456A5B"/>
    <w:rPr>
      <w:i/>
      <w:iCs/>
    </w:rPr>
  </w:style>
  <w:style w:type="character" w:customStyle="1" w:styleId="fontstyle01">
    <w:name w:val="fontstyle01"/>
    <w:basedOn w:val="a0"/>
    <w:rsid w:val="00EF5721"/>
    <w:rPr>
      <w:rFonts w:ascii="TimesNewRoman" w:hAnsi="TimesNewRoman" w:hint="default"/>
      <w:b w:val="0"/>
      <w:bCs w:val="0"/>
      <w:i w:val="0"/>
      <w:iCs w:val="0"/>
      <w:color w:val="000000"/>
      <w:sz w:val="28"/>
      <w:szCs w:val="28"/>
    </w:rPr>
  </w:style>
  <w:style w:type="character" w:customStyle="1" w:styleId="fontstyle21">
    <w:name w:val="fontstyle21"/>
    <w:basedOn w:val="a0"/>
    <w:rsid w:val="00EF5721"/>
    <w:rPr>
      <w:rFonts w:ascii="Times-Roman" w:hAnsi="Times-Roman" w:hint="default"/>
      <w:b w:val="0"/>
      <w:bCs w:val="0"/>
      <w:i w:val="0"/>
      <w:iCs w:val="0"/>
      <w:color w:val="000000"/>
      <w:sz w:val="28"/>
      <w:szCs w:val="28"/>
    </w:rPr>
  </w:style>
  <w:style w:type="character" w:customStyle="1" w:styleId="fontstyle31">
    <w:name w:val="fontstyle31"/>
    <w:basedOn w:val="a0"/>
    <w:rsid w:val="00EF5721"/>
    <w:rPr>
      <w:rFonts w:ascii="TimesNewRoman" w:hAnsi="TimesNewRoman" w:hint="default"/>
      <w:b/>
      <w:bCs/>
      <w:i w:val="0"/>
      <w:iCs w:val="0"/>
      <w:color w:val="000000"/>
      <w:sz w:val="28"/>
      <w:szCs w:val="28"/>
    </w:rPr>
  </w:style>
  <w:style w:type="table" w:customStyle="1" w:styleId="7">
    <w:name w:val="Сетка таблицы7"/>
    <w:basedOn w:val="a1"/>
    <w:next w:val="a5"/>
    <w:uiPriority w:val="59"/>
    <w:rsid w:val="004053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basedOn w:val="a1"/>
    <w:next w:val="a5"/>
    <w:uiPriority w:val="59"/>
    <w:rsid w:val="004F1F4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Основной текст (5)_"/>
    <w:basedOn w:val="a0"/>
    <w:link w:val="52"/>
    <w:rsid w:val="00784F43"/>
    <w:rPr>
      <w:rFonts w:ascii="Times New Roman" w:eastAsia="Times New Roman" w:hAnsi="Times New Roman" w:cs="Times New Roman"/>
      <w:sz w:val="23"/>
      <w:szCs w:val="23"/>
      <w:shd w:val="clear" w:color="auto" w:fill="FFFFFF"/>
    </w:rPr>
  </w:style>
  <w:style w:type="paragraph" w:customStyle="1" w:styleId="52">
    <w:name w:val="Основной текст (5)"/>
    <w:basedOn w:val="a"/>
    <w:link w:val="50"/>
    <w:rsid w:val="00784F43"/>
    <w:pPr>
      <w:shd w:val="clear" w:color="auto" w:fill="FFFFFF"/>
      <w:spacing w:after="0" w:line="278" w:lineRule="exact"/>
    </w:pPr>
    <w:rPr>
      <w:rFonts w:ascii="Times New Roman" w:eastAsia="Times New Roman" w:hAnsi="Times New Roman" w:cs="Times New Roman"/>
      <w:sz w:val="23"/>
      <w:szCs w:val="23"/>
    </w:rPr>
  </w:style>
  <w:style w:type="paragraph" w:customStyle="1" w:styleId="ConsPlusCell">
    <w:name w:val="ConsPlusCell"/>
    <w:rsid w:val="006C56A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andard">
    <w:name w:val="Standard"/>
    <w:rsid w:val="006C56A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517">
      <w:bodyDiv w:val="1"/>
      <w:marLeft w:val="0"/>
      <w:marRight w:val="0"/>
      <w:marTop w:val="0"/>
      <w:marBottom w:val="0"/>
      <w:divBdr>
        <w:top w:val="none" w:sz="0" w:space="0" w:color="auto"/>
        <w:left w:val="none" w:sz="0" w:space="0" w:color="auto"/>
        <w:bottom w:val="none" w:sz="0" w:space="0" w:color="auto"/>
        <w:right w:val="none" w:sz="0" w:space="0" w:color="auto"/>
      </w:divBdr>
    </w:div>
    <w:div w:id="31542087">
      <w:bodyDiv w:val="1"/>
      <w:marLeft w:val="0"/>
      <w:marRight w:val="0"/>
      <w:marTop w:val="0"/>
      <w:marBottom w:val="0"/>
      <w:divBdr>
        <w:top w:val="none" w:sz="0" w:space="0" w:color="auto"/>
        <w:left w:val="none" w:sz="0" w:space="0" w:color="auto"/>
        <w:bottom w:val="none" w:sz="0" w:space="0" w:color="auto"/>
        <w:right w:val="none" w:sz="0" w:space="0" w:color="auto"/>
      </w:divBdr>
    </w:div>
    <w:div w:id="40716986">
      <w:bodyDiv w:val="1"/>
      <w:marLeft w:val="0"/>
      <w:marRight w:val="0"/>
      <w:marTop w:val="0"/>
      <w:marBottom w:val="0"/>
      <w:divBdr>
        <w:top w:val="none" w:sz="0" w:space="0" w:color="auto"/>
        <w:left w:val="none" w:sz="0" w:space="0" w:color="auto"/>
        <w:bottom w:val="none" w:sz="0" w:space="0" w:color="auto"/>
        <w:right w:val="none" w:sz="0" w:space="0" w:color="auto"/>
      </w:divBdr>
    </w:div>
    <w:div w:id="63259547">
      <w:bodyDiv w:val="1"/>
      <w:marLeft w:val="0"/>
      <w:marRight w:val="0"/>
      <w:marTop w:val="0"/>
      <w:marBottom w:val="0"/>
      <w:divBdr>
        <w:top w:val="none" w:sz="0" w:space="0" w:color="auto"/>
        <w:left w:val="none" w:sz="0" w:space="0" w:color="auto"/>
        <w:bottom w:val="none" w:sz="0" w:space="0" w:color="auto"/>
        <w:right w:val="none" w:sz="0" w:space="0" w:color="auto"/>
      </w:divBdr>
    </w:div>
    <w:div w:id="71586924">
      <w:bodyDiv w:val="1"/>
      <w:marLeft w:val="0"/>
      <w:marRight w:val="0"/>
      <w:marTop w:val="0"/>
      <w:marBottom w:val="0"/>
      <w:divBdr>
        <w:top w:val="none" w:sz="0" w:space="0" w:color="auto"/>
        <w:left w:val="none" w:sz="0" w:space="0" w:color="auto"/>
        <w:bottom w:val="none" w:sz="0" w:space="0" w:color="auto"/>
        <w:right w:val="none" w:sz="0" w:space="0" w:color="auto"/>
      </w:divBdr>
    </w:div>
    <w:div w:id="83918266">
      <w:bodyDiv w:val="1"/>
      <w:marLeft w:val="0"/>
      <w:marRight w:val="0"/>
      <w:marTop w:val="0"/>
      <w:marBottom w:val="0"/>
      <w:divBdr>
        <w:top w:val="none" w:sz="0" w:space="0" w:color="auto"/>
        <w:left w:val="none" w:sz="0" w:space="0" w:color="auto"/>
        <w:bottom w:val="none" w:sz="0" w:space="0" w:color="auto"/>
        <w:right w:val="none" w:sz="0" w:space="0" w:color="auto"/>
      </w:divBdr>
    </w:div>
    <w:div w:id="95371015">
      <w:bodyDiv w:val="1"/>
      <w:marLeft w:val="0"/>
      <w:marRight w:val="0"/>
      <w:marTop w:val="0"/>
      <w:marBottom w:val="0"/>
      <w:divBdr>
        <w:top w:val="none" w:sz="0" w:space="0" w:color="auto"/>
        <w:left w:val="none" w:sz="0" w:space="0" w:color="auto"/>
        <w:bottom w:val="none" w:sz="0" w:space="0" w:color="auto"/>
        <w:right w:val="none" w:sz="0" w:space="0" w:color="auto"/>
      </w:divBdr>
    </w:div>
    <w:div w:id="170459945">
      <w:bodyDiv w:val="1"/>
      <w:marLeft w:val="0"/>
      <w:marRight w:val="0"/>
      <w:marTop w:val="0"/>
      <w:marBottom w:val="0"/>
      <w:divBdr>
        <w:top w:val="none" w:sz="0" w:space="0" w:color="auto"/>
        <w:left w:val="none" w:sz="0" w:space="0" w:color="auto"/>
        <w:bottom w:val="none" w:sz="0" w:space="0" w:color="auto"/>
        <w:right w:val="none" w:sz="0" w:space="0" w:color="auto"/>
      </w:divBdr>
    </w:div>
    <w:div w:id="183522029">
      <w:bodyDiv w:val="1"/>
      <w:marLeft w:val="0"/>
      <w:marRight w:val="0"/>
      <w:marTop w:val="0"/>
      <w:marBottom w:val="0"/>
      <w:divBdr>
        <w:top w:val="none" w:sz="0" w:space="0" w:color="auto"/>
        <w:left w:val="none" w:sz="0" w:space="0" w:color="auto"/>
        <w:bottom w:val="none" w:sz="0" w:space="0" w:color="auto"/>
        <w:right w:val="none" w:sz="0" w:space="0" w:color="auto"/>
      </w:divBdr>
    </w:div>
    <w:div w:id="225461861">
      <w:bodyDiv w:val="1"/>
      <w:marLeft w:val="0"/>
      <w:marRight w:val="0"/>
      <w:marTop w:val="0"/>
      <w:marBottom w:val="0"/>
      <w:divBdr>
        <w:top w:val="none" w:sz="0" w:space="0" w:color="auto"/>
        <w:left w:val="none" w:sz="0" w:space="0" w:color="auto"/>
        <w:bottom w:val="none" w:sz="0" w:space="0" w:color="auto"/>
        <w:right w:val="none" w:sz="0" w:space="0" w:color="auto"/>
      </w:divBdr>
    </w:div>
    <w:div w:id="243995991">
      <w:bodyDiv w:val="1"/>
      <w:marLeft w:val="0"/>
      <w:marRight w:val="0"/>
      <w:marTop w:val="0"/>
      <w:marBottom w:val="0"/>
      <w:divBdr>
        <w:top w:val="none" w:sz="0" w:space="0" w:color="auto"/>
        <w:left w:val="none" w:sz="0" w:space="0" w:color="auto"/>
        <w:bottom w:val="none" w:sz="0" w:space="0" w:color="auto"/>
        <w:right w:val="none" w:sz="0" w:space="0" w:color="auto"/>
      </w:divBdr>
    </w:div>
    <w:div w:id="365106823">
      <w:bodyDiv w:val="1"/>
      <w:marLeft w:val="0"/>
      <w:marRight w:val="0"/>
      <w:marTop w:val="0"/>
      <w:marBottom w:val="0"/>
      <w:divBdr>
        <w:top w:val="none" w:sz="0" w:space="0" w:color="auto"/>
        <w:left w:val="none" w:sz="0" w:space="0" w:color="auto"/>
        <w:bottom w:val="none" w:sz="0" w:space="0" w:color="auto"/>
        <w:right w:val="none" w:sz="0" w:space="0" w:color="auto"/>
      </w:divBdr>
    </w:div>
    <w:div w:id="421027246">
      <w:bodyDiv w:val="1"/>
      <w:marLeft w:val="0"/>
      <w:marRight w:val="0"/>
      <w:marTop w:val="0"/>
      <w:marBottom w:val="0"/>
      <w:divBdr>
        <w:top w:val="none" w:sz="0" w:space="0" w:color="auto"/>
        <w:left w:val="none" w:sz="0" w:space="0" w:color="auto"/>
        <w:bottom w:val="none" w:sz="0" w:space="0" w:color="auto"/>
        <w:right w:val="none" w:sz="0" w:space="0" w:color="auto"/>
      </w:divBdr>
    </w:div>
    <w:div w:id="426778147">
      <w:bodyDiv w:val="1"/>
      <w:marLeft w:val="0"/>
      <w:marRight w:val="0"/>
      <w:marTop w:val="0"/>
      <w:marBottom w:val="0"/>
      <w:divBdr>
        <w:top w:val="none" w:sz="0" w:space="0" w:color="auto"/>
        <w:left w:val="none" w:sz="0" w:space="0" w:color="auto"/>
        <w:bottom w:val="none" w:sz="0" w:space="0" w:color="auto"/>
        <w:right w:val="none" w:sz="0" w:space="0" w:color="auto"/>
      </w:divBdr>
    </w:div>
    <w:div w:id="450130391">
      <w:bodyDiv w:val="1"/>
      <w:marLeft w:val="0"/>
      <w:marRight w:val="0"/>
      <w:marTop w:val="0"/>
      <w:marBottom w:val="0"/>
      <w:divBdr>
        <w:top w:val="none" w:sz="0" w:space="0" w:color="auto"/>
        <w:left w:val="none" w:sz="0" w:space="0" w:color="auto"/>
        <w:bottom w:val="none" w:sz="0" w:space="0" w:color="auto"/>
        <w:right w:val="none" w:sz="0" w:space="0" w:color="auto"/>
      </w:divBdr>
    </w:div>
    <w:div w:id="555429636">
      <w:bodyDiv w:val="1"/>
      <w:marLeft w:val="0"/>
      <w:marRight w:val="0"/>
      <w:marTop w:val="0"/>
      <w:marBottom w:val="0"/>
      <w:divBdr>
        <w:top w:val="none" w:sz="0" w:space="0" w:color="auto"/>
        <w:left w:val="none" w:sz="0" w:space="0" w:color="auto"/>
        <w:bottom w:val="none" w:sz="0" w:space="0" w:color="auto"/>
        <w:right w:val="none" w:sz="0" w:space="0" w:color="auto"/>
      </w:divBdr>
    </w:div>
    <w:div w:id="578101833">
      <w:bodyDiv w:val="1"/>
      <w:marLeft w:val="0"/>
      <w:marRight w:val="0"/>
      <w:marTop w:val="0"/>
      <w:marBottom w:val="0"/>
      <w:divBdr>
        <w:top w:val="none" w:sz="0" w:space="0" w:color="auto"/>
        <w:left w:val="none" w:sz="0" w:space="0" w:color="auto"/>
        <w:bottom w:val="none" w:sz="0" w:space="0" w:color="auto"/>
        <w:right w:val="none" w:sz="0" w:space="0" w:color="auto"/>
      </w:divBdr>
    </w:div>
    <w:div w:id="588856802">
      <w:bodyDiv w:val="1"/>
      <w:marLeft w:val="0"/>
      <w:marRight w:val="0"/>
      <w:marTop w:val="0"/>
      <w:marBottom w:val="0"/>
      <w:divBdr>
        <w:top w:val="none" w:sz="0" w:space="0" w:color="auto"/>
        <w:left w:val="none" w:sz="0" w:space="0" w:color="auto"/>
        <w:bottom w:val="none" w:sz="0" w:space="0" w:color="auto"/>
        <w:right w:val="none" w:sz="0" w:space="0" w:color="auto"/>
      </w:divBdr>
    </w:div>
    <w:div w:id="617953575">
      <w:bodyDiv w:val="1"/>
      <w:marLeft w:val="0"/>
      <w:marRight w:val="0"/>
      <w:marTop w:val="0"/>
      <w:marBottom w:val="0"/>
      <w:divBdr>
        <w:top w:val="none" w:sz="0" w:space="0" w:color="auto"/>
        <w:left w:val="none" w:sz="0" w:space="0" w:color="auto"/>
        <w:bottom w:val="none" w:sz="0" w:space="0" w:color="auto"/>
        <w:right w:val="none" w:sz="0" w:space="0" w:color="auto"/>
      </w:divBdr>
    </w:div>
    <w:div w:id="660936659">
      <w:bodyDiv w:val="1"/>
      <w:marLeft w:val="0"/>
      <w:marRight w:val="0"/>
      <w:marTop w:val="0"/>
      <w:marBottom w:val="0"/>
      <w:divBdr>
        <w:top w:val="none" w:sz="0" w:space="0" w:color="auto"/>
        <w:left w:val="none" w:sz="0" w:space="0" w:color="auto"/>
        <w:bottom w:val="none" w:sz="0" w:space="0" w:color="auto"/>
        <w:right w:val="none" w:sz="0" w:space="0" w:color="auto"/>
      </w:divBdr>
    </w:div>
    <w:div w:id="685594489">
      <w:bodyDiv w:val="1"/>
      <w:marLeft w:val="0"/>
      <w:marRight w:val="0"/>
      <w:marTop w:val="0"/>
      <w:marBottom w:val="0"/>
      <w:divBdr>
        <w:top w:val="none" w:sz="0" w:space="0" w:color="auto"/>
        <w:left w:val="none" w:sz="0" w:space="0" w:color="auto"/>
        <w:bottom w:val="none" w:sz="0" w:space="0" w:color="auto"/>
        <w:right w:val="none" w:sz="0" w:space="0" w:color="auto"/>
      </w:divBdr>
    </w:div>
    <w:div w:id="702904846">
      <w:bodyDiv w:val="1"/>
      <w:marLeft w:val="0"/>
      <w:marRight w:val="0"/>
      <w:marTop w:val="0"/>
      <w:marBottom w:val="0"/>
      <w:divBdr>
        <w:top w:val="none" w:sz="0" w:space="0" w:color="auto"/>
        <w:left w:val="none" w:sz="0" w:space="0" w:color="auto"/>
        <w:bottom w:val="none" w:sz="0" w:space="0" w:color="auto"/>
        <w:right w:val="none" w:sz="0" w:space="0" w:color="auto"/>
      </w:divBdr>
    </w:div>
    <w:div w:id="717902195">
      <w:bodyDiv w:val="1"/>
      <w:marLeft w:val="0"/>
      <w:marRight w:val="0"/>
      <w:marTop w:val="0"/>
      <w:marBottom w:val="0"/>
      <w:divBdr>
        <w:top w:val="none" w:sz="0" w:space="0" w:color="auto"/>
        <w:left w:val="none" w:sz="0" w:space="0" w:color="auto"/>
        <w:bottom w:val="none" w:sz="0" w:space="0" w:color="auto"/>
        <w:right w:val="none" w:sz="0" w:space="0" w:color="auto"/>
      </w:divBdr>
    </w:div>
    <w:div w:id="744649832">
      <w:bodyDiv w:val="1"/>
      <w:marLeft w:val="0"/>
      <w:marRight w:val="0"/>
      <w:marTop w:val="0"/>
      <w:marBottom w:val="0"/>
      <w:divBdr>
        <w:top w:val="none" w:sz="0" w:space="0" w:color="auto"/>
        <w:left w:val="none" w:sz="0" w:space="0" w:color="auto"/>
        <w:bottom w:val="none" w:sz="0" w:space="0" w:color="auto"/>
        <w:right w:val="none" w:sz="0" w:space="0" w:color="auto"/>
      </w:divBdr>
    </w:div>
    <w:div w:id="760949236">
      <w:bodyDiv w:val="1"/>
      <w:marLeft w:val="0"/>
      <w:marRight w:val="0"/>
      <w:marTop w:val="0"/>
      <w:marBottom w:val="0"/>
      <w:divBdr>
        <w:top w:val="none" w:sz="0" w:space="0" w:color="auto"/>
        <w:left w:val="none" w:sz="0" w:space="0" w:color="auto"/>
        <w:bottom w:val="none" w:sz="0" w:space="0" w:color="auto"/>
        <w:right w:val="none" w:sz="0" w:space="0" w:color="auto"/>
      </w:divBdr>
    </w:div>
    <w:div w:id="768966405">
      <w:bodyDiv w:val="1"/>
      <w:marLeft w:val="0"/>
      <w:marRight w:val="0"/>
      <w:marTop w:val="0"/>
      <w:marBottom w:val="0"/>
      <w:divBdr>
        <w:top w:val="none" w:sz="0" w:space="0" w:color="auto"/>
        <w:left w:val="none" w:sz="0" w:space="0" w:color="auto"/>
        <w:bottom w:val="none" w:sz="0" w:space="0" w:color="auto"/>
        <w:right w:val="none" w:sz="0" w:space="0" w:color="auto"/>
      </w:divBdr>
    </w:div>
    <w:div w:id="780682516">
      <w:bodyDiv w:val="1"/>
      <w:marLeft w:val="0"/>
      <w:marRight w:val="0"/>
      <w:marTop w:val="0"/>
      <w:marBottom w:val="0"/>
      <w:divBdr>
        <w:top w:val="none" w:sz="0" w:space="0" w:color="auto"/>
        <w:left w:val="none" w:sz="0" w:space="0" w:color="auto"/>
        <w:bottom w:val="none" w:sz="0" w:space="0" w:color="auto"/>
        <w:right w:val="none" w:sz="0" w:space="0" w:color="auto"/>
      </w:divBdr>
    </w:div>
    <w:div w:id="810173739">
      <w:bodyDiv w:val="1"/>
      <w:marLeft w:val="0"/>
      <w:marRight w:val="0"/>
      <w:marTop w:val="0"/>
      <w:marBottom w:val="0"/>
      <w:divBdr>
        <w:top w:val="none" w:sz="0" w:space="0" w:color="auto"/>
        <w:left w:val="none" w:sz="0" w:space="0" w:color="auto"/>
        <w:bottom w:val="none" w:sz="0" w:space="0" w:color="auto"/>
        <w:right w:val="none" w:sz="0" w:space="0" w:color="auto"/>
      </w:divBdr>
    </w:div>
    <w:div w:id="814950525">
      <w:bodyDiv w:val="1"/>
      <w:marLeft w:val="0"/>
      <w:marRight w:val="0"/>
      <w:marTop w:val="0"/>
      <w:marBottom w:val="0"/>
      <w:divBdr>
        <w:top w:val="none" w:sz="0" w:space="0" w:color="auto"/>
        <w:left w:val="none" w:sz="0" w:space="0" w:color="auto"/>
        <w:bottom w:val="none" w:sz="0" w:space="0" w:color="auto"/>
        <w:right w:val="none" w:sz="0" w:space="0" w:color="auto"/>
      </w:divBdr>
    </w:div>
    <w:div w:id="849413137">
      <w:bodyDiv w:val="1"/>
      <w:marLeft w:val="0"/>
      <w:marRight w:val="0"/>
      <w:marTop w:val="0"/>
      <w:marBottom w:val="0"/>
      <w:divBdr>
        <w:top w:val="none" w:sz="0" w:space="0" w:color="auto"/>
        <w:left w:val="none" w:sz="0" w:space="0" w:color="auto"/>
        <w:bottom w:val="none" w:sz="0" w:space="0" w:color="auto"/>
        <w:right w:val="none" w:sz="0" w:space="0" w:color="auto"/>
      </w:divBdr>
    </w:div>
    <w:div w:id="866986829">
      <w:bodyDiv w:val="1"/>
      <w:marLeft w:val="0"/>
      <w:marRight w:val="0"/>
      <w:marTop w:val="0"/>
      <w:marBottom w:val="0"/>
      <w:divBdr>
        <w:top w:val="none" w:sz="0" w:space="0" w:color="auto"/>
        <w:left w:val="none" w:sz="0" w:space="0" w:color="auto"/>
        <w:bottom w:val="none" w:sz="0" w:space="0" w:color="auto"/>
        <w:right w:val="none" w:sz="0" w:space="0" w:color="auto"/>
      </w:divBdr>
    </w:div>
    <w:div w:id="871267992">
      <w:bodyDiv w:val="1"/>
      <w:marLeft w:val="0"/>
      <w:marRight w:val="0"/>
      <w:marTop w:val="0"/>
      <w:marBottom w:val="0"/>
      <w:divBdr>
        <w:top w:val="none" w:sz="0" w:space="0" w:color="auto"/>
        <w:left w:val="none" w:sz="0" w:space="0" w:color="auto"/>
        <w:bottom w:val="none" w:sz="0" w:space="0" w:color="auto"/>
        <w:right w:val="none" w:sz="0" w:space="0" w:color="auto"/>
      </w:divBdr>
    </w:div>
    <w:div w:id="890506592">
      <w:bodyDiv w:val="1"/>
      <w:marLeft w:val="0"/>
      <w:marRight w:val="0"/>
      <w:marTop w:val="0"/>
      <w:marBottom w:val="0"/>
      <w:divBdr>
        <w:top w:val="none" w:sz="0" w:space="0" w:color="auto"/>
        <w:left w:val="none" w:sz="0" w:space="0" w:color="auto"/>
        <w:bottom w:val="none" w:sz="0" w:space="0" w:color="auto"/>
        <w:right w:val="none" w:sz="0" w:space="0" w:color="auto"/>
      </w:divBdr>
    </w:div>
    <w:div w:id="896819224">
      <w:bodyDiv w:val="1"/>
      <w:marLeft w:val="0"/>
      <w:marRight w:val="0"/>
      <w:marTop w:val="0"/>
      <w:marBottom w:val="0"/>
      <w:divBdr>
        <w:top w:val="none" w:sz="0" w:space="0" w:color="auto"/>
        <w:left w:val="none" w:sz="0" w:space="0" w:color="auto"/>
        <w:bottom w:val="none" w:sz="0" w:space="0" w:color="auto"/>
        <w:right w:val="none" w:sz="0" w:space="0" w:color="auto"/>
      </w:divBdr>
    </w:div>
    <w:div w:id="915670344">
      <w:bodyDiv w:val="1"/>
      <w:marLeft w:val="0"/>
      <w:marRight w:val="0"/>
      <w:marTop w:val="0"/>
      <w:marBottom w:val="0"/>
      <w:divBdr>
        <w:top w:val="none" w:sz="0" w:space="0" w:color="auto"/>
        <w:left w:val="none" w:sz="0" w:space="0" w:color="auto"/>
        <w:bottom w:val="none" w:sz="0" w:space="0" w:color="auto"/>
        <w:right w:val="none" w:sz="0" w:space="0" w:color="auto"/>
      </w:divBdr>
    </w:div>
    <w:div w:id="930552902">
      <w:bodyDiv w:val="1"/>
      <w:marLeft w:val="0"/>
      <w:marRight w:val="0"/>
      <w:marTop w:val="0"/>
      <w:marBottom w:val="0"/>
      <w:divBdr>
        <w:top w:val="none" w:sz="0" w:space="0" w:color="auto"/>
        <w:left w:val="none" w:sz="0" w:space="0" w:color="auto"/>
        <w:bottom w:val="none" w:sz="0" w:space="0" w:color="auto"/>
        <w:right w:val="none" w:sz="0" w:space="0" w:color="auto"/>
      </w:divBdr>
    </w:div>
    <w:div w:id="960574640">
      <w:bodyDiv w:val="1"/>
      <w:marLeft w:val="0"/>
      <w:marRight w:val="0"/>
      <w:marTop w:val="0"/>
      <w:marBottom w:val="0"/>
      <w:divBdr>
        <w:top w:val="none" w:sz="0" w:space="0" w:color="auto"/>
        <w:left w:val="none" w:sz="0" w:space="0" w:color="auto"/>
        <w:bottom w:val="none" w:sz="0" w:space="0" w:color="auto"/>
        <w:right w:val="none" w:sz="0" w:space="0" w:color="auto"/>
      </w:divBdr>
    </w:div>
    <w:div w:id="968097914">
      <w:bodyDiv w:val="1"/>
      <w:marLeft w:val="0"/>
      <w:marRight w:val="0"/>
      <w:marTop w:val="0"/>
      <w:marBottom w:val="0"/>
      <w:divBdr>
        <w:top w:val="none" w:sz="0" w:space="0" w:color="auto"/>
        <w:left w:val="none" w:sz="0" w:space="0" w:color="auto"/>
        <w:bottom w:val="none" w:sz="0" w:space="0" w:color="auto"/>
        <w:right w:val="none" w:sz="0" w:space="0" w:color="auto"/>
      </w:divBdr>
    </w:div>
    <w:div w:id="977958692">
      <w:bodyDiv w:val="1"/>
      <w:marLeft w:val="0"/>
      <w:marRight w:val="0"/>
      <w:marTop w:val="0"/>
      <w:marBottom w:val="0"/>
      <w:divBdr>
        <w:top w:val="none" w:sz="0" w:space="0" w:color="auto"/>
        <w:left w:val="none" w:sz="0" w:space="0" w:color="auto"/>
        <w:bottom w:val="none" w:sz="0" w:space="0" w:color="auto"/>
        <w:right w:val="none" w:sz="0" w:space="0" w:color="auto"/>
      </w:divBdr>
    </w:div>
    <w:div w:id="995181194">
      <w:bodyDiv w:val="1"/>
      <w:marLeft w:val="0"/>
      <w:marRight w:val="0"/>
      <w:marTop w:val="0"/>
      <w:marBottom w:val="0"/>
      <w:divBdr>
        <w:top w:val="none" w:sz="0" w:space="0" w:color="auto"/>
        <w:left w:val="none" w:sz="0" w:space="0" w:color="auto"/>
        <w:bottom w:val="none" w:sz="0" w:space="0" w:color="auto"/>
        <w:right w:val="none" w:sz="0" w:space="0" w:color="auto"/>
      </w:divBdr>
    </w:div>
    <w:div w:id="1004019132">
      <w:bodyDiv w:val="1"/>
      <w:marLeft w:val="0"/>
      <w:marRight w:val="0"/>
      <w:marTop w:val="0"/>
      <w:marBottom w:val="0"/>
      <w:divBdr>
        <w:top w:val="none" w:sz="0" w:space="0" w:color="auto"/>
        <w:left w:val="none" w:sz="0" w:space="0" w:color="auto"/>
        <w:bottom w:val="none" w:sz="0" w:space="0" w:color="auto"/>
        <w:right w:val="none" w:sz="0" w:space="0" w:color="auto"/>
      </w:divBdr>
    </w:div>
    <w:div w:id="1017468107">
      <w:bodyDiv w:val="1"/>
      <w:marLeft w:val="0"/>
      <w:marRight w:val="0"/>
      <w:marTop w:val="0"/>
      <w:marBottom w:val="0"/>
      <w:divBdr>
        <w:top w:val="none" w:sz="0" w:space="0" w:color="auto"/>
        <w:left w:val="none" w:sz="0" w:space="0" w:color="auto"/>
        <w:bottom w:val="none" w:sz="0" w:space="0" w:color="auto"/>
        <w:right w:val="none" w:sz="0" w:space="0" w:color="auto"/>
      </w:divBdr>
    </w:div>
    <w:div w:id="1041171645">
      <w:bodyDiv w:val="1"/>
      <w:marLeft w:val="0"/>
      <w:marRight w:val="0"/>
      <w:marTop w:val="0"/>
      <w:marBottom w:val="0"/>
      <w:divBdr>
        <w:top w:val="none" w:sz="0" w:space="0" w:color="auto"/>
        <w:left w:val="none" w:sz="0" w:space="0" w:color="auto"/>
        <w:bottom w:val="none" w:sz="0" w:space="0" w:color="auto"/>
        <w:right w:val="none" w:sz="0" w:space="0" w:color="auto"/>
      </w:divBdr>
    </w:div>
    <w:div w:id="1044869518">
      <w:bodyDiv w:val="1"/>
      <w:marLeft w:val="0"/>
      <w:marRight w:val="0"/>
      <w:marTop w:val="0"/>
      <w:marBottom w:val="0"/>
      <w:divBdr>
        <w:top w:val="none" w:sz="0" w:space="0" w:color="auto"/>
        <w:left w:val="none" w:sz="0" w:space="0" w:color="auto"/>
        <w:bottom w:val="none" w:sz="0" w:space="0" w:color="auto"/>
        <w:right w:val="none" w:sz="0" w:space="0" w:color="auto"/>
      </w:divBdr>
    </w:div>
    <w:div w:id="1047486145">
      <w:bodyDiv w:val="1"/>
      <w:marLeft w:val="0"/>
      <w:marRight w:val="0"/>
      <w:marTop w:val="0"/>
      <w:marBottom w:val="0"/>
      <w:divBdr>
        <w:top w:val="none" w:sz="0" w:space="0" w:color="auto"/>
        <w:left w:val="none" w:sz="0" w:space="0" w:color="auto"/>
        <w:bottom w:val="none" w:sz="0" w:space="0" w:color="auto"/>
        <w:right w:val="none" w:sz="0" w:space="0" w:color="auto"/>
      </w:divBdr>
    </w:div>
    <w:div w:id="1082795380">
      <w:bodyDiv w:val="1"/>
      <w:marLeft w:val="0"/>
      <w:marRight w:val="0"/>
      <w:marTop w:val="0"/>
      <w:marBottom w:val="0"/>
      <w:divBdr>
        <w:top w:val="none" w:sz="0" w:space="0" w:color="auto"/>
        <w:left w:val="none" w:sz="0" w:space="0" w:color="auto"/>
        <w:bottom w:val="none" w:sz="0" w:space="0" w:color="auto"/>
        <w:right w:val="none" w:sz="0" w:space="0" w:color="auto"/>
      </w:divBdr>
    </w:div>
    <w:div w:id="1099956358">
      <w:bodyDiv w:val="1"/>
      <w:marLeft w:val="0"/>
      <w:marRight w:val="0"/>
      <w:marTop w:val="0"/>
      <w:marBottom w:val="0"/>
      <w:divBdr>
        <w:top w:val="none" w:sz="0" w:space="0" w:color="auto"/>
        <w:left w:val="none" w:sz="0" w:space="0" w:color="auto"/>
        <w:bottom w:val="none" w:sz="0" w:space="0" w:color="auto"/>
        <w:right w:val="none" w:sz="0" w:space="0" w:color="auto"/>
      </w:divBdr>
    </w:div>
    <w:div w:id="1124546741">
      <w:bodyDiv w:val="1"/>
      <w:marLeft w:val="0"/>
      <w:marRight w:val="0"/>
      <w:marTop w:val="0"/>
      <w:marBottom w:val="0"/>
      <w:divBdr>
        <w:top w:val="none" w:sz="0" w:space="0" w:color="auto"/>
        <w:left w:val="none" w:sz="0" w:space="0" w:color="auto"/>
        <w:bottom w:val="none" w:sz="0" w:space="0" w:color="auto"/>
        <w:right w:val="none" w:sz="0" w:space="0" w:color="auto"/>
      </w:divBdr>
    </w:div>
    <w:div w:id="1125781596">
      <w:bodyDiv w:val="1"/>
      <w:marLeft w:val="0"/>
      <w:marRight w:val="0"/>
      <w:marTop w:val="0"/>
      <w:marBottom w:val="0"/>
      <w:divBdr>
        <w:top w:val="none" w:sz="0" w:space="0" w:color="auto"/>
        <w:left w:val="none" w:sz="0" w:space="0" w:color="auto"/>
        <w:bottom w:val="none" w:sz="0" w:space="0" w:color="auto"/>
        <w:right w:val="none" w:sz="0" w:space="0" w:color="auto"/>
      </w:divBdr>
    </w:div>
    <w:div w:id="1138113023">
      <w:bodyDiv w:val="1"/>
      <w:marLeft w:val="0"/>
      <w:marRight w:val="0"/>
      <w:marTop w:val="0"/>
      <w:marBottom w:val="0"/>
      <w:divBdr>
        <w:top w:val="none" w:sz="0" w:space="0" w:color="auto"/>
        <w:left w:val="none" w:sz="0" w:space="0" w:color="auto"/>
        <w:bottom w:val="none" w:sz="0" w:space="0" w:color="auto"/>
        <w:right w:val="none" w:sz="0" w:space="0" w:color="auto"/>
      </w:divBdr>
    </w:div>
    <w:div w:id="1162618477">
      <w:bodyDiv w:val="1"/>
      <w:marLeft w:val="0"/>
      <w:marRight w:val="0"/>
      <w:marTop w:val="0"/>
      <w:marBottom w:val="0"/>
      <w:divBdr>
        <w:top w:val="none" w:sz="0" w:space="0" w:color="auto"/>
        <w:left w:val="none" w:sz="0" w:space="0" w:color="auto"/>
        <w:bottom w:val="none" w:sz="0" w:space="0" w:color="auto"/>
        <w:right w:val="none" w:sz="0" w:space="0" w:color="auto"/>
      </w:divBdr>
    </w:div>
    <w:div w:id="1206022201">
      <w:bodyDiv w:val="1"/>
      <w:marLeft w:val="0"/>
      <w:marRight w:val="0"/>
      <w:marTop w:val="0"/>
      <w:marBottom w:val="0"/>
      <w:divBdr>
        <w:top w:val="none" w:sz="0" w:space="0" w:color="auto"/>
        <w:left w:val="none" w:sz="0" w:space="0" w:color="auto"/>
        <w:bottom w:val="none" w:sz="0" w:space="0" w:color="auto"/>
        <w:right w:val="none" w:sz="0" w:space="0" w:color="auto"/>
      </w:divBdr>
      <w:divsChild>
        <w:div w:id="713701398">
          <w:marLeft w:val="0"/>
          <w:marRight w:val="0"/>
          <w:marTop w:val="0"/>
          <w:marBottom w:val="0"/>
          <w:divBdr>
            <w:top w:val="none" w:sz="0" w:space="0" w:color="auto"/>
            <w:left w:val="none" w:sz="0" w:space="0" w:color="auto"/>
            <w:bottom w:val="none" w:sz="0" w:space="0" w:color="auto"/>
            <w:right w:val="none" w:sz="0" w:space="0" w:color="auto"/>
          </w:divBdr>
        </w:div>
      </w:divsChild>
    </w:div>
    <w:div w:id="1222248777">
      <w:bodyDiv w:val="1"/>
      <w:marLeft w:val="0"/>
      <w:marRight w:val="0"/>
      <w:marTop w:val="0"/>
      <w:marBottom w:val="0"/>
      <w:divBdr>
        <w:top w:val="none" w:sz="0" w:space="0" w:color="auto"/>
        <w:left w:val="none" w:sz="0" w:space="0" w:color="auto"/>
        <w:bottom w:val="none" w:sz="0" w:space="0" w:color="auto"/>
        <w:right w:val="none" w:sz="0" w:space="0" w:color="auto"/>
      </w:divBdr>
    </w:div>
    <w:div w:id="1237740174">
      <w:bodyDiv w:val="1"/>
      <w:marLeft w:val="0"/>
      <w:marRight w:val="0"/>
      <w:marTop w:val="0"/>
      <w:marBottom w:val="0"/>
      <w:divBdr>
        <w:top w:val="none" w:sz="0" w:space="0" w:color="auto"/>
        <w:left w:val="none" w:sz="0" w:space="0" w:color="auto"/>
        <w:bottom w:val="none" w:sz="0" w:space="0" w:color="auto"/>
        <w:right w:val="none" w:sz="0" w:space="0" w:color="auto"/>
      </w:divBdr>
    </w:div>
    <w:div w:id="1249920042">
      <w:bodyDiv w:val="1"/>
      <w:marLeft w:val="0"/>
      <w:marRight w:val="0"/>
      <w:marTop w:val="0"/>
      <w:marBottom w:val="0"/>
      <w:divBdr>
        <w:top w:val="none" w:sz="0" w:space="0" w:color="auto"/>
        <w:left w:val="none" w:sz="0" w:space="0" w:color="auto"/>
        <w:bottom w:val="none" w:sz="0" w:space="0" w:color="auto"/>
        <w:right w:val="none" w:sz="0" w:space="0" w:color="auto"/>
      </w:divBdr>
    </w:div>
    <w:div w:id="1263415329">
      <w:bodyDiv w:val="1"/>
      <w:marLeft w:val="0"/>
      <w:marRight w:val="0"/>
      <w:marTop w:val="0"/>
      <w:marBottom w:val="0"/>
      <w:divBdr>
        <w:top w:val="none" w:sz="0" w:space="0" w:color="auto"/>
        <w:left w:val="none" w:sz="0" w:space="0" w:color="auto"/>
        <w:bottom w:val="none" w:sz="0" w:space="0" w:color="auto"/>
        <w:right w:val="none" w:sz="0" w:space="0" w:color="auto"/>
      </w:divBdr>
    </w:div>
    <w:div w:id="1276912679">
      <w:bodyDiv w:val="1"/>
      <w:marLeft w:val="0"/>
      <w:marRight w:val="0"/>
      <w:marTop w:val="0"/>
      <w:marBottom w:val="0"/>
      <w:divBdr>
        <w:top w:val="none" w:sz="0" w:space="0" w:color="auto"/>
        <w:left w:val="none" w:sz="0" w:space="0" w:color="auto"/>
        <w:bottom w:val="none" w:sz="0" w:space="0" w:color="auto"/>
        <w:right w:val="none" w:sz="0" w:space="0" w:color="auto"/>
      </w:divBdr>
    </w:div>
    <w:div w:id="1280717230">
      <w:bodyDiv w:val="1"/>
      <w:marLeft w:val="0"/>
      <w:marRight w:val="0"/>
      <w:marTop w:val="0"/>
      <w:marBottom w:val="0"/>
      <w:divBdr>
        <w:top w:val="none" w:sz="0" w:space="0" w:color="auto"/>
        <w:left w:val="none" w:sz="0" w:space="0" w:color="auto"/>
        <w:bottom w:val="none" w:sz="0" w:space="0" w:color="auto"/>
        <w:right w:val="none" w:sz="0" w:space="0" w:color="auto"/>
      </w:divBdr>
    </w:div>
    <w:div w:id="1300189986">
      <w:bodyDiv w:val="1"/>
      <w:marLeft w:val="0"/>
      <w:marRight w:val="0"/>
      <w:marTop w:val="0"/>
      <w:marBottom w:val="0"/>
      <w:divBdr>
        <w:top w:val="none" w:sz="0" w:space="0" w:color="auto"/>
        <w:left w:val="none" w:sz="0" w:space="0" w:color="auto"/>
        <w:bottom w:val="none" w:sz="0" w:space="0" w:color="auto"/>
        <w:right w:val="none" w:sz="0" w:space="0" w:color="auto"/>
      </w:divBdr>
    </w:div>
    <w:div w:id="1389258642">
      <w:bodyDiv w:val="1"/>
      <w:marLeft w:val="0"/>
      <w:marRight w:val="0"/>
      <w:marTop w:val="0"/>
      <w:marBottom w:val="0"/>
      <w:divBdr>
        <w:top w:val="none" w:sz="0" w:space="0" w:color="auto"/>
        <w:left w:val="none" w:sz="0" w:space="0" w:color="auto"/>
        <w:bottom w:val="none" w:sz="0" w:space="0" w:color="auto"/>
        <w:right w:val="none" w:sz="0" w:space="0" w:color="auto"/>
      </w:divBdr>
    </w:div>
    <w:div w:id="1408069764">
      <w:bodyDiv w:val="1"/>
      <w:marLeft w:val="0"/>
      <w:marRight w:val="0"/>
      <w:marTop w:val="0"/>
      <w:marBottom w:val="0"/>
      <w:divBdr>
        <w:top w:val="none" w:sz="0" w:space="0" w:color="auto"/>
        <w:left w:val="none" w:sz="0" w:space="0" w:color="auto"/>
        <w:bottom w:val="none" w:sz="0" w:space="0" w:color="auto"/>
        <w:right w:val="none" w:sz="0" w:space="0" w:color="auto"/>
      </w:divBdr>
      <w:divsChild>
        <w:div w:id="1070688092">
          <w:marLeft w:val="0"/>
          <w:marRight w:val="0"/>
          <w:marTop w:val="0"/>
          <w:marBottom w:val="0"/>
          <w:divBdr>
            <w:top w:val="none" w:sz="0" w:space="0" w:color="auto"/>
            <w:left w:val="none" w:sz="0" w:space="0" w:color="auto"/>
            <w:bottom w:val="none" w:sz="0" w:space="0" w:color="auto"/>
            <w:right w:val="none" w:sz="0" w:space="0" w:color="auto"/>
          </w:divBdr>
        </w:div>
      </w:divsChild>
    </w:div>
    <w:div w:id="1432357924">
      <w:bodyDiv w:val="1"/>
      <w:marLeft w:val="0"/>
      <w:marRight w:val="0"/>
      <w:marTop w:val="0"/>
      <w:marBottom w:val="0"/>
      <w:divBdr>
        <w:top w:val="none" w:sz="0" w:space="0" w:color="auto"/>
        <w:left w:val="none" w:sz="0" w:space="0" w:color="auto"/>
        <w:bottom w:val="none" w:sz="0" w:space="0" w:color="auto"/>
        <w:right w:val="none" w:sz="0" w:space="0" w:color="auto"/>
      </w:divBdr>
    </w:div>
    <w:div w:id="1479112508">
      <w:bodyDiv w:val="1"/>
      <w:marLeft w:val="0"/>
      <w:marRight w:val="0"/>
      <w:marTop w:val="0"/>
      <w:marBottom w:val="0"/>
      <w:divBdr>
        <w:top w:val="none" w:sz="0" w:space="0" w:color="auto"/>
        <w:left w:val="none" w:sz="0" w:space="0" w:color="auto"/>
        <w:bottom w:val="none" w:sz="0" w:space="0" w:color="auto"/>
        <w:right w:val="none" w:sz="0" w:space="0" w:color="auto"/>
      </w:divBdr>
    </w:div>
    <w:div w:id="1522276535">
      <w:bodyDiv w:val="1"/>
      <w:marLeft w:val="0"/>
      <w:marRight w:val="0"/>
      <w:marTop w:val="0"/>
      <w:marBottom w:val="0"/>
      <w:divBdr>
        <w:top w:val="none" w:sz="0" w:space="0" w:color="auto"/>
        <w:left w:val="none" w:sz="0" w:space="0" w:color="auto"/>
        <w:bottom w:val="none" w:sz="0" w:space="0" w:color="auto"/>
        <w:right w:val="none" w:sz="0" w:space="0" w:color="auto"/>
      </w:divBdr>
    </w:div>
    <w:div w:id="1525634445">
      <w:bodyDiv w:val="1"/>
      <w:marLeft w:val="0"/>
      <w:marRight w:val="0"/>
      <w:marTop w:val="0"/>
      <w:marBottom w:val="0"/>
      <w:divBdr>
        <w:top w:val="none" w:sz="0" w:space="0" w:color="auto"/>
        <w:left w:val="none" w:sz="0" w:space="0" w:color="auto"/>
        <w:bottom w:val="none" w:sz="0" w:space="0" w:color="auto"/>
        <w:right w:val="none" w:sz="0" w:space="0" w:color="auto"/>
      </w:divBdr>
    </w:div>
    <w:div w:id="1607887244">
      <w:bodyDiv w:val="1"/>
      <w:marLeft w:val="0"/>
      <w:marRight w:val="0"/>
      <w:marTop w:val="0"/>
      <w:marBottom w:val="0"/>
      <w:divBdr>
        <w:top w:val="none" w:sz="0" w:space="0" w:color="auto"/>
        <w:left w:val="none" w:sz="0" w:space="0" w:color="auto"/>
        <w:bottom w:val="none" w:sz="0" w:space="0" w:color="auto"/>
        <w:right w:val="none" w:sz="0" w:space="0" w:color="auto"/>
      </w:divBdr>
    </w:div>
    <w:div w:id="1662585748">
      <w:bodyDiv w:val="1"/>
      <w:marLeft w:val="0"/>
      <w:marRight w:val="0"/>
      <w:marTop w:val="0"/>
      <w:marBottom w:val="0"/>
      <w:divBdr>
        <w:top w:val="none" w:sz="0" w:space="0" w:color="auto"/>
        <w:left w:val="none" w:sz="0" w:space="0" w:color="auto"/>
        <w:bottom w:val="none" w:sz="0" w:space="0" w:color="auto"/>
        <w:right w:val="none" w:sz="0" w:space="0" w:color="auto"/>
      </w:divBdr>
    </w:div>
    <w:div w:id="1717847304">
      <w:bodyDiv w:val="1"/>
      <w:marLeft w:val="0"/>
      <w:marRight w:val="0"/>
      <w:marTop w:val="0"/>
      <w:marBottom w:val="0"/>
      <w:divBdr>
        <w:top w:val="none" w:sz="0" w:space="0" w:color="auto"/>
        <w:left w:val="none" w:sz="0" w:space="0" w:color="auto"/>
        <w:bottom w:val="none" w:sz="0" w:space="0" w:color="auto"/>
        <w:right w:val="none" w:sz="0" w:space="0" w:color="auto"/>
      </w:divBdr>
    </w:div>
    <w:div w:id="1768842624">
      <w:bodyDiv w:val="1"/>
      <w:marLeft w:val="0"/>
      <w:marRight w:val="0"/>
      <w:marTop w:val="0"/>
      <w:marBottom w:val="0"/>
      <w:divBdr>
        <w:top w:val="none" w:sz="0" w:space="0" w:color="auto"/>
        <w:left w:val="none" w:sz="0" w:space="0" w:color="auto"/>
        <w:bottom w:val="none" w:sz="0" w:space="0" w:color="auto"/>
        <w:right w:val="none" w:sz="0" w:space="0" w:color="auto"/>
      </w:divBdr>
    </w:div>
    <w:div w:id="1774277983">
      <w:bodyDiv w:val="1"/>
      <w:marLeft w:val="0"/>
      <w:marRight w:val="0"/>
      <w:marTop w:val="0"/>
      <w:marBottom w:val="0"/>
      <w:divBdr>
        <w:top w:val="none" w:sz="0" w:space="0" w:color="auto"/>
        <w:left w:val="none" w:sz="0" w:space="0" w:color="auto"/>
        <w:bottom w:val="none" w:sz="0" w:space="0" w:color="auto"/>
        <w:right w:val="none" w:sz="0" w:space="0" w:color="auto"/>
      </w:divBdr>
    </w:div>
    <w:div w:id="1787236300">
      <w:bodyDiv w:val="1"/>
      <w:marLeft w:val="0"/>
      <w:marRight w:val="0"/>
      <w:marTop w:val="0"/>
      <w:marBottom w:val="0"/>
      <w:divBdr>
        <w:top w:val="none" w:sz="0" w:space="0" w:color="auto"/>
        <w:left w:val="none" w:sz="0" w:space="0" w:color="auto"/>
        <w:bottom w:val="none" w:sz="0" w:space="0" w:color="auto"/>
        <w:right w:val="none" w:sz="0" w:space="0" w:color="auto"/>
      </w:divBdr>
    </w:div>
    <w:div w:id="1840073191">
      <w:bodyDiv w:val="1"/>
      <w:marLeft w:val="0"/>
      <w:marRight w:val="0"/>
      <w:marTop w:val="0"/>
      <w:marBottom w:val="0"/>
      <w:divBdr>
        <w:top w:val="none" w:sz="0" w:space="0" w:color="auto"/>
        <w:left w:val="none" w:sz="0" w:space="0" w:color="auto"/>
        <w:bottom w:val="none" w:sz="0" w:space="0" w:color="auto"/>
        <w:right w:val="none" w:sz="0" w:space="0" w:color="auto"/>
      </w:divBdr>
    </w:div>
    <w:div w:id="1902790791">
      <w:bodyDiv w:val="1"/>
      <w:marLeft w:val="0"/>
      <w:marRight w:val="0"/>
      <w:marTop w:val="0"/>
      <w:marBottom w:val="0"/>
      <w:divBdr>
        <w:top w:val="none" w:sz="0" w:space="0" w:color="auto"/>
        <w:left w:val="none" w:sz="0" w:space="0" w:color="auto"/>
        <w:bottom w:val="none" w:sz="0" w:space="0" w:color="auto"/>
        <w:right w:val="none" w:sz="0" w:space="0" w:color="auto"/>
      </w:divBdr>
    </w:div>
    <w:div w:id="1913850630">
      <w:bodyDiv w:val="1"/>
      <w:marLeft w:val="0"/>
      <w:marRight w:val="0"/>
      <w:marTop w:val="0"/>
      <w:marBottom w:val="0"/>
      <w:divBdr>
        <w:top w:val="none" w:sz="0" w:space="0" w:color="auto"/>
        <w:left w:val="none" w:sz="0" w:space="0" w:color="auto"/>
        <w:bottom w:val="none" w:sz="0" w:space="0" w:color="auto"/>
        <w:right w:val="none" w:sz="0" w:space="0" w:color="auto"/>
      </w:divBdr>
    </w:div>
    <w:div w:id="1947037883">
      <w:bodyDiv w:val="1"/>
      <w:marLeft w:val="0"/>
      <w:marRight w:val="0"/>
      <w:marTop w:val="0"/>
      <w:marBottom w:val="0"/>
      <w:divBdr>
        <w:top w:val="none" w:sz="0" w:space="0" w:color="auto"/>
        <w:left w:val="none" w:sz="0" w:space="0" w:color="auto"/>
        <w:bottom w:val="none" w:sz="0" w:space="0" w:color="auto"/>
        <w:right w:val="none" w:sz="0" w:space="0" w:color="auto"/>
      </w:divBdr>
    </w:div>
    <w:div w:id="1961495572">
      <w:bodyDiv w:val="1"/>
      <w:marLeft w:val="0"/>
      <w:marRight w:val="0"/>
      <w:marTop w:val="0"/>
      <w:marBottom w:val="0"/>
      <w:divBdr>
        <w:top w:val="none" w:sz="0" w:space="0" w:color="auto"/>
        <w:left w:val="none" w:sz="0" w:space="0" w:color="auto"/>
        <w:bottom w:val="none" w:sz="0" w:space="0" w:color="auto"/>
        <w:right w:val="none" w:sz="0" w:space="0" w:color="auto"/>
      </w:divBdr>
    </w:div>
    <w:div w:id="1980919440">
      <w:bodyDiv w:val="1"/>
      <w:marLeft w:val="0"/>
      <w:marRight w:val="0"/>
      <w:marTop w:val="0"/>
      <w:marBottom w:val="0"/>
      <w:divBdr>
        <w:top w:val="none" w:sz="0" w:space="0" w:color="auto"/>
        <w:left w:val="none" w:sz="0" w:space="0" w:color="auto"/>
        <w:bottom w:val="none" w:sz="0" w:space="0" w:color="auto"/>
        <w:right w:val="none" w:sz="0" w:space="0" w:color="auto"/>
      </w:divBdr>
    </w:div>
    <w:div w:id="2039430700">
      <w:bodyDiv w:val="1"/>
      <w:marLeft w:val="0"/>
      <w:marRight w:val="0"/>
      <w:marTop w:val="0"/>
      <w:marBottom w:val="0"/>
      <w:divBdr>
        <w:top w:val="none" w:sz="0" w:space="0" w:color="auto"/>
        <w:left w:val="none" w:sz="0" w:space="0" w:color="auto"/>
        <w:bottom w:val="none" w:sz="0" w:space="0" w:color="auto"/>
        <w:right w:val="none" w:sz="0" w:space="0" w:color="auto"/>
      </w:divBdr>
    </w:div>
    <w:div w:id="2053574902">
      <w:bodyDiv w:val="1"/>
      <w:marLeft w:val="0"/>
      <w:marRight w:val="0"/>
      <w:marTop w:val="0"/>
      <w:marBottom w:val="0"/>
      <w:divBdr>
        <w:top w:val="none" w:sz="0" w:space="0" w:color="auto"/>
        <w:left w:val="none" w:sz="0" w:space="0" w:color="auto"/>
        <w:bottom w:val="none" w:sz="0" w:space="0" w:color="auto"/>
        <w:right w:val="none" w:sz="0" w:space="0" w:color="auto"/>
      </w:divBdr>
    </w:div>
    <w:div w:id="2063602857">
      <w:bodyDiv w:val="1"/>
      <w:marLeft w:val="0"/>
      <w:marRight w:val="0"/>
      <w:marTop w:val="0"/>
      <w:marBottom w:val="0"/>
      <w:divBdr>
        <w:top w:val="none" w:sz="0" w:space="0" w:color="auto"/>
        <w:left w:val="none" w:sz="0" w:space="0" w:color="auto"/>
        <w:bottom w:val="none" w:sz="0" w:space="0" w:color="auto"/>
        <w:right w:val="none" w:sz="0" w:space="0" w:color="auto"/>
      </w:divBdr>
    </w:div>
    <w:div w:id="2080056677">
      <w:bodyDiv w:val="1"/>
      <w:marLeft w:val="0"/>
      <w:marRight w:val="0"/>
      <w:marTop w:val="0"/>
      <w:marBottom w:val="0"/>
      <w:divBdr>
        <w:top w:val="none" w:sz="0" w:space="0" w:color="auto"/>
        <w:left w:val="none" w:sz="0" w:space="0" w:color="auto"/>
        <w:bottom w:val="none" w:sz="0" w:space="0" w:color="auto"/>
        <w:right w:val="none" w:sz="0" w:space="0" w:color="auto"/>
      </w:divBdr>
    </w:div>
    <w:div w:id="2080857919">
      <w:bodyDiv w:val="1"/>
      <w:marLeft w:val="0"/>
      <w:marRight w:val="0"/>
      <w:marTop w:val="0"/>
      <w:marBottom w:val="0"/>
      <w:divBdr>
        <w:top w:val="none" w:sz="0" w:space="0" w:color="auto"/>
        <w:left w:val="none" w:sz="0" w:space="0" w:color="auto"/>
        <w:bottom w:val="none" w:sz="0" w:space="0" w:color="auto"/>
        <w:right w:val="none" w:sz="0" w:space="0" w:color="auto"/>
      </w:divBdr>
    </w:div>
    <w:div w:id="2094622513">
      <w:bodyDiv w:val="1"/>
      <w:marLeft w:val="0"/>
      <w:marRight w:val="0"/>
      <w:marTop w:val="0"/>
      <w:marBottom w:val="0"/>
      <w:divBdr>
        <w:top w:val="none" w:sz="0" w:space="0" w:color="auto"/>
        <w:left w:val="none" w:sz="0" w:space="0" w:color="auto"/>
        <w:bottom w:val="none" w:sz="0" w:space="0" w:color="auto"/>
        <w:right w:val="none" w:sz="0" w:space="0" w:color="auto"/>
      </w:divBdr>
    </w:div>
    <w:div w:id="212861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prf.ru/zaymy/komplektuyushchie-izdel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wikiznanie.ru/ru-wz/index.php/%D0%9E%D0%B1%D1%80%D0%B0%D0%B7%D0%BE%D0%B2%D0%B0%D0%BD%D0%B8%D0%B5" TargetMode="External"/><Relationship Id="rId10" Type="http://schemas.openxmlformats.org/officeDocument/2006/relationships/hyperlink" Target="https://pandia.ru/text/category/estestvennaya_ubilm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openxmlformats.org/officeDocument/2006/relationships/image" Target="../media/image3.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9"/>
      <c:hPercent val="41"/>
      <c:rotY val="347"/>
      <c:depthPercent val="170"/>
      <c:rAngAx val="1"/>
    </c:view3D>
    <c:floor>
      <c:thickness val="0"/>
      <c:spPr>
        <a:solidFill>
          <a:srgbClr val="C0C0C0"/>
        </a:solidFill>
        <a:ln w="3175">
          <a:solidFill>
            <a:srgbClr val="000000"/>
          </a:solidFill>
          <a:prstDash val="solid"/>
        </a:ln>
      </c:spPr>
    </c:floor>
    <c:sideWall>
      <c:thickness val="0"/>
      <c:spPr>
        <a:solidFill>
          <a:srgbClr val="FFFFFF"/>
        </a:solidFill>
        <a:ln w="25400">
          <a:noFill/>
        </a:ln>
      </c:spPr>
    </c:sideWall>
    <c:backWall>
      <c:thickness val="0"/>
      <c:spPr>
        <a:solidFill>
          <a:srgbClr val="FFFFFF"/>
        </a:solidFill>
        <a:ln w="25400">
          <a:noFill/>
        </a:ln>
      </c:spPr>
    </c:backWall>
    <c:plotArea>
      <c:layout/>
      <c:bar3DChart>
        <c:barDir val="col"/>
        <c:grouping val="clustered"/>
        <c:varyColors val="0"/>
        <c:ser>
          <c:idx val="0"/>
          <c:order val="0"/>
          <c:tx>
            <c:strRef>
              <c:f>Sheet1!$A$2</c:f>
              <c:strCache>
                <c:ptCount val="1"/>
                <c:pt idx="0">
                  <c:v>производство промышленной продукции (млн. руб.)</c:v>
                </c:pt>
              </c:strCache>
            </c:strRef>
          </c:tx>
          <c:spPr>
            <a:solidFill>
              <a:srgbClr val="9999FF"/>
            </a:solidFill>
            <a:ln w="12700">
              <a:solidFill>
                <a:srgbClr val="000000"/>
              </a:solidFill>
              <a:prstDash val="solid"/>
            </a:ln>
          </c:spPr>
          <c:invertIfNegative val="0"/>
          <c:dLbls>
            <c:spPr>
              <a:solidFill>
                <a:srgbClr val="FFFFFF"/>
              </a:solidFill>
              <a:ln w="3175">
                <a:solidFill>
                  <a:srgbClr val="000000"/>
                </a:solidFill>
                <a:prstDash val="solid"/>
              </a:ln>
            </c:spPr>
            <c:txPr>
              <a:bodyPr/>
              <a:lstStyle/>
              <a:p>
                <a:pPr>
                  <a:defRPr sz="105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Sheet1!$B$1:$I$1</c:f>
              <c:strCache>
                <c:ptCount val="7"/>
                <c:pt idx="0">
                  <c:v>2011 г.</c:v>
                </c:pt>
                <c:pt idx="1">
                  <c:v>2012 г.</c:v>
                </c:pt>
                <c:pt idx="2">
                  <c:v>2013 г.</c:v>
                </c:pt>
                <c:pt idx="3">
                  <c:v>2014 г.</c:v>
                </c:pt>
                <c:pt idx="4">
                  <c:v>2015 г.</c:v>
                </c:pt>
                <c:pt idx="5">
                  <c:v>2016 г.</c:v>
                </c:pt>
                <c:pt idx="6">
                  <c:v>2017 г.</c:v>
                </c:pt>
              </c:strCache>
            </c:strRef>
          </c:cat>
          <c:val>
            <c:numRef>
              <c:f>Sheet1!$B$2:$I$2</c:f>
              <c:numCache>
                <c:formatCode>General</c:formatCode>
                <c:ptCount val="7"/>
                <c:pt idx="0">
                  <c:v>109.5</c:v>
                </c:pt>
                <c:pt idx="1">
                  <c:v>107.9</c:v>
                </c:pt>
                <c:pt idx="2">
                  <c:v>139.4</c:v>
                </c:pt>
                <c:pt idx="3">
                  <c:v>97.9</c:v>
                </c:pt>
                <c:pt idx="4">
                  <c:v>73.599999999999994</c:v>
                </c:pt>
                <c:pt idx="5">
                  <c:v>157.30000000000001</c:v>
                </c:pt>
                <c:pt idx="6">
                  <c:v>295.3</c:v>
                </c:pt>
              </c:numCache>
            </c:numRef>
          </c:val>
          <c:shape val="cylinder"/>
        </c:ser>
        <c:dLbls>
          <c:showLegendKey val="0"/>
          <c:showVal val="1"/>
          <c:showCatName val="0"/>
          <c:showSerName val="0"/>
          <c:showPercent val="0"/>
          <c:showBubbleSize val="0"/>
        </c:dLbls>
        <c:gapWidth val="50"/>
        <c:gapDepth val="190"/>
        <c:shape val="box"/>
        <c:axId val="168492416"/>
        <c:axId val="168491264"/>
        <c:axId val="0"/>
      </c:bar3DChart>
      <c:catAx>
        <c:axId val="16849241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68491264"/>
        <c:crosses val="autoZero"/>
        <c:auto val="1"/>
        <c:lblAlgn val="ctr"/>
        <c:lblOffset val="100"/>
        <c:tickLblSkip val="1"/>
        <c:tickMarkSkip val="1"/>
        <c:noMultiLvlLbl val="0"/>
      </c:catAx>
      <c:valAx>
        <c:axId val="168491264"/>
        <c:scaling>
          <c:orientation val="minMax"/>
        </c:scaling>
        <c:delete val="0"/>
        <c:axPos val="r"/>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50" b="1" i="0" u="none" strike="noStrike" baseline="0">
                <a:solidFill>
                  <a:srgbClr val="000000"/>
                </a:solidFill>
                <a:latin typeface="Arial Cyr"/>
                <a:ea typeface="Arial Cyr"/>
                <a:cs typeface="Arial Cyr"/>
              </a:defRPr>
            </a:pPr>
            <a:endParaRPr lang="ru-RU"/>
          </a:p>
        </c:txPr>
        <c:crossAx val="168492416"/>
        <c:crosses val="max"/>
        <c:crossBetween val="between"/>
      </c:valAx>
      <c:spPr>
        <a:noFill/>
        <a:ln w="25400">
          <a:noFill/>
        </a:ln>
      </c:spPr>
    </c:plotArea>
    <c:plotVisOnly val="1"/>
    <c:dispBlanksAs val="gap"/>
    <c:showDLblsOverMax val="0"/>
  </c:chart>
  <c:spPr>
    <a:no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661237785016288"/>
          <c:y val="3.9568345323741004E-2"/>
          <c:w val="0.74267100977198697"/>
          <c:h val="0.67625899280575541"/>
        </c:manualLayout>
      </c:layout>
      <c:barChart>
        <c:barDir val="bar"/>
        <c:grouping val="clustered"/>
        <c:varyColors val="0"/>
        <c:ser>
          <c:idx val="1"/>
          <c:order val="0"/>
          <c:tx>
            <c:strRef>
              <c:f>Sheet1!$A$3</c:f>
              <c:strCache>
                <c:ptCount val="1"/>
                <c:pt idx="0">
                  <c:v>Количество малых предприяитий</c:v>
                </c:pt>
              </c:strCache>
            </c:strRef>
          </c:tx>
          <c:spPr>
            <a:solidFill>
              <a:srgbClr val="993366"/>
            </a:solidFill>
            <a:ln w="12694">
              <a:solidFill>
                <a:srgbClr val="000000"/>
              </a:solidFill>
              <a:prstDash val="solid"/>
            </a:ln>
          </c:spPr>
          <c:invertIfNegative val="0"/>
          <c:dLbls>
            <c:spPr>
              <a:noFill/>
              <a:ln w="25388">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numCache>
            </c:numRef>
          </c:cat>
          <c:val>
            <c:numRef>
              <c:f>Sheet1!$B$3:$I$3</c:f>
              <c:numCache>
                <c:formatCode>General</c:formatCode>
                <c:ptCount val="8"/>
                <c:pt idx="0">
                  <c:v>63</c:v>
                </c:pt>
                <c:pt idx="1">
                  <c:v>63</c:v>
                </c:pt>
                <c:pt idx="2">
                  <c:v>65</c:v>
                </c:pt>
                <c:pt idx="3">
                  <c:v>61</c:v>
                </c:pt>
                <c:pt idx="4">
                  <c:v>59</c:v>
                </c:pt>
                <c:pt idx="5">
                  <c:v>47</c:v>
                </c:pt>
                <c:pt idx="6">
                  <c:v>42</c:v>
                </c:pt>
              </c:numCache>
            </c:numRef>
          </c:val>
        </c:ser>
        <c:ser>
          <c:idx val="2"/>
          <c:order val="1"/>
          <c:tx>
            <c:strRef>
              <c:f>Sheet1!$A$4</c:f>
              <c:strCache>
                <c:ptCount val="1"/>
                <c:pt idx="0">
                  <c:v>Количество ИП</c:v>
                </c:pt>
              </c:strCache>
            </c:strRef>
          </c:tx>
          <c:spPr>
            <a:solidFill>
              <a:srgbClr val="FFFFCC"/>
            </a:solidFill>
            <a:ln w="12694">
              <a:solidFill>
                <a:srgbClr val="000000"/>
              </a:solidFill>
              <a:prstDash val="solid"/>
            </a:ln>
          </c:spPr>
          <c:invertIfNegative val="0"/>
          <c:dLbls>
            <c:spPr>
              <a:blipFill dpi="0" rotWithShape="0">
                <a:blip xmlns:r="http://schemas.openxmlformats.org/officeDocument/2006/relationships" r:embed="rId2"/>
                <a:srcRect/>
                <a:tile tx="0" ty="0" sx="100000" sy="100000" flip="none" algn="tl"/>
              </a:blipFill>
              <a:ln w="3174">
                <a:solidFill>
                  <a:srgbClr val="000000"/>
                </a:solidFill>
                <a:prstDash val="solid"/>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Sheet1!$B$1:$I$1</c:f>
              <c:numCache>
                <c:formatCode>General</c:formatCode>
                <c:ptCount val="8"/>
                <c:pt idx="0">
                  <c:v>2011</c:v>
                </c:pt>
                <c:pt idx="1">
                  <c:v>2012</c:v>
                </c:pt>
                <c:pt idx="2">
                  <c:v>2013</c:v>
                </c:pt>
                <c:pt idx="3">
                  <c:v>2014</c:v>
                </c:pt>
                <c:pt idx="4">
                  <c:v>2015</c:v>
                </c:pt>
                <c:pt idx="5">
                  <c:v>2016</c:v>
                </c:pt>
                <c:pt idx="6">
                  <c:v>2017</c:v>
                </c:pt>
              </c:numCache>
            </c:numRef>
          </c:cat>
          <c:val>
            <c:numRef>
              <c:f>Sheet1!$B$4:$I$4</c:f>
              <c:numCache>
                <c:formatCode>General</c:formatCode>
                <c:ptCount val="8"/>
                <c:pt idx="0">
                  <c:v>663</c:v>
                </c:pt>
                <c:pt idx="1">
                  <c:v>592</c:v>
                </c:pt>
                <c:pt idx="2">
                  <c:v>433</c:v>
                </c:pt>
                <c:pt idx="3">
                  <c:v>440</c:v>
                </c:pt>
                <c:pt idx="4">
                  <c:v>420</c:v>
                </c:pt>
                <c:pt idx="5">
                  <c:v>358</c:v>
                </c:pt>
                <c:pt idx="6">
                  <c:v>410</c:v>
                </c:pt>
              </c:numCache>
            </c:numRef>
          </c:val>
        </c:ser>
        <c:dLbls>
          <c:showLegendKey val="0"/>
          <c:showVal val="1"/>
          <c:showCatName val="0"/>
          <c:showSerName val="0"/>
          <c:showPercent val="0"/>
          <c:showBubbleSize val="0"/>
        </c:dLbls>
        <c:gapWidth val="30"/>
        <c:axId val="66882944"/>
        <c:axId val="66888832"/>
      </c:barChart>
      <c:catAx>
        <c:axId val="66882944"/>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66888832"/>
        <c:crosses val="autoZero"/>
        <c:auto val="1"/>
        <c:lblAlgn val="ctr"/>
        <c:lblOffset val="100"/>
        <c:tickLblSkip val="1"/>
        <c:tickMarkSkip val="1"/>
        <c:noMultiLvlLbl val="0"/>
      </c:catAx>
      <c:valAx>
        <c:axId val="66888832"/>
        <c:scaling>
          <c:orientation val="minMax"/>
        </c:scaling>
        <c:delete val="0"/>
        <c:axPos val="b"/>
        <c:majorGridlines>
          <c:spPr>
            <a:ln w="3174">
              <a:solidFill>
                <a:srgbClr val="000000"/>
              </a:solidFill>
              <a:prstDash val="solid"/>
            </a:ln>
          </c:spPr>
        </c:majorGridlines>
        <c:numFmt formatCode="General" sourceLinked="1"/>
        <c:majorTickMark val="out"/>
        <c:minorTickMark val="none"/>
        <c:tickLblPos val="nextTo"/>
        <c:spPr>
          <a:ln w="3174">
            <a:solidFill>
              <a:srgbClr val="000000"/>
            </a:solidFill>
            <a:prstDash val="solid"/>
          </a:ln>
        </c:spPr>
        <c:txPr>
          <a:bodyPr rot="0" vert="horz"/>
          <a:lstStyle/>
          <a:p>
            <a:pPr>
              <a:defRPr sz="1199" b="1" i="0" u="none" strike="noStrike" baseline="0">
                <a:solidFill>
                  <a:srgbClr val="000000"/>
                </a:solidFill>
                <a:latin typeface="Arial Cyr"/>
                <a:ea typeface="Arial Cyr"/>
                <a:cs typeface="Arial Cyr"/>
              </a:defRPr>
            </a:pPr>
            <a:endParaRPr lang="ru-RU"/>
          </a:p>
        </c:txPr>
        <c:crossAx val="66882944"/>
        <c:crosses val="autoZero"/>
        <c:crossBetween val="between"/>
      </c:valAx>
      <c:spPr>
        <a:noFill/>
        <a:ln w="25388">
          <a:noFill/>
        </a:ln>
      </c:spPr>
    </c:plotArea>
    <c:legend>
      <c:legendPos val="b"/>
      <c:layout>
        <c:manualLayout>
          <c:xMode val="edge"/>
          <c:yMode val="edge"/>
          <c:x val="0.22312703583061888"/>
          <c:y val="0.8920863309352518"/>
          <c:w val="0.7263843648208469"/>
          <c:h val="9.7122302158273388E-2"/>
        </c:manualLayout>
      </c:layout>
      <c:overlay val="0"/>
      <c:spPr>
        <a:noFill/>
        <a:ln w="3174">
          <a:solidFill>
            <a:srgbClr val="000000"/>
          </a:solidFill>
          <a:prstDash val="solid"/>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051E3-1542-48A4-ABB0-7840BE7D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6888</TotalTime>
  <Pages>1</Pages>
  <Words>44302</Words>
  <Characters>252524</Characters>
  <Application>Microsoft Office Word</Application>
  <DocSecurity>0</DocSecurity>
  <Lines>2104</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riac17</dc:creator>
  <cp:lastModifiedBy>8-1</cp:lastModifiedBy>
  <cp:revision>61</cp:revision>
  <cp:lastPrinted>2018-12-18T13:52:00Z</cp:lastPrinted>
  <dcterms:created xsi:type="dcterms:W3CDTF">2018-08-06T14:33:00Z</dcterms:created>
  <dcterms:modified xsi:type="dcterms:W3CDTF">2019-01-10T07:30:00Z</dcterms:modified>
</cp:coreProperties>
</file>