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2C" w:rsidRDefault="00403DC3" w:rsidP="00365CB3">
      <w:pPr>
        <w:pStyle w:val="2"/>
      </w:pPr>
      <w:r>
        <w:t>Антитеррористическая безопасность.</w:t>
      </w:r>
    </w:p>
    <w:p w:rsidR="00CA232C" w:rsidRDefault="00CA232C" w:rsidP="00365CB3">
      <w:pPr>
        <w:pStyle w:val="2"/>
      </w:pPr>
      <w:r>
        <w:t>Меры безопасности</w:t>
      </w:r>
    </w:p>
    <w:p w:rsidR="00CA232C" w:rsidRPr="00326E92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E92">
        <w:rPr>
          <w:rFonts w:ascii="Times New Roman" w:hAnsi="Times New Roman" w:cs="Times New Roman"/>
          <w:sz w:val="28"/>
          <w:szCs w:val="28"/>
        </w:rPr>
        <w:t xml:space="preserve">Меры безопасности при угрозе проведения террористических актов. </w:t>
      </w:r>
    </w:p>
    <w:p w:rsidR="00CA232C" w:rsidRPr="00326E92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E92">
        <w:rPr>
          <w:rFonts w:ascii="Times New Roman" w:hAnsi="Times New Roman" w:cs="Times New Roman"/>
          <w:sz w:val="28"/>
          <w:szCs w:val="28"/>
        </w:rPr>
        <w:t xml:space="preserve">а) Будьте предельно внимательны к окружающим Вас подозрительным предметам. Не прикасайтесь к ним. О данных предметах сообщите компетентным органам. </w:t>
      </w:r>
    </w:p>
    <w:p w:rsidR="00CA232C" w:rsidRPr="00326E92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E92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CA232C" w:rsidRPr="00326E92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E92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 – опросите соседей, возможно от принадлежит им. Если владелец не установле</w:t>
      </w:r>
      <w:proofErr w:type="gramStart"/>
      <w:r w:rsidRPr="00326E9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26E92">
        <w:rPr>
          <w:rFonts w:ascii="Times New Roman" w:hAnsi="Times New Roman" w:cs="Times New Roman"/>
          <w:sz w:val="28"/>
          <w:szCs w:val="28"/>
        </w:rPr>
        <w:t xml:space="preserve"> немедленно сообщите о находке в Ваше отделение </w:t>
      </w:r>
      <w:r w:rsidR="00B97140">
        <w:rPr>
          <w:rFonts w:ascii="Times New Roman" w:hAnsi="Times New Roman" w:cs="Times New Roman"/>
          <w:sz w:val="28"/>
          <w:szCs w:val="28"/>
        </w:rPr>
        <w:t>полиции</w:t>
      </w:r>
      <w:r w:rsidRPr="00326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32C" w:rsidRPr="00326E92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E92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учреждении, немедленно сообщите о находке администрации. </w:t>
      </w:r>
    </w:p>
    <w:p w:rsidR="00CA232C" w:rsidRPr="00326E92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E92">
        <w:rPr>
          <w:rFonts w:ascii="Times New Roman" w:hAnsi="Times New Roman" w:cs="Times New Roman"/>
          <w:sz w:val="28"/>
          <w:szCs w:val="28"/>
        </w:rPr>
        <w:t xml:space="preserve">Во всех перечисленных случаях: </w:t>
      </w:r>
    </w:p>
    <w:p w:rsidR="00CA232C" w:rsidRPr="00326E92" w:rsidRDefault="00CA232C" w:rsidP="00365CB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E92">
        <w:rPr>
          <w:rFonts w:ascii="Times New Roman" w:hAnsi="Times New Roman" w:cs="Times New Roman"/>
          <w:color w:val="000000"/>
          <w:sz w:val="28"/>
          <w:szCs w:val="28"/>
        </w:rPr>
        <w:t xml:space="preserve">не трогайте, не вскрывайте и не передвигайте находку; </w:t>
      </w:r>
    </w:p>
    <w:p w:rsidR="00CA232C" w:rsidRPr="00326E92" w:rsidRDefault="00CA232C" w:rsidP="00365CB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E92">
        <w:rPr>
          <w:rFonts w:ascii="Times New Roman" w:hAnsi="Times New Roman" w:cs="Times New Roman"/>
          <w:color w:val="000000"/>
          <w:sz w:val="28"/>
          <w:szCs w:val="28"/>
        </w:rPr>
        <w:t xml:space="preserve">зафиксируйте время обнаружения находки; </w:t>
      </w:r>
    </w:p>
    <w:p w:rsidR="00CA232C" w:rsidRPr="00326E92" w:rsidRDefault="00CA232C" w:rsidP="00365CB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E92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сделать так, чтобы люди отошли как можно дальше от опасной находки; </w:t>
      </w:r>
    </w:p>
    <w:p w:rsidR="00CA232C" w:rsidRPr="00326E92" w:rsidRDefault="00CA232C" w:rsidP="00365CB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E9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дождитесь прибытия оперативно-следственной группы, </w:t>
      </w:r>
      <w:proofErr w:type="gramStart"/>
      <w:r w:rsidRPr="00326E92">
        <w:rPr>
          <w:rFonts w:ascii="Times New Roman" w:hAnsi="Times New Roman" w:cs="Times New Roman"/>
          <w:color w:val="000000"/>
          <w:sz w:val="28"/>
          <w:szCs w:val="28"/>
        </w:rPr>
        <w:t>помните Вы являетесь</w:t>
      </w:r>
      <w:proofErr w:type="gramEnd"/>
      <w:r w:rsidRPr="00326E92">
        <w:rPr>
          <w:rFonts w:ascii="Times New Roman" w:hAnsi="Times New Roman" w:cs="Times New Roman"/>
          <w:color w:val="000000"/>
          <w:sz w:val="28"/>
          <w:szCs w:val="28"/>
        </w:rPr>
        <w:t xml:space="preserve"> важным очевидцем.</w:t>
      </w:r>
    </w:p>
    <w:p w:rsidR="00CA232C" w:rsidRPr="00326E92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E92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326E92">
        <w:rPr>
          <w:rFonts w:ascii="Times New Roman" w:hAnsi="Times New Roman" w:cs="Times New Roman"/>
          <w:sz w:val="28"/>
          <w:szCs w:val="28"/>
        </w:rPr>
        <w:t xml:space="preserve">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CA232C" w:rsidRPr="00DD3E7D" w:rsidRDefault="00CA232C" w:rsidP="00365CB3">
      <w:pPr>
        <w:pStyle w:val="2"/>
        <w:rPr>
          <w:rFonts w:ascii="Times New Roman" w:hAnsi="Times New Roman" w:cs="Times New Roman"/>
        </w:rPr>
      </w:pPr>
      <w:r w:rsidRPr="00DD3E7D">
        <w:rPr>
          <w:rFonts w:ascii="Times New Roman" w:hAnsi="Times New Roman" w:cs="Times New Roman"/>
        </w:rPr>
        <w:t>Родители! Вы отвечаете за жизнь и здоровье Ваших детей.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Разъясните детям, что </w:t>
      </w:r>
      <w:proofErr w:type="gramStart"/>
      <w:r w:rsidRPr="00DD3E7D">
        <w:rPr>
          <w:rFonts w:ascii="Times New Roman" w:hAnsi="Times New Roman" w:cs="Times New Roman"/>
          <w:sz w:val="28"/>
          <w:szCs w:val="28"/>
        </w:rPr>
        <w:t>любой предмет, найденный на улице или в подъезде может</w:t>
      </w:r>
      <w:proofErr w:type="gramEnd"/>
      <w:r w:rsidRPr="00DD3E7D">
        <w:rPr>
          <w:rFonts w:ascii="Times New Roman" w:hAnsi="Times New Roman" w:cs="Times New Roman"/>
          <w:sz w:val="28"/>
          <w:szCs w:val="28"/>
        </w:rPr>
        <w:t xml:space="preserve"> представлять опасность.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b/>
          <w:bCs/>
          <w:sz w:val="28"/>
          <w:szCs w:val="28"/>
        </w:rPr>
        <w:t>Еще раз напоминаем</w:t>
      </w:r>
      <w:r w:rsidRPr="00DD3E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D3E7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D3E7D">
        <w:rPr>
          <w:rFonts w:ascii="Times New Roman" w:hAnsi="Times New Roman" w:cs="Times New Roman"/>
          <w:sz w:val="28"/>
          <w:szCs w:val="28"/>
        </w:rPr>
        <w:t xml:space="preserve">е предпринимайте самостоятельно никаких действий со взрывными устройствами или предметами, подозрительными на взрывное устройство – это может привести к из взрыву, многочисленным жертвам и разрушениям!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lastRenderedPageBreak/>
        <w:t xml:space="preserve">б) В любой обстановке </w:t>
      </w:r>
      <w:proofErr w:type="gramStart"/>
      <w:r w:rsidRPr="00DD3E7D">
        <w:rPr>
          <w:rFonts w:ascii="Times New Roman" w:hAnsi="Times New Roman" w:cs="Times New Roman"/>
          <w:sz w:val="28"/>
          <w:szCs w:val="28"/>
        </w:rPr>
        <w:t>на паникуйте</w:t>
      </w:r>
      <w:proofErr w:type="gramEnd"/>
      <w:r w:rsidRPr="00DD3E7D">
        <w:rPr>
          <w:rFonts w:ascii="Times New Roman" w:hAnsi="Times New Roman" w:cs="Times New Roman"/>
          <w:sz w:val="28"/>
          <w:szCs w:val="28"/>
        </w:rPr>
        <w:t xml:space="preserve">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в) Если есть возможность, отправьтесь с детьми и престарелыми родственниками на несколько дней на дачу, в деревню, к родственникам за город.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г) При получении информации об угрозе террористического акта обезопасьте свое жилище: </w:t>
      </w:r>
    </w:p>
    <w:p w:rsidR="00CA232C" w:rsidRPr="00DD3E7D" w:rsidRDefault="00CA232C" w:rsidP="00365CB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уберите пожароопасные предметы – старые запасы красок, лаков, бензина и т.п.; </w:t>
      </w:r>
    </w:p>
    <w:p w:rsidR="00CA232C" w:rsidRPr="00DD3E7D" w:rsidRDefault="00CA232C" w:rsidP="00365CB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уберите с окон горшки с цветами (поставьте их на пол); </w:t>
      </w:r>
    </w:p>
    <w:p w:rsidR="00CA232C" w:rsidRPr="00DD3E7D" w:rsidRDefault="00CA232C" w:rsidP="00365CB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выключите газ, потушите огонь в печках, каминах; </w:t>
      </w:r>
    </w:p>
    <w:p w:rsidR="00CA232C" w:rsidRPr="00DD3E7D" w:rsidRDefault="00CA232C" w:rsidP="00365CB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подготовьте аварийные источники освещения (фонари и т.п.); </w:t>
      </w:r>
    </w:p>
    <w:p w:rsidR="00CA232C" w:rsidRPr="00DD3E7D" w:rsidRDefault="00CA232C" w:rsidP="00365CB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запас медикаментов и 2-3 суточный запас питьевой воды и питания; </w:t>
      </w:r>
    </w:p>
    <w:p w:rsidR="00CA232C" w:rsidRPr="00DD3E7D" w:rsidRDefault="00CA232C" w:rsidP="00365CB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>задерните шторы на окнах - это защита Вас от повреждения осколками стекла.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д) Сложите в сумку необходимые Вам документы, вещи, деньги для случая экстренной эвакуации.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Если Вы находитесь в квартире, выполните следующие действия: </w:t>
      </w:r>
    </w:p>
    <w:p w:rsidR="00CA232C" w:rsidRPr="00DD3E7D" w:rsidRDefault="00CA232C" w:rsidP="00365CB3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возьмите личные документы, деньги и ценности; </w:t>
      </w:r>
    </w:p>
    <w:p w:rsidR="00CA232C" w:rsidRPr="00DD3E7D" w:rsidRDefault="00CA232C" w:rsidP="00365CB3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отключите электричество, воду, газ; </w:t>
      </w:r>
    </w:p>
    <w:p w:rsidR="00CA232C" w:rsidRPr="00DD3E7D" w:rsidRDefault="00CA232C" w:rsidP="00365CB3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окажите помощь в эвакуации пожилых и </w:t>
      </w:r>
      <w:proofErr w:type="gramStart"/>
      <w:r w:rsidRPr="00DD3E7D">
        <w:rPr>
          <w:rFonts w:ascii="Times New Roman" w:hAnsi="Times New Roman" w:cs="Times New Roman"/>
          <w:color w:val="000000"/>
          <w:sz w:val="28"/>
          <w:szCs w:val="28"/>
        </w:rPr>
        <w:t>тяжело больных</w:t>
      </w:r>
      <w:proofErr w:type="gramEnd"/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 людей; </w:t>
      </w:r>
    </w:p>
    <w:p w:rsidR="00CA232C" w:rsidRPr="00DD3E7D" w:rsidRDefault="00CA232C" w:rsidP="00365CB3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Не допускайте паники, истерик и спешки. Помещение покидайте организованно.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Возвращение в покинутое помещение осуществляйте только после получения разрешения ответственных лиц.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Помните, что от согласованности и четкости Ваших действий будет зависеть жизнь и здоровье многих людей.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е) По возможности реже пользуйтесь общественным транспортом.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lastRenderedPageBreak/>
        <w:t xml:space="preserve">ж) Отложите посещение общественных мест.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з) Окажите психологическую поддержку старым людям, больным, детям.</w:t>
      </w:r>
    </w:p>
    <w:p w:rsidR="00CA232C" w:rsidRPr="00DD3E7D" w:rsidRDefault="00CA232C" w:rsidP="00365CB3">
      <w:pPr>
        <w:pStyle w:val="2"/>
        <w:jc w:val="both"/>
        <w:rPr>
          <w:rFonts w:ascii="Times New Roman" w:hAnsi="Times New Roman" w:cs="Times New Roman"/>
        </w:rPr>
      </w:pPr>
    </w:p>
    <w:p w:rsidR="00CA232C" w:rsidRPr="00DD3E7D" w:rsidRDefault="00CA232C" w:rsidP="00365CB3">
      <w:pPr>
        <w:pStyle w:val="2"/>
        <w:rPr>
          <w:rFonts w:ascii="Times New Roman" w:hAnsi="Times New Roman" w:cs="Times New Roman"/>
        </w:rPr>
      </w:pPr>
      <w:r w:rsidRPr="00DD3E7D">
        <w:rPr>
          <w:rFonts w:ascii="Times New Roman" w:hAnsi="Times New Roman" w:cs="Times New Roman"/>
        </w:rPr>
        <w:t>Взрывоопасные предметы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Об опасности взрыва можно судить по следующим признакам: </w:t>
      </w:r>
    </w:p>
    <w:p w:rsidR="00CA232C" w:rsidRPr="00DD3E7D" w:rsidRDefault="00CA232C" w:rsidP="00365C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неизвестного свертка или какой-либо детали в машине, на лестнице, в квартире и т.д.; </w:t>
      </w:r>
    </w:p>
    <w:p w:rsidR="00CA232C" w:rsidRPr="00DD3E7D" w:rsidRDefault="00CA232C" w:rsidP="00365C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натянутая проволока, шнур; </w:t>
      </w:r>
    </w:p>
    <w:p w:rsidR="00CA232C" w:rsidRPr="00DD3E7D" w:rsidRDefault="00CA232C" w:rsidP="00365C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провода или изоляционная лента, свисающая из-под машины; </w:t>
      </w:r>
    </w:p>
    <w:p w:rsidR="00CA232C" w:rsidRPr="00DD3E7D" w:rsidRDefault="00CA232C" w:rsidP="00365C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>чужая сумка, портфель, коробка, какой-либо предмет, обнаруженный в машине, у дверей квартиры, в метро, в поезде.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</w:t>
      </w:r>
      <w:r w:rsidR="001A1A4F">
        <w:rPr>
          <w:rFonts w:ascii="Times New Roman" w:hAnsi="Times New Roman" w:cs="Times New Roman"/>
          <w:sz w:val="28"/>
          <w:szCs w:val="28"/>
        </w:rPr>
        <w:t>полицию</w:t>
      </w:r>
      <w:r w:rsidRPr="00DD3E7D">
        <w:rPr>
          <w:rFonts w:ascii="Times New Roman" w:hAnsi="Times New Roman" w:cs="Times New Roman"/>
          <w:sz w:val="28"/>
          <w:szCs w:val="28"/>
        </w:rPr>
        <w:t xml:space="preserve">, не позволяйте случайным людям прикасаться к опасному предмету и обезвреживать его.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</w:t>
      </w:r>
      <w:r w:rsidR="001A1A4F">
        <w:rPr>
          <w:rFonts w:ascii="Times New Roman" w:hAnsi="Times New Roman" w:cs="Times New Roman"/>
          <w:sz w:val="28"/>
          <w:szCs w:val="28"/>
        </w:rPr>
        <w:t>полиции</w:t>
      </w:r>
      <w:r w:rsidRPr="00DD3E7D">
        <w:rPr>
          <w:rFonts w:ascii="Times New Roman" w:hAnsi="Times New Roman" w:cs="Times New Roman"/>
          <w:sz w:val="28"/>
          <w:szCs w:val="28"/>
        </w:rPr>
        <w:t xml:space="preserve">. Не открывайте их, не трогайте руками, предупредите стоящих рядом людей о возможной опасности.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7D">
        <w:rPr>
          <w:rFonts w:ascii="Times New Roman" w:hAnsi="Times New Roman" w:cs="Times New Roman"/>
          <w:b/>
          <w:sz w:val="28"/>
          <w:szCs w:val="28"/>
        </w:rPr>
        <w:t xml:space="preserve">Категорически запрещается: </w:t>
      </w:r>
    </w:p>
    <w:p w:rsidR="00CA232C" w:rsidRPr="00DD3E7D" w:rsidRDefault="00CA232C" w:rsidP="00365CB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незнакомыми предметами, найденными на месте работы; </w:t>
      </w:r>
    </w:p>
    <w:p w:rsidR="00CA232C" w:rsidRPr="00DD3E7D" w:rsidRDefault="00CA232C" w:rsidP="00365CB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сдвигать с места, перекатывать взрывоопасные предметы по корпусу и взрывателю; </w:t>
      </w:r>
    </w:p>
    <w:p w:rsidR="00CA232C" w:rsidRPr="00DD3E7D" w:rsidRDefault="00CA232C" w:rsidP="00365CB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поднимать, переносить, класть в карманы, портфели, сумки и т.п.; </w:t>
      </w:r>
    </w:p>
    <w:p w:rsidR="00CA232C" w:rsidRPr="00DD3E7D" w:rsidRDefault="00CA232C" w:rsidP="00365CB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помещать боеприпасы в костер или разводить огонь над ними; </w:t>
      </w:r>
    </w:p>
    <w:p w:rsidR="00CA232C" w:rsidRPr="00DD3E7D" w:rsidRDefault="00CA232C" w:rsidP="00365CB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собирать и сдавать боеприпасы в качестве металлолома; </w:t>
      </w:r>
    </w:p>
    <w:p w:rsidR="00CA232C" w:rsidRPr="00DD3E7D" w:rsidRDefault="00CA232C" w:rsidP="00365CB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закапывать в землю или бросать их в водоемы; </w:t>
      </w:r>
    </w:p>
    <w:p w:rsidR="00CA232C" w:rsidRPr="00DD3E7D" w:rsidRDefault="00CA232C" w:rsidP="00365CB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 xml:space="preserve">наступать или наезжать на боеприпасы; </w:t>
      </w:r>
    </w:p>
    <w:p w:rsidR="00CA232C" w:rsidRPr="00DD3E7D" w:rsidRDefault="00CA232C" w:rsidP="00365CB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7D">
        <w:rPr>
          <w:rFonts w:ascii="Times New Roman" w:hAnsi="Times New Roman" w:cs="Times New Roman"/>
          <w:color w:val="000000"/>
          <w:sz w:val="28"/>
          <w:szCs w:val="28"/>
        </w:rPr>
        <w:t>обрывать или тянуть отходящие от предметов проволочки или провода, предпринимать попытки их обезвредить.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CA232C" w:rsidRPr="00DD3E7D" w:rsidRDefault="00CA232C" w:rsidP="00365CB3">
      <w:pPr>
        <w:pStyle w:val="2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CA232C" w:rsidRPr="00DD3E7D" w:rsidRDefault="00CA232C" w:rsidP="00365CB3">
      <w:pPr>
        <w:pStyle w:val="2"/>
        <w:rPr>
          <w:rFonts w:ascii="Times New Roman" w:hAnsi="Times New Roman" w:cs="Times New Roman"/>
        </w:rPr>
      </w:pPr>
      <w:r w:rsidRPr="00DD3E7D">
        <w:rPr>
          <w:rFonts w:ascii="Times New Roman" w:hAnsi="Times New Roman" w:cs="Times New Roman"/>
        </w:rPr>
        <w:t>БУДЬТЕ БДИТЕЛЬНЫ И ВНИМАТЕЛЬНЫ!</w:t>
      </w:r>
    </w:p>
    <w:p w:rsidR="00CA232C" w:rsidRPr="00DD3E7D" w:rsidRDefault="00CA232C" w:rsidP="00365CB3">
      <w:pPr>
        <w:pStyle w:val="2"/>
        <w:rPr>
          <w:rFonts w:ascii="Times New Roman" w:hAnsi="Times New Roman" w:cs="Times New Roman"/>
        </w:rPr>
      </w:pPr>
      <w:r w:rsidRPr="00DD3E7D">
        <w:rPr>
          <w:rFonts w:ascii="Times New Roman" w:hAnsi="Times New Roman" w:cs="Times New Roman"/>
        </w:rPr>
        <w:t xml:space="preserve">Если взрыв рядом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Действия население, если взрыв произошел рядом с Вашим домом.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а) Успокойтесь и успокойте Ваших близких. Позвоните в полицию и уточните обстановку.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б) В случае необходимой эвакуации возьмите документы и предметы первой необходимости.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в) Продвигайтесь осторожно, не трогайте поврежденные конструкции и оголившиеся провода.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г) В разрушенном или поврежденном помещении из-за опасности взрыва скопившихся газов не пользуйтесь открытым пламенем (спичками, свечами, факелами и т.п.).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д) При загорании одежды необходимо обернуть пострадавшего плотной тканью или пальто, одеялом, лучше мокрым, или облить водой. Необходимо предотвратить движение человека, вплоть до применения подножки. Для того</w:t>
      </w:r>
      <w:proofErr w:type="gramStart"/>
      <w:r w:rsidRPr="00DD3E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7D">
        <w:rPr>
          <w:rFonts w:ascii="Times New Roman" w:hAnsi="Times New Roman" w:cs="Times New Roman"/>
          <w:sz w:val="28"/>
          <w:szCs w:val="28"/>
        </w:rPr>
        <w:t xml:space="preserve"> чтобы полностью загасить пламя, устраните всякий приток воздуха под защитное покрытие. Приложите влажную ткань на место ожогов. Не смазывайте ожоги. Не трогайте ничего, что прилипло к ожогам. Отправьте пострадавшего в ближайший медицинский пункт.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т.к. неизбежны травмы.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DD3E7D">
        <w:rPr>
          <w:rFonts w:ascii="Times New Roman" w:hAnsi="Times New Roman" w:cs="Times New Roman"/>
          <w:sz w:val="28"/>
          <w:szCs w:val="28"/>
        </w:rPr>
        <w:t xml:space="preserve">! Маленькие дети от страха часто прячутся под кроватями, в шкафы, забиваются в угол.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lastRenderedPageBreak/>
        <w:t xml:space="preserve">Если на Вас загорелась одежда, ложитесь на землю и, перекатываясь, сбейте пламя.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Если горит электропроводка, сначала выверните пробки или выключите рубильник, а потом приступайте к тушению.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Выходите из зоны пожара в наветренную сторону, то есть откуда дует ветер.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ж) При задымлении защитите органы дыхания смоченным водой платком или полотенцем.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е) Действуйте в строгом соответствии с указаниями прибывших на место ЧС сотрудников МВД, МЧС и спасателей.</w:t>
      </w:r>
    </w:p>
    <w:p w:rsidR="00CA232C" w:rsidRPr="00DD3E7D" w:rsidRDefault="00CA232C" w:rsidP="00365CB3">
      <w:pPr>
        <w:pStyle w:val="2"/>
        <w:rPr>
          <w:rFonts w:ascii="Times New Roman" w:hAnsi="Times New Roman" w:cs="Times New Roman"/>
        </w:rPr>
      </w:pPr>
      <w:r w:rsidRPr="00DD3E7D">
        <w:rPr>
          <w:rFonts w:ascii="Times New Roman" w:hAnsi="Times New Roman" w:cs="Times New Roman"/>
        </w:rPr>
        <w:t xml:space="preserve">Под обломками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Постарайтесь не падать духом. Успокойтесь. Дышите глубоко и ровно. Настройтесь на то, сто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Если пространство около Вас относительно свободно, не зажигайте зажигалки.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 </w:t>
      </w:r>
    </w:p>
    <w:p w:rsidR="00CA232C" w:rsidRPr="00DD3E7D" w:rsidRDefault="00CA232C" w:rsidP="00365CB3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1. Граната РГД-5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        не менее 50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2. Граната Ф-1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                не менее 200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3. Тротиловая шашка массой 200 граммов</w:t>
      </w:r>
      <w:r w:rsidRPr="00DD3E7D">
        <w:rPr>
          <w:rFonts w:ascii="Times New Roman" w:hAnsi="Times New Roman" w:cs="Times New Roman"/>
          <w:sz w:val="28"/>
          <w:szCs w:val="28"/>
        </w:rPr>
        <w:tab/>
        <w:t>45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4. Тротиловая шашка массой 400 граммов</w:t>
      </w:r>
      <w:r w:rsidRPr="00DD3E7D">
        <w:rPr>
          <w:rFonts w:ascii="Times New Roman" w:hAnsi="Times New Roman" w:cs="Times New Roman"/>
          <w:sz w:val="28"/>
          <w:szCs w:val="28"/>
        </w:rPr>
        <w:tab/>
        <w:t>55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5. Пивная банка 0,33 литра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60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6. Мина МОН-50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                85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7. Чемодан (кейс)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        230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8. Дорожный чемодан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        350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9. Автомобиль типа «Жигули»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460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10. Автомобиль типа «Волга»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580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lastRenderedPageBreak/>
        <w:t>11. Микроавтобус</w:t>
      </w:r>
      <w:r w:rsidRPr="00DD3E7D">
        <w:rPr>
          <w:rFonts w:ascii="Times New Roman" w:hAnsi="Times New Roman" w:cs="Times New Roman"/>
          <w:sz w:val="28"/>
          <w:szCs w:val="28"/>
        </w:rPr>
        <w:tab/>
        <w:t xml:space="preserve">                920 метров</w:t>
      </w:r>
    </w:p>
    <w:p w:rsidR="00CA232C" w:rsidRPr="00DD3E7D" w:rsidRDefault="00CA232C" w:rsidP="00365CB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12. Грузовая автомашина (фургон)</w:t>
      </w:r>
      <w:r w:rsidRPr="00DD3E7D">
        <w:rPr>
          <w:rFonts w:ascii="Times New Roman" w:hAnsi="Times New Roman" w:cs="Times New Roman"/>
          <w:sz w:val="28"/>
          <w:szCs w:val="28"/>
        </w:rPr>
        <w:tab/>
        <w:t>1240 метров</w:t>
      </w:r>
    </w:p>
    <w:p w:rsidR="00CA232C" w:rsidRPr="00DD3E7D" w:rsidRDefault="00CA232C" w:rsidP="00365CB3">
      <w:pPr>
        <w:pStyle w:val="2"/>
        <w:jc w:val="both"/>
        <w:rPr>
          <w:rFonts w:ascii="Times New Roman" w:hAnsi="Times New Roman" w:cs="Times New Roman"/>
        </w:rPr>
      </w:pPr>
    </w:p>
    <w:p w:rsidR="00CA232C" w:rsidRPr="00DD3E7D" w:rsidRDefault="00CA232C" w:rsidP="00365CB3">
      <w:pPr>
        <w:pStyle w:val="2"/>
        <w:rPr>
          <w:rFonts w:ascii="Times New Roman" w:hAnsi="Times New Roman" w:cs="Times New Roman"/>
        </w:rPr>
      </w:pPr>
      <w:r w:rsidRPr="00DD3E7D">
        <w:rPr>
          <w:rFonts w:ascii="Times New Roman" w:hAnsi="Times New Roman" w:cs="Times New Roman"/>
        </w:rPr>
        <w:t>ПРАВИЛА ОБРАЩЕНИЯ С МАТЕРИАЛАМИ, СОДЕРЖАЩИМИ УГРОЗЫ ТЕРРОРИСТИЧЕСКОГО ХАРАКТЕРА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2. Постарайтесь не оставлять на нем отпечатков своих пальцев.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3. Если документ поступил в конверте – его вскрытие производите только с левой или правой стороны, аккуратно отрезая кромки ножницами.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4. Сохраняйте все: сам документ с текстом, любые вложения, конверт и упаковку, ничего не выбрасывайте.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5. Не расширяйте круг лиц, знакомившихся с содержанием документа.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и с их распространением, обнаружением или получением.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 xml:space="preserve"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</w:t>
      </w:r>
      <w:proofErr w:type="gramStart"/>
      <w:r w:rsidRPr="00DD3E7D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DD3E7D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 </w:t>
      </w:r>
    </w:p>
    <w:p w:rsidR="00CA232C" w:rsidRPr="00DD3E7D" w:rsidRDefault="00CA232C" w:rsidP="00365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E7D">
        <w:rPr>
          <w:rFonts w:ascii="Times New Roman" w:hAnsi="Times New Roman" w:cs="Times New Roman"/>
          <w:sz w:val="28"/>
          <w:szCs w:val="28"/>
        </w:rPr>
        <w:t>8. Регистрационный штамп проставляется только на сопроводительных письмах организаций и заявлениях граждан, передавших анонимные материалы в инстанции.</w:t>
      </w:r>
    </w:p>
    <w:p w:rsidR="00CA232C" w:rsidRPr="00DD3E7D" w:rsidRDefault="00CA232C" w:rsidP="00365CB3">
      <w:pPr>
        <w:rPr>
          <w:rFonts w:ascii="Times New Roman" w:hAnsi="Times New Roman" w:cs="Times New Roman"/>
          <w:sz w:val="28"/>
          <w:szCs w:val="28"/>
        </w:rPr>
      </w:pPr>
    </w:p>
    <w:sectPr w:rsidR="00CA232C" w:rsidRPr="00DD3E7D" w:rsidSect="00365C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89" w:rsidRDefault="00962689" w:rsidP="00403DC3">
      <w:pPr>
        <w:spacing w:after="0" w:line="240" w:lineRule="auto"/>
      </w:pPr>
      <w:r>
        <w:separator/>
      </w:r>
    </w:p>
  </w:endnote>
  <w:endnote w:type="continuationSeparator" w:id="0">
    <w:p w:rsidR="00962689" w:rsidRDefault="00962689" w:rsidP="0040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89" w:rsidRDefault="00962689" w:rsidP="00403DC3">
      <w:pPr>
        <w:spacing w:after="0" w:line="240" w:lineRule="auto"/>
      </w:pPr>
      <w:r>
        <w:separator/>
      </w:r>
    </w:p>
  </w:footnote>
  <w:footnote w:type="continuationSeparator" w:id="0">
    <w:p w:rsidR="00962689" w:rsidRDefault="00962689" w:rsidP="0040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8F8"/>
    <w:multiLevelType w:val="multilevel"/>
    <w:tmpl w:val="799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67012"/>
    <w:multiLevelType w:val="multilevel"/>
    <w:tmpl w:val="78DE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4AFF"/>
    <w:multiLevelType w:val="multilevel"/>
    <w:tmpl w:val="9B5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B0687"/>
    <w:multiLevelType w:val="multilevel"/>
    <w:tmpl w:val="470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B1625"/>
    <w:multiLevelType w:val="multilevel"/>
    <w:tmpl w:val="94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C3C37"/>
    <w:multiLevelType w:val="multilevel"/>
    <w:tmpl w:val="A54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B5F76"/>
    <w:multiLevelType w:val="multilevel"/>
    <w:tmpl w:val="01A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C"/>
    <w:rsid w:val="00027606"/>
    <w:rsid w:val="001A1A4F"/>
    <w:rsid w:val="00326E92"/>
    <w:rsid w:val="00365CB3"/>
    <w:rsid w:val="00403DC3"/>
    <w:rsid w:val="00577E8C"/>
    <w:rsid w:val="005F6583"/>
    <w:rsid w:val="00962689"/>
    <w:rsid w:val="00A456FB"/>
    <w:rsid w:val="00B956E6"/>
    <w:rsid w:val="00B97140"/>
    <w:rsid w:val="00BE47A6"/>
    <w:rsid w:val="00CA232C"/>
    <w:rsid w:val="00CB458B"/>
    <w:rsid w:val="00D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B"/>
  </w:style>
  <w:style w:type="paragraph" w:styleId="2">
    <w:name w:val="heading 2"/>
    <w:basedOn w:val="a"/>
    <w:link w:val="20"/>
    <w:qFormat/>
    <w:rsid w:val="00CA232C"/>
    <w:pPr>
      <w:shd w:val="clear" w:color="auto" w:fill="EEEEEE"/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23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32C"/>
    <w:rPr>
      <w:rFonts w:ascii="Arial" w:eastAsia="Times New Roman" w:hAnsi="Arial" w:cs="Arial"/>
      <w:b/>
      <w:bCs/>
      <w:color w:val="000000"/>
      <w:sz w:val="28"/>
      <w:szCs w:val="28"/>
      <w:shd w:val="clear" w:color="auto" w:fill="EEEEEE"/>
      <w:lang w:eastAsia="ru-RU"/>
    </w:rPr>
  </w:style>
  <w:style w:type="character" w:customStyle="1" w:styleId="30">
    <w:name w:val="Заголовок 3 Знак"/>
    <w:basedOn w:val="a0"/>
    <w:link w:val="3"/>
    <w:rsid w:val="00CA23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rsid w:val="00CA2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character" w:customStyle="1" w:styleId="t2">
    <w:name w:val="t2"/>
    <w:basedOn w:val="a0"/>
    <w:rsid w:val="00CA232C"/>
    <w:rPr>
      <w:color w:val="808080"/>
      <w:sz w:val="18"/>
      <w:szCs w:val="18"/>
    </w:rPr>
  </w:style>
  <w:style w:type="paragraph" w:styleId="HTML">
    <w:name w:val="HTML Preformatted"/>
    <w:basedOn w:val="a"/>
    <w:link w:val="HTML0"/>
    <w:semiHidden/>
    <w:rsid w:val="00CA2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A23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DC3"/>
  </w:style>
  <w:style w:type="paragraph" w:styleId="a6">
    <w:name w:val="footer"/>
    <w:basedOn w:val="a"/>
    <w:link w:val="a7"/>
    <w:uiPriority w:val="99"/>
    <w:unhideWhenUsed/>
    <w:rsid w:val="0040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2015-03-02T10:26:00Z</dcterms:created>
  <dcterms:modified xsi:type="dcterms:W3CDTF">2018-06-19T08:18:00Z</dcterms:modified>
</cp:coreProperties>
</file>